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34207" w14:textId="0E29EA55" w:rsidR="009845C3" w:rsidRPr="00B610BB" w:rsidRDefault="00B610BB">
      <w:pPr>
        <w:rPr>
          <w:rFonts w:ascii="Times New Roman" w:hAnsi="Times New Roman" w:cs="Times New Roman"/>
          <w:sz w:val="20"/>
          <w:szCs w:val="20"/>
          <w:shd w:val="clear" w:color="auto" w:fill="FFFFFF"/>
        </w:rPr>
      </w:pPr>
      <w:r w:rsidRPr="00B610BB">
        <w:rPr>
          <w:rFonts w:ascii="Times New Roman" w:hAnsi="Times New Roman" w:cs="Times New Roman"/>
          <w:sz w:val="20"/>
          <w:szCs w:val="20"/>
        </w:rPr>
        <w:fldChar w:fldCharType="begin"/>
      </w:r>
      <w:r w:rsidRPr="00B610BB">
        <w:rPr>
          <w:rFonts w:ascii="Times New Roman" w:hAnsi="Times New Roman" w:cs="Times New Roman"/>
          <w:sz w:val="20"/>
          <w:szCs w:val="20"/>
        </w:rPr>
        <w:instrText>HYPERLINK "https://www.slov-lex.sk/pravne-predpisy/SK/ZZ/2005/300/" \l "paragraf-168" \o "Odkaz na predpis alebo ustanovenie"</w:instrText>
      </w:r>
      <w:r w:rsidRPr="00B610BB">
        <w:rPr>
          <w:rFonts w:ascii="Times New Roman" w:hAnsi="Times New Roman" w:cs="Times New Roman"/>
          <w:sz w:val="20"/>
          <w:szCs w:val="20"/>
        </w:rPr>
      </w:r>
      <w:r w:rsidRPr="00B610BB">
        <w:rPr>
          <w:rFonts w:ascii="Times New Roman" w:hAnsi="Times New Roman" w:cs="Times New Roman"/>
          <w:sz w:val="20"/>
          <w:szCs w:val="20"/>
        </w:rPr>
        <w:fldChar w:fldCharType="separate"/>
      </w:r>
      <w:r w:rsidR="009845C3" w:rsidRPr="00B610BB">
        <w:rPr>
          <w:rStyle w:val="Hypertextovprepojenie"/>
          <w:rFonts w:ascii="Times New Roman" w:hAnsi="Times New Roman" w:cs="Times New Roman"/>
          <w:b/>
          <w:bCs/>
          <w:i/>
          <w:iCs/>
          <w:color w:val="auto"/>
          <w:sz w:val="20"/>
          <w:szCs w:val="20"/>
          <w:u w:val="none"/>
          <w:shd w:val="clear" w:color="auto" w:fill="FFFFFF"/>
        </w:rPr>
        <w:t>§ 168</w:t>
      </w:r>
      <w:r w:rsidRPr="00B610BB">
        <w:rPr>
          <w:rStyle w:val="Hypertextovprepojenie"/>
          <w:rFonts w:ascii="Times New Roman" w:hAnsi="Times New Roman" w:cs="Times New Roman"/>
          <w:b/>
          <w:bCs/>
          <w:i/>
          <w:iCs/>
          <w:color w:val="auto"/>
          <w:sz w:val="20"/>
          <w:szCs w:val="20"/>
          <w:u w:val="none"/>
          <w:shd w:val="clear" w:color="auto" w:fill="FFFFFF"/>
        </w:rPr>
        <w:fldChar w:fldCharType="end"/>
      </w:r>
      <w:r w:rsidR="009845C3" w:rsidRPr="00B610BB">
        <w:rPr>
          <w:rFonts w:ascii="Times New Roman" w:hAnsi="Times New Roman" w:cs="Times New Roman"/>
          <w:sz w:val="20"/>
          <w:szCs w:val="20"/>
          <w:shd w:val="clear" w:color="auto" w:fill="FFFFFF"/>
        </w:rPr>
        <w:t>, </w:t>
      </w:r>
    </w:p>
    <w:p w14:paraId="408442F9" w14:textId="736FB902" w:rsidR="004B67C9" w:rsidRPr="00B610BB" w:rsidRDefault="004B67C9" w:rsidP="004B67C9">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Ohrozovanie zdravia závadnými potravinami a inými predmetmi</w:t>
      </w:r>
    </w:p>
    <w:p w14:paraId="775EDD74" w14:textId="0E38722C"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má na predaj, vyrobí alebo sebe alebo inému úmyselne zadováži závadné potraviny alebo iné predmety, ktorých požitie alebo použitie na obvyklý účel je nebezpečné pre ľudské zdravie, potrestá sa odňatím slobody až na dva roky.</w:t>
      </w:r>
    </w:p>
    <w:p w14:paraId="1BDE7188" w14:textId="354AC42F"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päť rokov sa páchateľ potrestá, ak spácha čin uvedený v odseku 1 závažnejším spôsobom konania.</w:t>
      </w:r>
    </w:p>
    <w:p w14:paraId="4A0503DA" w14:textId="296214EF"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osem rokov sa páchateľ potrestá, ak spácha čin uvedený v odseku 1</w:t>
      </w:r>
    </w:p>
    <w:p w14:paraId="480C1301" w14:textId="489F2CD5"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ťažkú ujmu na zdraví alebo smrť, alebo</w:t>
      </w:r>
    </w:p>
    <w:p w14:paraId="070753C8" w14:textId="268F4EA4"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za krízovej situácie.</w:t>
      </w:r>
    </w:p>
    <w:p w14:paraId="4F02BCBB" w14:textId="77777777" w:rsidR="004B67C9" w:rsidRPr="00B610BB" w:rsidRDefault="004B67C9">
      <w:pPr>
        <w:rPr>
          <w:rFonts w:ascii="Times New Roman" w:hAnsi="Times New Roman" w:cs="Times New Roman"/>
          <w:sz w:val="20"/>
          <w:szCs w:val="20"/>
          <w:shd w:val="clear" w:color="auto" w:fill="FFFFFF"/>
        </w:rPr>
      </w:pPr>
    </w:p>
    <w:p w14:paraId="10A1B6B0" w14:textId="77777777" w:rsidR="009845C3" w:rsidRPr="00B610BB" w:rsidRDefault="00B610BB">
      <w:pPr>
        <w:rPr>
          <w:rFonts w:ascii="Times New Roman" w:hAnsi="Times New Roman" w:cs="Times New Roman"/>
          <w:sz w:val="20"/>
          <w:szCs w:val="20"/>
          <w:shd w:val="clear" w:color="auto" w:fill="FFFFFF"/>
        </w:rPr>
      </w:pPr>
      <w:hyperlink r:id="rId4" w:anchor="paragraf-170"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170</w:t>
        </w:r>
      </w:hyperlink>
      <w:r w:rsidR="009845C3" w:rsidRPr="00B610BB">
        <w:rPr>
          <w:rFonts w:ascii="Times New Roman" w:hAnsi="Times New Roman" w:cs="Times New Roman"/>
          <w:sz w:val="20"/>
          <w:szCs w:val="20"/>
          <w:shd w:val="clear" w:color="auto" w:fill="FFFFFF"/>
        </w:rPr>
        <w:t>, </w:t>
      </w:r>
    </w:p>
    <w:p w14:paraId="30E94B93" w14:textId="77777777" w:rsidR="004B67C9" w:rsidRPr="00B610BB" w:rsidRDefault="004B67C9" w:rsidP="004B67C9">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Ohrozovanie zdravia nepovolenými liekmi, liečivami a zdravotníckymi pomôckami</w:t>
      </w:r>
    </w:p>
    <w:p w14:paraId="38548E81" w14:textId="503CC865"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čo aj z nedbanlivosti, spôsobí alebo zvýši nebezpečenstvo ohrozenia zdravia ľudí tým, že</w:t>
      </w:r>
    </w:p>
    <w:p w14:paraId="549B7966" w14:textId="1395B3E1"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neoprávnene zaobchádza s liekmi, liečivami alebo so zdravotníckymi pomôckami, alebo</w:t>
      </w:r>
    </w:p>
    <w:p w14:paraId="1F9DF512" w14:textId="1E3116F0" w:rsidR="004B67C9" w:rsidRPr="00B610BB" w:rsidRDefault="004B67C9" w:rsidP="004B67C9">
      <w:pPr>
        <w:shd w:val="clear" w:color="auto" w:fill="FFFFFF"/>
        <w:rPr>
          <w:rFonts w:ascii="Times New Roman" w:hAnsi="Times New Roman" w:cs="Times New Roman"/>
          <w:sz w:val="20"/>
          <w:szCs w:val="20"/>
        </w:rPr>
      </w:pPr>
      <w:r w:rsidRPr="00B610BB">
        <w:rPr>
          <w:rFonts w:ascii="Times New Roman" w:hAnsi="Times New Roman" w:cs="Times New Roman"/>
          <w:sz w:val="20"/>
          <w:szCs w:val="20"/>
        </w:rPr>
        <w:t>b) vykonáva klinické skúšanie liekov, liečiv alebo zdravotníckych pomôcok v rozpore so všeobecne záväzným právnym predpisom, potrestá sa odňatím slobody až na dva roky.</w:t>
      </w:r>
    </w:p>
    <w:p w14:paraId="78A3A899" w14:textId="5AAA9703"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päť rokov sa páchateľ potrestá, ak spácha čin uvedený v odseku 1</w:t>
      </w:r>
    </w:p>
    <w:p w14:paraId="30EFA621" w14:textId="2F01DB7F"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pri poskytovaní zdravotnej starostlivosti,</w:t>
      </w:r>
    </w:p>
    <w:p w14:paraId="459FACAA" w14:textId="30276D48"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závažnejším spôsobom konania,</w:t>
      </w:r>
    </w:p>
    <w:p w14:paraId="0AEF58E9" w14:textId="210E28CD"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na chránenej osobe, alebo</w:t>
      </w:r>
    </w:p>
    <w:p w14:paraId="7E543954" w14:textId="7B4559F0"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z osobitného motívu.</w:t>
      </w:r>
    </w:p>
    <w:p w14:paraId="22DCBB63" w14:textId="6A334929" w:rsidR="004B67C9" w:rsidRPr="00B610BB" w:rsidRDefault="004B67C9" w:rsidP="004B67C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osem rokov sa páchateľ potrestá, ak činom uvedeným v odseku 1 spôsobí ťažkú ujmu na zdraví alebo smrť.</w:t>
      </w:r>
    </w:p>
    <w:p w14:paraId="06A7EF03" w14:textId="77777777" w:rsidR="004B67C9" w:rsidRPr="00B610BB" w:rsidRDefault="004B67C9">
      <w:pPr>
        <w:rPr>
          <w:rFonts w:ascii="Times New Roman" w:hAnsi="Times New Roman" w:cs="Times New Roman"/>
          <w:sz w:val="20"/>
          <w:szCs w:val="20"/>
          <w:shd w:val="clear" w:color="auto" w:fill="FFFFFF"/>
        </w:rPr>
      </w:pPr>
    </w:p>
    <w:p w14:paraId="037ED547" w14:textId="77777777" w:rsidR="009845C3" w:rsidRPr="00B610BB" w:rsidRDefault="00B610BB">
      <w:pPr>
        <w:rPr>
          <w:rFonts w:ascii="Times New Roman" w:hAnsi="Times New Roman" w:cs="Times New Roman"/>
          <w:sz w:val="20"/>
          <w:szCs w:val="20"/>
          <w:shd w:val="clear" w:color="auto" w:fill="FFFFFF"/>
        </w:rPr>
      </w:pPr>
      <w:hyperlink r:id="rId5" w:anchor="paragraf-170b"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170b</w:t>
        </w:r>
      </w:hyperlink>
      <w:r w:rsidR="009845C3" w:rsidRPr="00B610BB">
        <w:rPr>
          <w:rFonts w:ascii="Times New Roman" w:hAnsi="Times New Roman" w:cs="Times New Roman"/>
          <w:sz w:val="20"/>
          <w:szCs w:val="20"/>
          <w:shd w:val="clear" w:color="auto" w:fill="FFFFFF"/>
        </w:rPr>
        <w:t>, </w:t>
      </w:r>
    </w:p>
    <w:p w14:paraId="64E19EBE" w14:textId="77777777" w:rsidR="002640F7" w:rsidRPr="00B610BB" w:rsidRDefault="002640F7" w:rsidP="002640F7">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Falšovanie liekov a zdravotníckej pomôcky</w:t>
      </w:r>
    </w:p>
    <w:p w14:paraId="4521DCB5" w14:textId="5C3BF1A7"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sebe alebo inému zadováži falšované lieky alebo falšovanú zdravotnícku pomôcku alebo kto také lieky alebo zdravotnícku pomôcku prechováva, dovezie, vyvezie, prevezie, ponúka alebo predá, potrestá sa odňatím slobody až na dva roky.</w:t>
      </w:r>
    </w:p>
    <w:p w14:paraId="5092C18E" w14:textId="6517EB33"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päť rokov sa potrestá ten, kto falšuje alebo iným spôsobom pozmení totožnosť</w:t>
      </w:r>
    </w:p>
    <w:p w14:paraId="25D72277" w14:textId="2538EC21"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lieku vrátane jeho označenia alebo uvedie nepravdivý údaj o výrobcovi, držiteľovi rozhodnutia o registrácii lieku alebo o krajine výroby v úmysle dať ich ako pravé,</w:t>
      </w:r>
    </w:p>
    <w:p w14:paraId="67EE4ED8" w14:textId="714D370D"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zdravotníckej pomôcky vrátane jej označenia alebo uvedie nepravdivý údaj o výrobcovi, o posudzovaní zhody, o značke zhody, o notifikácii zdravotníckej pomôcky alebo o krajine výroby v úmysle dať ju ako pravú.</w:t>
      </w:r>
    </w:p>
    <w:p w14:paraId="6DF44DF2" w14:textId="67970E7C"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osem rokov sa páchateľ potrestá, ak spácha čin uvedený v odseku 1 alebo 2</w:t>
      </w:r>
    </w:p>
    <w:p w14:paraId="6CF584E4" w14:textId="0824FEC3"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hoci bol v predchádzajúcich dvanástich mesiacoch za taký čin odsúdený alebo bol za obdobný čin v predchádzajúcich dvanástich mesiacoch postihnutý,</w:t>
      </w:r>
    </w:p>
    <w:p w14:paraId="46A5E969" w14:textId="1DF61073"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b) závažnejším spôsobom konania,</w:t>
      </w:r>
    </w:p>
    <w:p w14:paraId="7D88D7E6" w14:textId="7EF4DF55"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na chránenej osobe,</w:t>
      </w:r>
    </w:p>
    <w:p w14:paraId="065AD85E" w14:textId="272AB1D7"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verejne, alebo</w:t>
      </w:r>
    </w:p>
    <w:p w14:paraId="273BE95F" w14:textId="1EE0CCF1"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e) vo väčšom rozsahu.</w:t>
      </w:r>
    </w:p>
    <w:p w14:paraId="589AA4FF" w14:textId="102260A2"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päť rokov až dvanásť rokov sa páchateľ potrestá, ak spácha čin uvedený v odseku 1 alebo 2</w:t>
      </w:r>
    </w:p>
    <w:p w14:paraId="2B6AB865" w14:textId="4A7C88D7"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ťažkú ujmu na zdraví alebo smrť, alebo</w:t>
      </w:r>
    </w:p>
    <w:p w14:paraId="449E13D8" w14:textId="31FBFEE6"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v značnom rozsahu.</w:t>
      </w:r>
    </w:p>
    <w:p w14:paraId="73B77753" w14:textId="2A093770"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(5) Odňatím slobody na desať rokov až pätnásť rokov sa páchateľ potrestá, ak spácha čin uvedený v odseku 1 alebo 2</w:t>
      </w:r>
    </w:p>
    <w:p w14:paraId="4D13FF84" w14:textId="7A41D7EC"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ťažkú ujmu na zdraví viacerým osobám alebo smrť viacerých osôb,</w:t>
      </w:r>
    </w:p>
    <w:p w14:paraId="59A231BB" w14:textId="63C6F55E"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 alebo</w:t>
      </w:r>
    </w:p>
    <w:p w14:paraId="3B7CED3E" w14:textId="7F5EC103" w:rsidR="002640F7" w:rsidRPr="00B610BB" w:rsidRDefault="002640F7" w:rsidP="002640F7">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vo veľkom rozsahu.</w:t>
      </w:r>
    </w:p>
    <w:p w14:paraId="387CB356" w14:textId="77777777" w:rsidR="002640F7" w:rsidRPr="00B610BB" w:rsidRDefault="002640F7">
      <w:pPr>
        <w:rPr>
          <w:rFonts w:ascii="Times New Roman" w:hAnsi="Times New Roman" w:cs="Times New Roman"/>
          <w:sz w:val="20"/>
          <w:szCs w:val="20"/>
          <w:shd w:val="clear" w:color="auto" w:fill="FFFFFF"/>
        </w:rPr>
      </w:pPr>
    </w:p>
    <w:p w14:paraId="35E63597" w14:textId="77777777" w:rsidR="009845C3" w:rsidRPr="00B610BB" w:rsidRDefault="00B610BB">
      <w:pPr>
        <w:rPr>
          <w:rFonts w:ascii="Times New Roman" w:hAnsi="Times New Roman" w:cs="Times New Roman"/>
          <w:sz w:val="20"/>
          <w:szCs w:val="20"/>
          <w:shd w:val="clear" w:color="auto" w:fill="FFFFFF"/>
        </w:rPr>
      </w:pPr>
      <w:hyperlink r:id="rId6" w:anchor="paragraf-177"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177</w:t>
        </w:r>
      </w:hyperlink>
      <w:r w:rsidR="009845C3" w:rsidRPr="00B610BB">
        <w:rPr>
          <w:rFonts w:ascii="Times New Roman" w:hAnsi="Times New Roman" w:cs="Times New Roman"/>
          <w:sz w:val="20"/>
          <w:szCs w:val="20"/>
          <w:shd w:val="clear" w:color="auto" w:fill="FFFFFF"/>
        </w:rPr>
        <w:t>, </w:t>
      </w:r>
    </w:p>
    <w:p w14:paraId="48BCD11C" w14:textId="77777777" w:rsidR="00C94B90" w:rsidRPr="00B610BB" w:rsidRDefault="00C94B90" w:rsidP="00C94B90">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Neposkytnutie pomoci</w:t>
      </w:r>
    </w:p>
    <w:p w14:paraId="11D4DE36" w14:textId="1AC5283E"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osobe, ktorá je v nebezpečenstve smrti alebo javí príznaky ťažkej ujmy na zdraví, neposkytne potrebnú pomoc, hoci tak môže urobiť bez nebezpečenstva pre seba alebo iného, potrestá sa odňatím slobody až na dva roky.</w:t>
      </w:r>
    </w:p>
    <w:p w14:paraId="55B969FF" w14:textId="23710463"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Kto osobe, ktorá je v nebezpečenstve smrti alebo javí príznaky ťažkej ujmy na zdraví, neposkytne potrebnú pomoc, hoci je podľa povahy svojho zamestnania povinný takú pomoc poskytnúť, potrestá sa odňatím slobody na šesť mesiacov až tri roky.</w:t>
      </w:r>
    </w:p>
    <w:p w14:paraId="00231F06" w14:textId="77777777" w:rsidR="00C94B90" w:rsidRPr="00B610BB" w:rsidRDefault="00C94B90">
      <w:pPr>
        <w:rPr>
          <w:rFonts w:ascii="Times New Roman" w:hAnsi="Times New Roman" w:cs="Times New Roman"/>
          <w:sz w:val="20"/>
          <w:szCs w:val="20"/>
          <w:shd w:val="clear" w:color="auto" w:fill="FFFFFF"/>
        </w:rPr>
      </w:pPr>
    </w:p>
    <w:p w14:paraId="0A3FFD4F" w14:textId="77777777" w:rsidR="009845C3" w:rsidRPr="00B610BB" w:rsidRDefault="00B610BB">
      <w:pPr>
        <w:rPr>
          <w:rFonts w:ascii="Times New Roman" w:hAnsi="Times New Roman" w:cs="Times New Roman"/>
          <w:sz w:val="20"/>
          <w:szCs w:val="20"/>
          <w:shd w:val="clear" w:color="auto" w:fill="FFFFFF"/>
        </w:rPr>
      </w:pPr>
      <w:hyperlink r:id="rId7" w:anchor="paragraf-212"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212</w:t>
        </w:r>
      </w:hyperlink>
      <w:r w:rsidR="009845C3" w:rsidRPr="00B610BB">
        <w:rPr>
          <w:rFonts w:ascii="Times New Roman" w:hAnsi="Times New Roman" w:cs="Times New Roman"/>
          <w:sz w:val="20"/>
          <w:szCs w:val="20"/>
          <w:shd w:val="clear" w:color="auto" w:fill="FFFFFF"/>
        </w:rPr>
        <w:t>, </w:t>
      </w:r>
    </w:p>
    <w:p w14:paraId="33921E75" w14:textId="77777777" w:rsidR="00C94B90" w:rsidRPr="00B610BB" w:rsidRDefault="00C94B90" w:rsidP="00C94B90">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Krádež</w:t>
      </w:r>
    </w:p>
    <w:p w14:paraId="34227116" w14:textId="11B1C1D8"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si prisvojí cudziu vec tým, že sa jej zmocní a</w:t>
      </w:r>
    </w:p>
    <w:p w14:paraId="7F92D779" w14:textId="595A9170"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spôsobí tak malú škodu,</w:t>
      </w:r>
    </w:p>
    <w:p w14:paraId="0E54D82A" w14:textId="63483457"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čin spácha vlámaním,</w:t>
      </w:r>
    </w:p>
    <w:p w14:paraId="4CDC12DC" w14:textId="3B5A4525"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bezprostredne po čine sa pokúsi uchovať si vec násilím alebo hrozbou bezprostredného násilia,</w:t>
      </w:r>
    </w:p>
    <w:p w14:paraId="07EBF963" w14:textId="58A41385"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čin spácha na veci, ktorú má iný na sebe alebo pri sebe,</w:t>
      </w:r>
    </w:p>
    <w:p w14:paraId="3FE0AE9D" w14:textId="6A6A1CA5"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e) takou vecou je vec z úrody z pozemku, ktorý patrí do poľnohospodárskeho pôdneho fondu, alebo drevo nachádzajúce sa na lesnom pozemku, alebo ryba z rybníka s intenzívnym chovom,</w:t>
      </w:r>
    </w:p>
    <w:p w14:paraId="34E07671" w14:textId="6C035648"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f) čin spácha na veci, ktorej odber podlieha spoplatneniu na základe osobitného predpisu, alebo</w:t>
      </w:r>
    </w:p>
    <w:p w14:paraId="3DA9161C" w14:textId="518FD3C5"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g) bol za obdobný čin v predchádzajúcich dvanástich mesiacoch postihnutý, potrestá sa odňatím slobody až na dva roky.</w:t>
      </w:r>
    </w:p>
    <w:p w14:paraId="1F2C9C1A" w14:textId="708CECFF"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šesť mesiacov až tri roky sa páchateľ potrestá, ak spácha čin uvedený v odseku 1</w:t>
      </w:r>
    </w:p>
    <w:p w14:paraId="38131434" w14:textId="610325DE"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väčšiu škodu,</w:t>
      </w:r>
    </w:p>
    <w:p w14:paraId="097A4E39" w14:textId="7C947324"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b) hoci bol za taký čin v predchádzajúcich dvadsiatich štyroch mesiacoch odsúdený, alebo</w:t>
      </w:r>
    </w:p>
    <w:p w14:paraId="08577858" w14:textId="7DB6ECEC"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 osobitného motívu.</w:t>
      </w:r>
    </w:p>
    <w:p w14:paraId="738535B2" w14:textId="72F9DB86"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desať rokov sa páchateľ potrestá, ak spácha čin uvedený v odseku 1</w:t>
      </w:r>
    </w:p>
    <w:p w14:paraId="70EBA56F" w14:textId="22A8C446"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značnú škodu,</w:t>
      </w:r>
    </w:p>
    <w:p w14:paraId="1414BE6A" w14:textId="0E835223"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závažnejším spôsobom konania,</w:t>
      </w:r>
    </w:p>
    <w:p w14:paraId="0D3E5650" w14:textId="2F273936"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na mieste požívajúcom pietu alebo všeobecnú úctu alebo na mieste konania verejného zhromaždenia alebo obradu,</w:t>
      </w:r>
    </w:p>
    <w:p w14:paraId="31D43F60" w14:textId="71AFF4CE"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na veci, ktorá požíva ochranu podľa osobitného predpisu,</w:t>
      </w:r>
    </w:p>
    <w:p w14:paraId="51C1854A" w14:textId="1F75C76F"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e) tým, že taký čin zorganizuje, alebo</w:t>
      </w:r>
    </w:p>
    <w:p w14:paraId="4E0FCBAF" w14:textId="400C68E9"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f) na chránenej osobe.</w:t>
      </w:r>
    </w:p>
    <w:p w14:paraId="30AD586B" w14:textId="738354B5"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desať rokov až pätnásť rokov sa páchateľ potrestá, ak spácha čin uvedený v odseku 1</w:t>
      </w:r>
    </w:p>
    <w:p w14:paraId="1616A2E2" w14:textId="02E7A379"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w:t>
      </w:r>
    </w:p>
    <w:p w14:paraId="4EF5E9D1" w14:textId="724A2B04"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 alebo</w:t>
      </w:r>
    </w:p>
    <w:p w14:paraId="6E402363" w14:textId="1A40DDBD" w:rsidR="00C94B90" w:rsidRPr="00B610BB" w:rsidRDefault="00C94B90" w:rsidP="00C94B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za krízovej situácie.</w:t>
      </w:r>
    </w:p>
    <w:p w14:paraId="4BFEF462" w14:textId="77777777" w:rsidR="00C94B90" w:rsidRPr="00B610BB" w:rsidRDefault="00C94B90">
      <w:pPr>
        <w:rPr>
          <w:rFonts w:ascii="Times New Roman" w:hAnsi="Times New Roman" w:cs="Times New Roman"/>
          <w:sz w:val="20"/>
          <w:szCs w:val="20"/>
          <w:shd w:val="clear" w:color="auto" w:fill="FFFFFF"/>
        </w:rPr>
      </w:pPr>
    </w:p>
    <w:p w14:paraId="274936F3" w14:textId="77777777" w:rsidR="009845C3" w:rsidRPr="00B610BB" w:rsidRDefault="00B610BB">
      <w:pPr>
        <w:rPr>
          <w:rFonts w:ascii="Times New Roman" w:hAnsi="Times New Roman" w:cs="Times New Roman"/>
          <w:sz w:val="20"/>
          <w:szCs w:val="20"/>
          <w:shd w:val="clear" w:color="auto" w:fill="FFFFFF"/>
        </w:rPr>
      </w:pPr>
      <w:hyperlink r:id="rId8" w:anchor="paragraf-213"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213</w:t>
        </w:r>
      </w:hyperlink>
      <w:r w:rsidR="009845C3" w:rsidRPr="00B610BB">
        <w:rPr>
          <w:rFonts w:ascii="Times New Roman" w:hAnsi="Times New Roman" w:cs="Times New Roman"/>
          <w:sz w:val="20"/>
          <w:szCs w:val="20"/>
          <w:shd w:val="clear" w:color="auto" w:fill="FFFFFF"/>
        </w:rPr>
        <w:t>, </w:t>
      </w:r>
    </w:p>
    <w:p w14:paraId="19E9204E" w14:textId="77777777" w:rsidR="0032314D" w:rsidRPr="00B610BB" w:rsidRDefault="0032314D" w:rsidP="0032314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Sprenevera</w:t>
      </w:r>
    </w:p>
    <w:p w14:paraId="6A0A4A34" w14:textId="13895BE4"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si prisvojí cudziu vec, ktorá mu bola zverená, a spôsobí tak na cudzom majetku škodu malú, potrestá sa odňatím slobody až na dva roky.</w:t>
      </w:r>
    </w:p>
    <w:p w14:paraId="1326A091" w14:textId="24C45C22"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päť rokov sa páchateľ potrestá, ak spácha čin uvedený v odseku 1</w:t>
      </w:r>
    </w:p>
    <w:p w14:paraId="7F342D28" w14:textId="5C0F6871"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väčšiu škodu,</w:t>
      </w:r>
    </w:p>
    <w:p w14:paraId="3B4135A1" w14:textId="1DACC4DC"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 osobitného motívu,</w:t>
      </w:r>
    </w:p>
    <w:p w14:paraId="26D01B88" w14:textId="19CA2A83"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ako osoba, ktorá má osobitne uloženú povinnosť chrániť záujmy poškodeného, alebo ako správca konkurznej podstaty, alebo</w:t>
      </w:r>
    </w:p>
    <w:p w14:paraId="227EFB44" w14:textId="0D77A3D4"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závažnejším spôsobom konania.</w:t>
      </w:r>
    </w:p>
    <w:p w14:paraId="74B4210F" w14:textId="7BA460CE"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desať rokov sa páchateľ potrestá, ak spácha čin uvedený v odseku 1</w:t>
      </w:r>
    </w:p>
    <w:p w14:paraId="6CC107D9" w14:textId="3BEEE1AC"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značnú škodu, alebo</w:t>
      </w:r>
    </w:p>
    <w:p w14:paraId="58C77531" w14:textId="4B80DA7E"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na chránenej osobe.</w:t>
      </w:r>
    </w:p>
    <w:p w14:paraId="364EFA9E" w14:textId="3E89838A"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desať rokov až pätnásť rokov sa páchateľ potrestá, ak spácha čin uvedený v odseku 1</w:t>
      </w:r>
    </w:p>
    <w:p w14:paraId="57C63B33" w14:textId="413F7D5B"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w:t>
      </w:r>
    </w:p>
    <w:p w14:paraId="466575F5" w14:textId="4D01EB78"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 alebo</w:t>
      </w:r>
    </w:p>
    <w:p w14:paraId="4F6A5F36" w14:textId="4F785193" w:rsidR="0032314D" w:rsidRPr="00B610BB" w:rsidRDefault="0032314D" w:rsidP="0032314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za krízovej situácie.</w:t>
      </w:r>
    </w:p>
    <w:p w14:paraId="54F34C67" w14:textId="77777777" w:rsidR="0032314D" w:rsidRPr="00B610BB" w:rsidRDefault="0032314D">
      <w:pPr>
        <w:rPr>
          <w:rFonts w:ascii="Times New Roman" w:hAnsi="Times New Roman" w:cs="Times New Roman"/>
          <w:sz w:val="20"/>
          <w:szCs w:val="20"/>
          <w:shd w:val="clear" w:color="auto" w:fill="FFFFFF"/>
        </w:rPr>
      </w:pPr>
    </w:p>
    <w:p w14:paraId="30E32DE2" w14:textId="77777777" w:rsidR="001470B6" w:rsidRPr="00B610BB" w:rsidRDefault="00B610BB">
      <w:pPr>
        <w:rPr>
          <w:rFonts w:ascii="Times New Roman" w:hAnsi="Times New Roman" w:cs="Times New Roman"/>
          <w:sz w:val="20"/>
          <w:szCs w:val="20"/>
        </w:rPr>
      </w:pPr>
      <w:hyperlink r:id="rId9" w:anchor="paragraf-217"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217</w:t>
        </w:r>
      </w:hyperlink>
    </w:p>
    <w:p w14:paraId="66A4CDEB" w14:textId="77777777" w:rsidR="001470B6" w:rsidRPr="00B610BB" w:rsidRDefault="001470B6">
      <w:pPr>
        <w:rPr>
          <w:rFonts w:ascii="Times New Roman" w:hAnsi="Times New Roman" w:cs="Times New Roman"/>
          <w:sz w:val="20"/>
          <w:szCs w:val="20"/>
          <w:shd w:val="clear" w:color="auto" w:fill="FFFFFF"/>
        </w:rPr>
      </w:pPr>
      <w:r w:rsidRPr="00B610BB">
        <w:rPr>
          <w:rFonts w:ascii="Times New Roman" w:hAnsi="Times New Roman" w:cs="Times New Roman"/>
          <w:b/>
          <w:bCs/>
          <w:sz w:val="20"/>
          <w:szCs w:val="20"/>
          <w:shd w:val="clear" w:color="auto" w:fill="FFFFFF"/>
        </w:rPr>
        <w:t>Neoprávnené používanie cudzieho motorového vozidla</w:t>
      </w:r>
    </w:p>
    <w:p w14:paraId="1B676087" w14:textId="7C898892"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(1) Kto neoprávnene používa cudzie motorové vozidlo, ktoré mu bolo zverené, potrestá sa odňatím slobody až na dva roky.</w:t>
      </w:r>
    </w:p>
    <w:p w14:paraId="53526980" w14:textId="3B7A6C59"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šesť mesiacov až na tri roky sa páchateľ potrestá, ak spácha čin uvedený v odseku 1</w:t>
      </w:r>
    </w:p>
    <w:p w14:paraId="5159F1F3" w14:textId="0298FB4A"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už bol za taký čin odsúdený,</w:t>
      </w:r>
    </w:p>
    <w:p w14:paraId="61EAB9F3" w14:textId="78AEB7AC"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 osobitného motívu,</w:t>
      </w:r>
    </w:p>
    <w:p w14:paraId="7ED29DDD" w14:textId="5B00C0C3"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vo vzťahu k motorovému vozidlu väčšej hodnoty alebo takým činom spôsobí väčšiu škodu, alebo</w:t>
      </w:r>
    </w:p>
    <w:p w14:paraId="069AE3BF" w14:textId="359CDD7A"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závažnejším spôsobom konania.</w:t>
      </w:r>
    </w:p>
    <w:p w14:paraId="01117AA7" w14:textId="4804271D"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jeden rok až päť rokov sa páchateľ potrestá, ak spácha čin uvedený v odseku 1 vo vzťahu k motorovému vozidlu značnej hodnoty alebo takým činom spôsobí značnú škodu.</w:t>
      </w:r>
    </w:p>
    <w:p w14:paraId="538FCBBD" w14:textId="5499D3F6"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tri roky až osem rokov sa páchateľ potrestá, ak spácha čin uvedený v odseku 1</w:t>
      </w:r>
    </w:p>
    <w:p w14:paraId="4DFC7F4F" w14:textId="792DC60E"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vo vzťahu k motorovému vozidlu hodnoty veľkého rozsahu alebo takým činom spôsobí škodu veľkého rozsahu, alebo</w:t>
      </w:r>
    </w:p>
    <w:p w14:paraId="05D708CE" w14:textId="40B7DC56"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w:t>
      </w:r>
    </w:p>
    <w:p w14:paraId="6409D78B" w14:textId="564315B6" w:rsidR="009845C3" w:rsidRPr="00B610BB" w:rsidRDefault="009845C3">
      <w:pPr>
        <w:rPr>
          <w:rFonts w:ascii="Times New Roman" w:hAnsi="Times New Roman" w:cs="Times New Roman"/>
          <w:sz w:val="20"/>
          <w:szCs w:val="20"/>
          <w:shd w:val="clear" w:color="auto" w:fill="FFFFFF"/>
        </w:rPr>
      </w:pPr>
      <w:r w:rsidRPr="00B610BB">
        <w:rPr>
          <w:rFonts w:ascii="Times New Roman" w:hAnsi="Times New Roman" w:cs="Times New Roman"/>
          <w:sz w:val="20"/>
          <w:szCs w:val="20"/>
          <w:shd w:val="clear" w:color="auto" w:fill="FFFFFF"/>
        </w:rPr>
        <w:t> </w:t>
      </w:r>
    </w:p>
    <w:p w14:paraId="31285CB0" w14:textId="77777777" w:rsidR="009845C3" w:rsidRPr="00B610BB" w:rsidRDefault="00B610BB">
      <w:pPr>
        <w:rPr>
          <w:rFonts w:ascii="Times New Roman" w:hAnsi="Times New Roman" w:cs="Times New Roman"/>
          <w:sz w:val="20"/>
          <w:szCs w:val="20"/>
          <w:shd w:val="clear" w:color="auto" w:fill="FFFFFF"/>
        </w:rPr>
      </w:pPr>
      <w:hyperlink r:id="rId10" w:anchor="paragraf-221"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221</w:t>
        </w:r>
      </w:hyperlink>
      <w:r w:rsidR="009845C3" w:rsidRPr="00B610BB">
        <w:rPr>
          <w:rFonts w:ascii="Times New Roman" w:hAnsi="Times New Roman" w:cs="Times New Roman"/>
          <w:sz w:val="20"/>
          <w:szCs w:val="20"/>
          <w:shd w:val="clear" w:color="auto" w:fill="FFFFFF"/>
        </w:rPr>
        <w:t>, </w:t>
      </w:r>
    </w:p>
    <w:p w14:paraId="0386D42E" w14:textId="77777777" w:rsidR="001470B6" w:rsidRPr="00B610BB" w:rsidRDefault="001470B6" w:rsidP="001470B6">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Podvod</w:t>
      </w:r>
    </w:p>
    <w:p w14:paraId="53202642" w14:textId="33B4ACF2"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na škodu cudzieho majetku seba alebo iného obohatí tým, že uvedie niekoho do omylu alebo využije niečí omyl, a spôsobí tak na cudzom majetku malú škodu, potrestá sa odňatím slobody až na dva roky.</w:t>
      </w:r>
    </w:p>
    <w:p w14:paraId="2E07B43E" w14:textId="3AFEEAEA"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päť rokov sa páchateľ potrestá, ak spácha čin uvedený v odseku 1 a spôsobí ním väčšiu škodu.</w:t>
      </w:r>
    </w:p>
    <w:p w14:paraId="5BCD0530" w14:textId="6C91233D"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desať rokov sa páchateľ potrestá, ak spácha čin uvedený v odseku 1</w:t>
      </w:r>
    </w:p>
    <w:p w14:paraId="193AC3FB" w14:textId="463FA6CC"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značnú škodu,</w:t>
      </w:r>
    </w:p>
    <w:p w14:paraId="25416F38" w14:textId="51FC0A17"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 osobitného motívu,</w:t>
      </w:r>
    </w:p>
    <w:p w14:paraId="779D9D67" w14:textId="304A286E"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závažnejším spôsobom konania, alebo</w:t>
      </w:r>
    </w:p>
    <w:p w14:paraId="13AE2AC7" w14:textId="003EAA5D"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na chránenej osobe.</w:t>
      </w:r>
    </w:p>
    <w:p w14:paraId="26C87180" w14:textId="53C3C048"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desať rokov až pätnásť rokov sa páchateľ potrestá, ak spácha čin uvedený v odseku 1</w:t>
      </w:r>
    </w:p>
    <w:p w14:paraId="72CC1285" w14:textId="34E5CA1B"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w:t>
      </w:r>
    </w:p>
    <w:p w14:paraId="0FE17B3E" w14:textId="2AB32063"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 alebo</w:t>
      </w:r>
    </w:p>
    <w:p w14:paraId="6CD2B0EF" w14:textId="05EFF4F4" w:rsidR="001470B6" w:rsidRPr="00B610BB" w:rsidRDefault="001470B6" w:rsidP="001470B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za krízovej situácie.</w:t>
      </w:r>
    </w:p>
    <w:p w14:paraId="6D8021C9" w14:textId="77777777" w:rsidR="001470B6" w:rsidRPr="00B610BB" w:rsidRDefault="001470B6">
      <w:pPr>
        <w:rPr>
          <w:rFonts w:ascii="Times New Roman" w:hAnsi="Times New Roman" w:cs="Times New Roman"/>
          <w:sz w:val="20"/>
          <w:szCs w:val="20"/>
          <w:shd w:val="clear" w:color="auto" w:fill="FFFFFF"/>
        </w:rPr>
      </w:pPr>
    </w:p>
    <w:p w14:paraId="51D3281B" w14:textId="77777777" w:rsidR="009845C3" w:rsidRPr="00B610BB" w:rsidRDefault="00B610BB">
      <w:pPr>
        <w:rPr>
          <w:rFonts w:ascii="Times New Roman" w:hAnsi="Times New Roman" w:cs="Times New Roman"/>
          <w:sz w:val="20"/>
          <w:szCs w:val="20"/>
          <w:shd w:val="clear" w:color="auto" w:fill="FFFFFF"/>
        </w:rPr>
      </w:pPr>
      <w:hyperlink r:id="rId11" w:anchor="paragraf-226"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226</w:t>
        </w:r>
      </w:hyperlink>
      <w:r w:rsidR="009845C3" w:rsidRPr="00B610BB">
        <w:rPr>
          <w:rFonts w:ascii="Times New Roman" w:hAnsi="Times New Roman" w:cs="Times New Roman"/>
          <w:sz w:val="20"/>
          <w:szCs w:val="20"/>
          <w:shd w:val="clear" w:color="auto" w:fill="FFFFFF"/>
        </w:rPr>
        <w:t>, </w:t>
      </w:r>
    </w:p>
    <w:p w14:paraId="40585A33" w14:textId="77777777" w:rsidR="006A0DDF" w:rsidRPr="00B610BB" w:rsidRDefault="006A0DDF" w:rsidP="006A0DDF">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Neoprávnené obohatenie</w:t>
      </w:r>
    </w:p>
    <w:p w14:paraId="5EEF5BE7" w14:textId="2B51C1EF"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na škodu cudzieho majetku seba alebo iného obohatí tým, že neoprávneným zásahom do technického alebo programového vybavenia počítača, automatu alebo iného podobného prístroja alebo technického zariadenia slúžiaceho na automatizované uskutočňovanie predaja tovaru, zmenu alebo výber peňazí alebo na poskytovanie platených výkonov, služieb, informácií či iných plnení dosiahne, že tovar, služby alebo informácie získa bez požadovanej úhrady alebo peniaze získa neoprávnene, a spôsobí tým na cudzom majetku malú škodu, potrestá sa odňatím slobody až na dva roky.</w:t>
      </w:r>
    </w:p>
    <w:p w14:paraId="2BF334DE" w14:textId="7AD67B0B"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(2) Odňatím slobody na šesť mesiacov až na tri roky sa páchateľ potrestá, ak spácha čin uvedený v odseku 1</w:t>
      </w:r>
    </w:p>
    <w:p w14:paraId="2A53D922" w14:textId="05F1EC0E"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väčšiu škodu,</w:t>
      </w:r>
    </w:p>
    <w:p w14:paraId="2208B193" w14:textId="79075E46"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 osobitného motívu, alebo</w:t>
      </w:r>
    </w:p>
    <w:p w14:paraId="51D3C9CE" w14:textId="203F02AA"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závažnejším spôsobom konania.</w:t>
      </w:r>
    </w:p>
    <w:p w14:paraId="0A0EDBA0" w14:textId="0F5E1548"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osem rokov sa páchateľ potrestá, ak spácha čin uvedený v odseku 1 a spôsobí ním značnú škodu.</w:t>
      </w:r>
    </w:p>
    <w:p w14:paraId="2C18EAA3" w14:textId="06A7D709"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sedem rokov až dvanásť rokov sa páchateľ potrestá, ak spácha čin uvedený v odseku 1</w:t>
      </w:r>
    </w:p>
    <w:p w14:paraId="15C9A58F" w14:textId="2CBCD26F"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w:t>
      </w:r>
    </w:p>
    <w:p w14:paraId="206F4486" w14:textId="6EC60AD0"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 alebo</w:t>
      </w:r>
    </w:p>
    <w:p w14:paraId="30F325E3" w14:textId="7B8E7D8A"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za krízovej situácie.</w:t>
      </w:r>
    </w:p>
    <w:p w14:paraId="313A9DE7" w14:textId="77777777" w:rsidR="006A0DDF" w:rsidRPr="00B610BB" w:rsidRDefault="006A0DDF">
      <w:pPr>
        <w:rPr>
          <w:rFonts w:ascii="Times New Roman" w:hAnsi="Times New Roman" w:cs="Times New Roman"/>
          <w:sz w:val="20"/>
          <w:szCs w:val="20"/>
          <w:shd w:val="clear" w:color="auto" w:fill="FFFFFF"/>
        </w:rPr>
      </w:pPr>
    </w:p>
    <w:p w14:paraId="6CF85237" w14:textId="77777777" w:rsidR="009845C3" w:rsidRPr="00B610BB" w:rsidRDefault="00B610BB">
      <w:pPr>
        <w:rPr>
          <w:rFonts w:ascii="Times New Roman" w:hAnsi="Times New Roman" w:cs="Times New Roman"/>
          <w:sz w:val="20"/>
          <w:szCs w:val="20"/>
          <w:shd w:val="clear" w:color="auto" w:fill="FFFFFF"/>
        </w:rPr>
      </w:pPr>
      <w:hyperlink r:id="rId12" w:anchor="paragraf-233a"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233a</w:t>
        </w:r>
      </w:hyperlink>
      <w:r w:rsidR="009845C3" w:rsidRPr="00B610BB">
        <w:rPr>
          <w:rFonts w:ascii="Times New Roman" w:hAnsi="Times New Roman" w:cs="Times New Roman"/>
          <w:sz w:val="20"/>
          <w:szCs w:val="20"/>
          <w:shd w:val="clear" w:color="auto" w:fill="FFFFFF"/>
        </w:rPr>
        <w:t>, </w:t>
      </w:r>
    </w:p>
    <w:p w14:paraId="1230BCC5" w14:textId="6546EDC4" w:rsidR="006A0DDF" w:rsidRPr="00B610BB" w:rsidRDefault="006A0DDF">
      <w:pPr>
        <w:rPr>
          <w:rFonts w:ascii="Times New Roman" w:hAnsi="Times New Roman" w:cs="Times New Roman"/>
          <w:b/>
          <w:bCs/>
          <w:sz w:val="20"/>
          <w:szCs w:val="20"/>
          <w:shd w:val="clear" w:color="auto" w:fill="FFFFFF"/>
        </w:rPr>
      </w:pPr>
      <w:r w:rsidRPr="00B610BB">
        <w:rPr>
          <w:rFonts w:ascii="Times New Roman" w:hAnsi="Times New Roman" w:cs="Times New Roman"/>
          <w:b/>
          <w:bCs/>
          <w:sz w:val="20"/>
          <w:szCs w:val="20"/>
          <w:shd w:val="clear" w:color="auto" w:fill="FFFFFF"/>
        </w:rPr>
        <w:t>Legalizácia výnosu z trestnej činnosti</w:t>
      </w:r>
    </w:p>
    <w:p w14:paraId="105EE205" w14:textId="7919AF51"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z nedbanlivosti ukryje, na seba alebo iného prevedie, prechováva alebo užíva vec väčšej hodnoty, ktorá je výnosom z trestnej činnosti spáchanej inou osobou na území Slovenskej republiky alebo v cudzine, potrestá sa odňatím slobody až na dva roky.</w:t>
      </w:r>
    </w:p>
    <w:p w14:paraId="755D5148" w14:textId="46C9F5FC"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Rovnako ako v odseku 1 sa potrestá, kto inému z nedbanlivosti umožní zatajiť pôvod alebo zistenie pôvodu veci väčšej hodnoty, ktorá je výnosom z trestnej činnosti spáchanej na území Slovenskej republiky alebo v cudzine.</w:t>
      </w:r>
    </w:p>
    <w:p w14:paraId="75E3698C" w14:textId="75CB04E2"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dva roky až päť rokov sa páchateľ potrestá, ak spácha čin uvedený v odseku 1 alebo 2</w:t>
      </w:r>
    </w:p>
    <w:p w14:paraId="4A409437" w14:textId="3DB71A5D"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vo vzťahu k veci značnej hodnoty, alebo</w:t>
      </w:r>
    </w:p>
    <w:p w14:paraId="79BEF2E1" w14:textId="3BC41B2F"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závažnejším spôsobom konania.</w:t>
      </w:r>
    </w:p>
    <w:p w14:paraId="0790503C" w14:textId="5C8D7559"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tri roky až osem rokov sa páchateľ potrestá, ak spácha čin uvedený v odseku 1 alebo 2 vo vzťahu k veci</w:t>
      </w:r>
    </w:p>
    <w:p w14:paraId="5771F705" w14:textId="3DA9BC9D"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hodnoty veľkého rozsahu, alebo</w:t>
      </w:r>
    </w:p>
    <w:p w14:paraId="0B62C306" w14:textId="4968E48F" w:rsidR="006A0DDF" w:rsidRPr="00B610BB" w:rsidRDefault="006A0DDF" w:rsidP="006A0DDF">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pochádzajúcej z obzvlášť závažného zločinu.</w:t>
      </w:r>
    </w:p>
    <w:p w14:paraId="7455ECB7" w14:textId="77777777" w:rsidR="006A0DDF" w:rsidRPr="00B610BB" w:rsidRDefault="006A0DDF">
      <w:pPr>
        <w:rPr>
          <w:rFonts w:ascii="Times New Roman" w:hAnsi="Times New Roman" w:cs="Times New Roman"/>
          <w:sz w:val="20"/>
          <w:szCs w:val="20"/>
          <w:shd w:val="clear" w:color="auto" w:fill="FFFFFF"/>
        </w:rPr>
      </w:pPr>
    </w:p>
    <w:p w14:paraId="7F8126D0" w14:textId="77777777" w:rsidR="009845C3" w:rsidRPr="00B610BB" w:rsidRDefault="00B610BB">
      <w:pPr>
        <w:rPr>
          <w:rFonts w:ascii="Times New Roman" w:hAnsi="Times New Roman" w:cs="Times New Roman"/>
          <w:sz w:val="20"/>
          <w:szCs w:val="20"/>
          <w:shd w:val="clear" w:color="auto" w:fill="FFFFFF"/>
        </w:rPr>
      </w:pPr>
      <w:hyperlink r:id="rId13" w:anchor="paragraf-237"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237 až 240</w:t>
        </w:r>
      </w:hyperlink>
      <w:r w:rsidR="009845C3" w:rsidRPr="00B610BB">
        <w:rPr>
          <w:rFonts w:ascii="Times New Roman" w:hAnsi="Times New Roman" w:cs="Times New Roman"/>
          <w:sz w:val="20"/>
          <w:szCs w:val="20"/>
          <w:shd w:val="clear" w:color="auto" w:fill="FFFFFF"/>
        </w:rPr>
        <w:t>, </w:t>
      </w:r>
    </w:p>
    <w:p w14:paraId="16F7A660" w14:textId="3CA559CF" w:rsidR="00916FAD" w:rsidRPr="00B610BB" w:rsidRDefault="00916FAD" w:rsidP="00916FA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Porušovanie povinnosti pri správe cudzieho majetku</w:t>
      </w:r>
    </w:p>
    <w:p w14:paraId="35B66ED7" w14:textId="77777777" w:rsidR="00916FAD" w:rsidRPr="00B610BB" w:rsidRDefault="00916FAD" w:rsidP="00916FA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237</w:t>
      </w:r>
    </w:p>
    <w:p w14:paraId="19C7B23C" w14:textId="7A4A17C9"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inému spôsobí malú škodu tým, že poruší všeobecne záväzným právnym predpisom ustanovenú povinnosť alebo povinnosť uloženú právoplatným rozhodnutím súdu alebo vyplývajúcu zo zmluvy opatrovať alebo spravovať cudzí majetok, potrestá sa odňatím slobody až na dva roky.</w:t>
      </w:r>
    </w:p>
    <w:p w14:paraId="24D239D6" w14:textId="06E27522"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päť rokov sa páchateľ potrestá, ak spácha čin uvedený v odseku 1</w:t>
      </w:r>
    </w:p>
    <w:p w14:paraId="46470AA9" w14:textId="78E4CAFB"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väčšiu škodu, alebo</w:t>
      </w:r>
    </w:p>
    <w:p w14:paraId="36837CB9" w14:textId="23809255"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 osobitného motívu.</w:t>
      </w:r>
    </w:p>
    <w:p w14:paraId="61388E9C" w14:textId="34A9E856"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desať rokov sa páchateľ potrestá, ak spácha čin uvedený v odseku 1</w:t>
      </w:r>
    </w:p>
    <w:p w14:paraId="61AFB16A" w14:textId="55091241"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značnú škodu, alebo</w:t>
      </w:r>
    </w:p>
    <w:p w14:paraId="3102E224" w14:textId="70772210"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b) závažnejším spôsobom konania.</w:t>
      </w:r>
    </w:p>
    <w:p w14:paraId="5FEE435F" w14:textId="35317544"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desať rokov až pätnásť rokov sa páchateľ potrestá, ak spácha čin uvedený v odseku 1</w:t>
      </w:r>
    </w:p>
    <w:p w14:paraId="2F4BEC8B" w14:textId="1CE9F0F1"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 alebo</w:t>
      </w:r>
    </w:p>
    <w:p w14:paraId="35E62640" w14:textId="11251D66"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w:t>
      </w:r>
    </w:p>
    <w:p w14:paraId="2D038011" w14:textId="77777777" w:rsidR="00916FAD" w:rsidRPr="00B610BB" w:rsidRDefault="00916FAD">
      <w:pPr>
        <w:rPr>
          <w:rFonts w:ascii="Times New Roman" w:hAnsi="Times New Roman" w:cs="Times New Roman"/>
          <w:sz w:val="20"/>
          <w:szCs w:val="20"/>
          <w:shd w:val="clear" w:color="auto" w:fill="FFFFFF"/>
        </w:rPr>
      </w:pPr>
    </w:p>
    <w:p w14:paraId="6ABF9B09" w14:textId="77777777" w:rsidR="00916FAD" w:rsidRPr="00B610BB" w:rsidRDefault="00916FAD" w:rsidP="00916FA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238</w:t>
      </w:r>
    </w:p>
    <w:p w14:paraId="53AB9105" w14:textId="77777777"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Kto z nedbanlivosti inému spôsobí značnú škodu tým, že poruší všeobecne záväzným právnym predpisom ustanovenú povinnosť alebo povinnosť uloženú právoplatným rozhodnutím súdu opatrovať alebo spravovať cudzí majetok, potrestá sa odňatím slobody až na dva roky.</w:t>
      </w:r>
    </w:p>
    <w:p w14:paraId="4BDD8195" w14:textId="77777777" w:rsidR="00916FAD" w:rsidRPr="00B610BB" w:rsidRDefault="00916FAD" w:rsidP="00916FAD">
      <w:pPr>
        <w:shd w:val="clear" w:color="auto" w:fill="FFFFFF"/>
        <w:jc w:val="both"/>
        <w:rPr>
          <w:rFonts w:ascii="Times New Roman" w:hAnsi="Times New Roman" w:cs="Times New Roman"/>
          <w:b/>
          <w:bCs/>
          <w:sz w:val="20"/>
          <w:szCs w:val="20"/>
        </w:rPr>
      </w:pPr>
    </w:p>
    <w:p w14:paraId="7E2CB119" w14:textId="227A60BA" w:rsidR="00916FAD" w:rsidRPr="00B610BB" w:rsidRDefault="00916FAD" w:rsidP="00916FA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239</w:t>
      </w:r>
    </w:p>
    <w:p w14:paraId="1392FE80" w14:textId="77777777" w:rsidR="00916FAD" w:rsidRPr="00B610BB" w:rsidRDefault="00916FAD" w:rsidP="00916FA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Poškodzovanie veriteľa</w:t>
      </w:r>
    </w:p>
    <w:p w14:paraId="1938DB2E" w14:textId="246687A8"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čo aj len čiastočne, zmarí uspokojenie svojho veriteľa tým, že</w:t>
      </w:r>
    </w:p>
    <w:p w14:paraId="0AA4399B" w14:textId="6B1D04D5"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zničí, poškodí, urobí neupotrebiteľnou, zatají, predá, vymení alebo inak odstráni čo aj len časť svojho majetku,</w:t>
      </w:r>
    </w:p>
    <w:p w14:paraId="6E93B1DC" w14:textId="5E8C9DF0"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zaťaží vec, ktorá je predmetom záväzku, alebo ju prenajme,</w:t>
      </w:r>
    </w:p>
    <w:p w14:paraId="348E9888" w14:textId="20DA17CC"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predstiera alebo uzná neexistujúce právo alebo záväzok, alebo postúpi svoju pohľadávku, alebo prevezme dlh iného, i keď na to nebol povinný ani oprávnený, alebo</w:t>
      </w:r>
    </w:p>
    <w:p w14:paraId="582EDD03" w14:textId="199ABC78"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predstiera zmenšenie svojho majetku alebo jeho zánik,</w:t>
      </w:r>
    </w:p>
    <w:p w14:paraId="18E1ABBC" w14:textId="77777777"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potrestá sa odňatím slobody až na dva roky.</w:t>
      </w:r>
    </w:p>
    <w:p w14:paraId="474058ED" w14:textId="38D263F3"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Rovnako ako v odseku 1 sa potrestá, kto, čo aj len čiastočne, zmarí uspokojenie veriteľa inej osoby tým, že</w:t>
      </w:r>
    </w:p>
    <w:p w14:paraId="41674861" w14:textId="4602FABB"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zničí, poškodí, urobí neupotrebiteľnou, zatají, predá, vymení, daruje alebo inak odstráni čo i len časť majetku dlžníka, alebo</w:t>
      </w:r>
    </w:p>
    <w:p w14:paraId="58E8796F" w14:textId="50842893"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na majetok dlžníka uplatní neexistujúce právo alebo pohľadávku.</w:t>
      </w:r>
    </w:p>
    <w:p w14:paraId="0DC21647" w14:textId="5D6FE349"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šesť mesiacov až tri roky sa páchateľ potrestá, ak spácha čin uvedený v odseku 1 alebo 2</w:t>
      </w:r>
    </w:p>
    <w:p w14:paraId="6928E03D" w14:textId="33E87EB8"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väčšiu škodu, alebo</w:t>
      </w:r>
    </w:p>
    <w:p w14:paraId="181E4AAB" w14:textId="2C265D43"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 osobitného motívu.</w:t>
      </w:r>
    </w:p>
    <w:p w14:paraId="2E47182A" w14:textId="25639CE1"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jeden rok až päť rokov sa páchateľ potrestá, ak spácha čin uvedený v odseku 1 alebo 2 a spôsobí ním značnú škodu.</w:t>
      </w:r>
    </w:p>
    <w:p w14:paraId="0140EE73" w14:textId="52242BB3"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(5) Odňatím slobody na tri roky až osem rokov sa páchateľ potrestá, ak spácha čin uvedený v odseku 1 alebo 2</w:t>
      </w:r>
    </w:p>
    <w:p w14:paraId="6529B463" w14:textId="7116BBAC"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w:t>
      </w:r>
    </w:p>
    <w:p w14:paraId="162B0CB7" w14:textId="52220AF6"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 spôsobí ním inému úpadok, alebo</w:t>
      </w:r>
    </w:p>
    <w:p w14:paraId="0FD0C5A5" w14:textId="370A3E90"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c)závažnejším spôsobom konania.</w:t>
      </w:r>
    </w:p>
    <w:p w14:paraId="1A188098" w14:textId="77777777" w:rsidR="00916FAD" w:rsidRPr="00B610BB" w:rsidRDefault="00916FAD" w:rsidP="00916FAD">
      <w:pPr>
        <w:shd w:val="clear" w:color="auto" w:fill="FFFFFF"/>
        <w:jc w:val="both"/>
        <w:rPr>
          <w:rFonts w:ascii="Times New Roman" w:hAnsi="Times New Roman" w:cs="Times New Roman"/>
          <w:b/>
          <w:bCs/>
          <w:sz w:val="20"/>
          <w:szCs w:val="20"/>
        </w:rPr>
      </w:pPr>
    </w:p>
    <w:p w14:paraId="10A3397D" w14:textId="1F0EE94A" w:rsidR="00916FAD" w:rsidRPr="00B610BB" w:rsidRDefault="00916FAD" w:rsidP="00916FA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240</w:t>
      </w:r>
      <w:r w:rsidRPr="00B610BB">
        <w:rPr>
          <w:rFonts w:ascii="Times New Roman" w:hAnsi="Times New Roman" w:cs="Times New Roman"/>
          <w:sz w:val="20"/>
          <w:szCs w:val="20"/>
        </w:rPr>
        <w:t> </w:t>
      </w:r>
    </w:p>
    <w:p w14:paraId="60E138DD" w14:textId="77777777" w:rsidR="00916FAD" w:rsidRPr="00B610BB" w:rsidRDefault="00916FAD" w:rsidP="00916FA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Zvýhodňovanie veriteľa</w:t>
      </w:r>
    </w:p>
    <w:p w14:paraId="7079227D" w14:textId="41F2C2CE"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ako dlžník, ktorý nie je schopný plniť svoje splatné záväzky, zmarí, hoci aj len čiastočne, uspokojenie svojho veriteľa tým, že zvýhodní iného veriteľa, potrestá sa odňatím slobody až na dva roky.</w:t>
      </w:r>
    </w:p>
    <w:p w14:paraId="435E7F57" w14:textId="0A6318A6"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(2) Odňatím slobody na šesť mesiacov až tri roky sa páchateľ potrestá, ak spôsobí činom uvedeným v odseku 1 väčšiu škodu.</w:t>
      </w:r>
    </w:p>
    <w:p w14:paraId="369C0488" w14:textId="71BC85C7"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osem rokov sa páchateľ potrestá, ak spôsobí činom uvedeným v odseku 1 škodu veľkého rozsahu.</w:t>
      </w:r>
    </w:p>
    <w:p w14:paraId="3E7585FE" w14:textId="77777777" w:rsidR="00916FAD" w:rsidRPr="00B610BB" w:rsidRDefault="00916FAD">
      <w:pPr>
        <w:rPr>
          <w:rFonts w:ascii="Times New Roman" w:hAnsi="Times New Roman" w:cs="Times New Roman"/>
          <w:sz w:val="20"/>
          <w:szCs w:val="20"/>
          <w:shd w:val="clear" w:color="auto" w:fill="FFFFFF"/>
        </w:rPr>
      </w:pPr>
    </w:p>
    <w:p w14:paraId="12278BB4" w14:textId="77777777" w:rsidR="00916FAD" w:rsidRPr="00B610BB" w:rsidRDefault="00916FAD">
      <w:pPr>
        <w:rPr>
          <w:rFonts w:ascii="Times New Roman" w:hAnsi="Times New Roman" w:cs="Times New Roman"/>
          <w:sz w:val="20"/>
          <w:szCs w:val="20"/>
          <w:shd w:val="clear" w:color="auto" w:fill="FFFFFF"/>
        </w:rPr>
      </w:pPr>
    </w:p>
    <w:p w14:paraId="05CD3E2D" w14:textId="77777777" w:rsidR="00916FAD" w:rsidRPr="00B610BB" w:rsidRDefault="00916FAD">
      <w:pPr>
        <w:rPr>
          <w:rFonts w:ascii="Times New Roman" w:hAnsi="Times New Roman" w:cs="Times New Roman"/>
          <w:sz w:val="20"/>
          <w:szCs w:val="20"/>
          <w:shd w:val="clear" w:color="auto" w:fill="FFFFFF"/>
        </w:rPr>
      </w:pPr>
    </w:p>
    <w:p w14:paraId="298C9B3C" w14:textId="77777777" w:rsidR="00916FAD" w:rsidRPr="00B610BB" w:rsidRDefault="00916FAD">
      <w:pPr>
        <w:rPr>
          <w:rFonts w:ascii="Times New Roman" w:hAnsi="Times New Roman" w:cs="Times New Roman"/>
          <w:sz w:val="20"/>
          <w:szCs w:val="20"/>
          <w:shd w:val="clear" w:color="auto" w:fill="FFFFFF"/>
        </w:rPr>
      </w:pPr>
    </w:p>
    <w:p w14:paraId="2A878490" w14:textId="2BF5606E" w:rsidR="009845C3" w:rsidRPr="00B610BB" w:rsidRDefault="00B610BB">
      <w:pPr>
        <w:rPr>
          <w:rFonts w:ascii="Times New Roman" w:hAnsi="Times New Roman" w:cs="Times New Roman"/>
          <w:sz w:val="20"/>
          <w:szCs w:val="20"/>
          <w:shd w:val="clear" w:color="auto" w:fill="FFFFFF"/>
        </w:rPr>
      </w:pPr>
      <w:hyperlink r:id="rId14" w:anchor="paragraf-243"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243</w:t>
        </w:r>
      </w:hyperlink>
      <w:r w:rsidR="009845C3" w:rsidRPr="00B610BB">
        <w:rPr>
          <w:rFonts w:ascii="Times New Roman" w:hAnsi="Times New Roman" w:cs="Times New Roman"/>
          <w:sz w:val="20"/>
          <w:szCs w:val="20"/>
          <w:shd w:val="clear" w:color="auto" w:fill="FFFFFF"/>
        </w:rPr>
        <w:t>, </w:t>
      </w:r>
    </w:p>
    <w:p w14:paraId="07F3FC17" w14:textId="4A992972" w:rsidR="00916FAD" w:rsidRPr="00B610BB" w:rsidRDefault="00916FAD">
      <w:pPr>
        <w:rPr>
          <w:rFonts w:ascii="Times New Roman" w:hAnsi="Times New Roman" w:cs="Times New Roman"/>
          <w:sz w:val="20"/>
          <w:szCs w:val="20"/>
          <w:shd w:val="clear" w:color="auto" w:fill="FFFFFF"/>
        </w:rPr>
      </w:pPr>
      <w:r w:rsidRPr="00B610BB">
        <w:rPr>
          <w:rFonts w:ascii="Times New Roman" w:hAnsi="Times New Roman" w:cs="Times New Roman"/>
          <w:b/>
          <w:bCs/>
          <w:sz w:val="20"/>
          <w:szCs w:val="20"/>
          <w:shd w:val="clear" w:color="auto" w:fill="FFFFFF"/>
        </w:rPr>
        <w:t>Marenie konkurzného alebo vyrovnacieho konania</w:t>
      </w:r>
    </w:p>
    <w:p w14:paraId="7A112DD3" w14:textId="0EF1E025"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marí konkurzné konanie tým, že</w:t>
      </w:r>
    </w:p>
    <w:p w14:paraId="307B761A" w14:textId="7F862277"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zatají vec patriacu do konkurznej podstaty,</w:t>
      </w:r>
    </w:p>
    <w:p w14:paraId="2D35FD19" w14:textId="7200D3F9"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znemožní, aby sa vec patriaca do konkurznej podstaty zapísala a odhadla,</w:t>
      </w:r>
    </w:p>
    <w:p w14:paraId="029B4770" w14:textId="1E644791"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nevydá vec patriacu do konkurznej podstaty, alebo</w:t>
      </w:r>
    </w:p>
    <w:p w14:paraId="275F9741" w14:textId="3E77011C"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zadrží, sfalšuje alebo zničí zaznamenané informácie o majetku alebo finančných aktivitách dlžníka, potrestá sa odňatím slobody až na dva roky.</w:t>
      </w:r>
    </w:p>
    <w:p w14:paraId="704EA214" w14:textId="5CB8AE21"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šesť mesiacov až päť rokov sa páchateľ potrestá, ak spácha čin uvedený v odseku 1 a spôsobí ním väčšiu škodu.</w:t>
      </w:r>
    </w:p>
    <w:p w14:paraId="683C8C7B" w14:textId="0C14FF7D"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osem rokov sa páchateľ potrestá, ak spácha čin uvedený v odseku 1</w:t>
      </w:r>
    </w:p>
    <w:p w14:paraId="1BCE7AEE" w14:textId="7E04B920"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značnú škodu, alebo</w:t>
      </w:r>
    </w:p>
    <w:p w14:paraId="7419A35B" w14:textId="5770F472"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závažnejším spôsobom konania.</w:t>
      </w:r>
    </w:p>
    <w:p w14:paraId="1BAFFF9B" w14:textId="20F40A70" w:rsidR="00916FAD" w:rsidRPr="00B610BB" w:rsidRDefault="00916FAD" w:rsidP="00916FA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štyri roky až desať rokov sa páchateľ potrestá, ak spácha čin uvedený v odseku 1 a spôsobí ním škodu veľkého rozsahu.</w:t>
      </w:r>
    </w:p>
    <w:p w14:paraId="36CC4515" w14:textId="77777777" w:rsidR="00916FAD" w:rsidRPr="00B610BB" w:rsidRDefault="00916FAD">
      <w:pPr>
        <w:rPr>
          <w:rFonts w:ascii="Times New Roman" w:hAnsi="Times New Roman" w:cs="Times New Roman"/>
          <w:sz w:val="20"/>
          <w:szCs w:val="20"/>
          <w:shd w:val="clear" w:color="auto" w:fill="FFFFFF"/>
        </w:rPr>
      </w:pPr>
    </w:p>
    <w:p w14:paraId="54F069D9" w14:textId="77777777" w:rsidR="009845C3" w:rsidRPr="00B610BB" w:rsidRDefault="00B610BB">
      <w:pPr>
        <w:rPr>
          <w:rFonts w:ascii="Times New Roman" w:hAnsi="Times New Roman" w:cs="Times New Roman"/>
          <w:sz w:val="20"/>
          <w:szCs w:val="20"/>
          <w:shd w:val="clear" w:color="auto" w:fill="FFFFFF"/>
        </w:rPr>
      </w:pPr>
      <w:hyperlink r:id="rId15" w:anchor="paragraf-243a"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243a</w:t>
        </w:r>
      </w:hyperlink>
      <w:r w:rsidR="009845C3" w:rsidRPr="00B610BB">
        <w:rPr>
          <w:rFonts w:ascii="Times New Roman" w:hAnsi="Times New Roman" w:cs="Times New Roman"/>
          <w:sz w:val="20"/>
          <w:szCs w:val="20"/>
          <w:shd w:val="clear" w:color="auto" w:fill="FFFFFF"/>
        </w:rPr>
        <w:t>, </w:t>
      </w:r>
    </w:p>
    <w:p w14:paraId="1AF41A0F" w14:textId="77777777" w:rsidR="003274FE" w:rsidRPr="00B610BB" w:rsidRDefault="003274FE" w:rsidP="003274FE">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Marenie exekučného konania</w:t>
      </w:r>
    </w:p>
    <w:p w14:paraId="6EB80604" w14:textId="2C935FA2" w:rsidR="003274FE" w:rsidRPr="00B610BB" w:rsidRDefault="003274FE" w:rsidP="003274F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marí exekučné konanie tým, že</w:t>
      </w:r>
    </w:p>
    <w:p w14:paraId="37FC7243" w14:textId="2B58FC1B" w:rsidR="003274FE" w:rsidRPr="00B610BB" w:rsidRDefault="003274FE" w:rsidP="003274F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uvedie nepravdivé údaje vo vyhlásení o svojom majetku,</w:t>
      </w:r>
    </w:p>
    <w:p w14:paraId="37C7D87C" w14:textId="479380A6" w:rsidR="003274FE" w:rsidRPr="00B610BB" w:rsidRDefault="003274FE" w:rsidP="003274F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znemožní, aby sa vec podliehajúca exekúcii spísala a odhadla,</w:t>
      </w:r>
    </w:p>
    <w:p w14:paraId="1C1DDD5C" w14:textId="3D88A211" w:rsidR="003274FE" w:rsidRPr="00B610BB" w:rsidRDefault="003274FE" w:rsidP="003274F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zadrží, sfalšuje, pozmení alebo zničí zaznamenané informácie o majetku alebo finančných aktivitách povinného,</w:t>
      </w:r>
    </w:p>
    <w:p w14:paraId="6472FE7E" w14:textId="0204F45F" w:rsidR="003274FE" w:rsidRPr="00B610BB" w:rsidRDefault="003274FE" w:rsidP="003274F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odstráni, poškodí alebo zničí hnuteľnú vec pojatú do súpisu, alebo</w:t>
      </w:r>
    </w:p>
    <w:p w14:paraId="5A2AA64B" w14:textId="1CE9EEFE" w:rsidR="003274FE" w:rsidRPr="00B610BB" w:rsidRDefault="003274FE" w:rsidP="003274F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e) nevydá vec podliehajúcu exekúcii, potrestá sa odňatím slobody až na dva roky.</w:t>
      </w:r>
    </w:p>
    <w:p w14:paraId="2A61365A" w14:textId="1974FF7F" w:rsidR="003274FE" w:rsidRPr="00B610BB" w:rsidRDefault="003274FE" w:rsidP="003274F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šesť mesiacov až tri roky sa páchateľ potrestá, ak spôsobí činom uvedeným v odseku 1 väčšiu škodu.</w:t>
      </w:r>
    </w:p>
    <w:p w14:paraId="30774B27" w14:textId="48B4D4C8" w:rsidR="003274FE" w:rsidRPr="00B610BB" w:rsidRDefault="003274FE" w:rsidP="003274F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osem rokov sa páchateľ potrestá, ak spôsobí činom uvedeným v odseku 1 škodu veľkého rozsahu.</w:t>
      </w:r>
    </w:p>
    <w:p w14:paraId="556B6FB6" w14:textId="77777777" w:rsidR="003274FE" w:rsidRPr="00B610BB" w:rsidRDefault="003274FE">
      <w:pPr>
        <w:rPr>
          <w:rFonts w:ascii="Times New Roman" w:hAnsi="Times New Roman" w:cs="Times New Roman"/>
          <w:sz w:val="20"/>
          <w:szCs w:val="20"/>
          <w:shd w:val="clear" w:color="auto" w:fill="FFFFFF"/>
        </w:rPr>
      </w:pPr>
    </w:p>
    <w:p w14:paraId="3C7B480B" w14:textId="77777777" w:rsidR="009845C3" w:rsidRPr="00B610BB" w:rsidRDefault="00B610BB">
      <w:pPr>
        <w:rPr>
          <w:rFonts w:ascii="Times New Roman" w:hAnsi="Times New Roman" w:cs="Times New Roman"/>
          <w:sz w:val="20"/>
          <w:szCs w:val="20"/>
          <w:shd w:val="clear" w:color="auto" w:fill="FFFFFF"/>
        </w:rPr>
      </w:pPr>
      <w:hyperlink r:id="rId16" w:anchor="paragraf-247"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247</w:t>
        </w:r>
      </w:hyperlink>
      <w:r w:rsidR="009845C3" w:rsidRPr="00B610BB">
        <w:rPr>
          <w:rFonts w:ascii="Times New Roman" w:hAnsi="Times New Roman" w:cs="Times New Roman"/>
          <w:sz w:val="20"/>
          <w:szCs w:val="20"/>
          <w:shd w:val="clear" w:color="auto" w:fill="FFFFFF"/>
        </w:rPr>
        <w:t>, </w:t>
      </w:r>
    </w:p>
    <w:p w14:paraId="176564AA" w14:textId="77777777" w:rsidR="00BE432E" w:rsidRPr="00B610BB" w:rsidRDefault="00BE432E" w:rsidP="00BE432E">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Neoprávnený prístup do počítačového systému</w:t>
      </w:r>
    </w:p>
    <w:p w14:paraId="7867E896" w14:textId="39895244" w:rsidR="00BE432E" w:rsidRPr="00B610BB" w:rsidRDefault="00BE432E" w:rsidP="00BE432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prekoná bezpečnostné opatrenie, a tým získa neoprávnený prístup do počítačového systému alebo jeho časti, potrestá sa odňatím slobody až na dva roky.</w:t>
      </w:r>
    </w:p>
    <w:p w14:paraId="11AB07EF" w14:textId="74CB1E51" w:rsidR="00BE432E" w:rsidRPr="00B610BB" w:rsidRDefault="00BE432E" w:rsidP="00BE432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päť rokov sa páchateľ potrestá, ak spácha čin uvedený v odseku 1</w:t>
      </w:r>
    </w:p>
    <w:p w14:paraId="0C1CEAA4" w14:textId="4FA50A7B" w:rsidR="00BE432E" w:rsidRPr="00B610BB" w:rsidRDefault="00BE432E" w:rsidP="00BE432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závažnejším spôsobom konania, alebo</w:t>
      </w:r>
    </w:p>
    <w:p w14:paraId="6FA26663" w14:textId="40BD7FF4" w:rsidR="00BE432E" w:rsidRPr="00B610BB" w:rsidRDefault="00BE432E" w:rsidP="00BE432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 spôsobí ním značnú škodu.</w:t>
      </w:r>
    </w:p>
    <w:p w14:paraId="3A8AC58A" w14:textId="76E4A549" w:rsidR="00BE432E" w:rsidRPr="00B610BB" w:rsidRDefault="00BE432E" w:rsidP="00BE432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osem rokov sa páchateľ potrestá, ak spácha čin uvedený v odseku 1</w:t>
      </w:r>
    </w:p>
    <w:p w14:paraId="5628F61E" w14:textId="7C36AE3E" w:rsidR="00BE432E" w:rsidRPr="00B610BB" w:rsidRDefault="00BE432E" w:rsidP="00BE432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 alebo</w:t>
      </w:r>
    </w:p>
    <w:p w14:paraId="7518D69E" w14:textId="57CB59E7" w:rsidR="00BE432E" w:rsidRPr="00B610BB" w:rsidRDefault="00BE432E" w:rsidP="00BE432E">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w:t>
      </w:r>
    </w:p>
    <w:p w14:paraId="7092A224" w14:textId="77777777" w:rsidR="00BE432E" w:rsidRPr="00B610BB" w:rsidRDefault="00BE432E">
      <w:pPr>
        <w:rPr>
          <w:rFonts w:ascii="Times New Roman" w:hAnsi="Times New Roman" w:cs="Times New Roman"/>
          <w:sz w:val="20"/>
          <w:szCs w:val="20"/>
          <w:shd w:val="clear" w:color="auto" w:fill="FFFFFF"/>
        </w:rPr>
      </w:pPr>
    </w:p>
    <w:p w14:paraId="4FB4691C" w14:textId="77777777" w:rsidR="009845C3" w:rsidRPr="00B610BB" w:rsidRDefault="00B610BB">
      <w:pPr>
        <w:rPr>
          <w:rFonts w:ascii="Times New Roman" w:hAnsi="Times New Roman" w:cs="Times New Roman"/>
          <w:sz w:val="20"/>
          <w:szCs w:val="20"/>
          <w:shd w:val="clear" w:color="auto" w:fill="FFFFFF"/>
        </w:rPr>
      </w:pPr>
      <w:hyperlink r:id="rId17" w:anchor="paragraf-247d"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247d</w:t>
        </w:r>
      </w:hyperlink>
      <w:r w:rsidR="009845C3" w:rsidRPr="00B610BB">
        <w:rPr>
          <w:rFonts w:ascii="Times New Roman" w:hAnsi="Times New Roman" w:cs="Times New Roman"/>
          <w:sz w:val="20"/>
          <w:szCs w:val="20"/>
          <w:shd w:val="clear" w:color="auto" w:fill="FFFFFF"/>
        </w:rPr>
        <w:t>, </w:t>
      </w:r>
    </w:p>
    <w:p w14:paraId="61D31946" w14:textId="77777777" w:rsidR="00FB1D45" w:rsidRPr="00B610BB" w:rsidRDefault="00FB1D45" w:rsidP="00FB1D45">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Výroba a držba prístupového zariadenia, hesla do počítačového systému alebo iných údajov</w:t>
      </w:r>
    </w:p>
    <w:p w14:paraId="3A479260" w14:textId="26D7DFB6" w:rsidR="00FB1D45" w:rsidRPr="00B610BB" w:rsidRDefault="00FB1D45" w:rsidP="00FB1D4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v úmysle spáchať trestný čin neoprávneného prístupu do počítačového systému podľa </w:t>
      </w:r>
      <w:hyperlink r:id="rId18" w:anchor="paragraf-247" w:tooltip="Odkaz na predpis alebo ustanovenie" w:history="1">
        <w:r w:rsidRPr="00B610BB">
          <w:rPr>
            <w:rStyle w:val="Hypertextovprepojenie"/>
            <w:rFonts w:ascii="Times New Roman" w:hAnsi="Times New Roman" w:cs="Times New Roman"/>
            <w:b/>
            <w:bCs/>
            <w:i/>
            <w:iCs/>
            <w:color w:val="auto"/>
            <w:sz w:val="20"/>
            <w:szCs w:val="20"/>
            <w:u w:val="none"/>
          </w:rPr>
          <w:t>§ 247</w:t>
        </w:r>
      </w:hyperlink>
      <w:r w:rsidRPr="00B610BB">
        <w:rPr>
          <w:rFonts w:ascii="Times New Roman" w:hAnsi="Times New Roman" w:cs="Times New Roman"/>
          <w:sz w:val="20"/>
          <w:szCs w:val="20"/>
        </w:rPr>
        <w:t>, neoprávneného zásahu do počítačového systému podľa </w:t>
      </w:r>
      <w:hyperlink r:id="rId19" w:anchor="paragraf-247a" w:tooltip="Odkaz na predpis alebo ustanovenie" w:history="1">
        <w:r w:rsidRPr="00B610BB">
          <w:rPr>
            <w:rStyle w:val="Hypertextovprepojenie"/>
            <w:rFonts w:ascii="Times New Roman" w:hAnsi="Times New Roman" w:cs="Times New Roman"/>
            <w:b/>
            <w:bCs/>
            <w:i/>
            <w:iCs/>
            <w:color w:val="auto"/>
            <w:sz w:val="20"/>
            <w:szCs w:val="20"/>
            <w:u w:val="none"/>
          </w:rPr>
          <w:t>§ 247a</w:t>
        </w:r>
      </w:hyperlink>
      <w:r w:rsidRPr="00B610BB">
        <w:rPr>
          <w:rFonts w:ascii="Times New Roman" w:hAnsi="Times New Roman" w:cs="Times New Roman"/>
          <w:sz w:val="20"/>
          <w:szCs w:val="20"/>
        </w:rPr>
        <w:t>, neoprávneného zásahu do počítačového údaja podľa </w:t>
      </w:r>
      <w:hyperlink r:id="rId20" w:anchor="paragraf-247b" w:tooltip="Odkaz na predpis alebo ustanovenie" w:history="1">
        <w:r w:rsidRPr="00B610BB">
          <w:rPr>
            <w:rStyle w:val="Hypertextovprepojenie"/>
            <w:rFonts w:ascii="Times New Roman" w:hAnsi="Times New Roman" w:cs="Times New Roman"/>
            <w:b/>
            <w:bCs/>
            <w:i/>
            <w:iCs/>
            <w:color w:val="auto"/>
            <w:sz w:val="20"/>
            <w:szCs w:val="20"/>
            <w:u w:val="none"/>
          </w:rPr>
          <w:t>§ 247b</w:t>
        </w:r>
      </w:hyperlink>
      <w:r w:rsidRPr="00B610BB">
        <w:rPr>
          <w:rFonts w:ascii="Times New Roman" w:hAnsi="Times New Roman" w:cs="Times New Roman"/>
          <w:sz w:val="20"/>
          <w:szCs w:val="20"/>
        </w:rPr>
        <w:t> alebo neoprávneného zachytávania počítačových údajov podľa </w:t>
      </w:r>
      <w:hyperlink r:id="rId21" w:anchor="paragraf-247c" w:tooltip="Odkaz na predpis alebo ustanovenie" w:history="1">
        <w:r w:rsidRPr="00B610BB">
          <w:rPr>
            <w:rStyle w:val="Hypertextovprepojenie"/>
            <w:rFonts w:ascii="Times New Roman" w:hAnsi="Times New Roman" w:cs="Times New Roman"/>
            <w:b/>
            <w:bCs/>
            <w:i/>
            <w:iCs/>
            <w:color w:val="auto"/>
            <w:sz w:val="20"/>
            <w:szCs w:val="20"/>
            <w:u w:val="none"/>
          </w:rPr>
          <w:t>§ 247c</w:t>
        </w:r>
      </w:hyperlink>
      <w:r w:rsidRPr="00B610BB">
        <w:rPr>
          <w:rFonts w:ascii="Times New Roman" w:hAnsi="Times New Roman" w:cs="Times New Roman"/>
          <w:sz w:val="20"/>
          <w:szCs w:val="20"/>
        </w:rPr>
        <w:t> vyrobí, dovezie, obstará, kúpi, predá, vymení, uvedie do obehu alebo akokoľvek sprístupní</w:t>
      </w:r>
    </w:p>
    <w:p w14:paraId="0469BDBF" w14:textId="380E9CCE" w:rsidR="00FB1D45" w:rsidRPr="00B610BB" w:rsidRDefault="00FB1D45" w:rsidP="00FB1D4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zariadenie vrátane počítačového programu vytvorené na neoprávnený prístup do počítačového systému alebo jeho časti, alebo</w:t>
      </w:r>
    </w:p>
    <w:p w14:paraId="239AF99A" w14:textId="20E938F9" w:rsidR="00FB1D45" w:rsidRPr="00B610BB" w:rsidRDefault="00FB1D45" w:rsidP="00FB1D45">
      <w:pPr>
        <w:shd w:val="clear" w:color="auto" w:fill="FFFFFF"/>
        <w:rPr>
          <w:rFonts w:ascii="Times New Roman" w:hAnsi="Times New Roman" w:cs="Times New Roman"/>
          <w:sz w:val="20"/>
          <w:szCs w:val="20"/>
        </w:rPr>
      </w:pPr>
      <w:r w:rsidRPr="00B610BB">
        <w:rPr>
          <w:rFonts w:ascii="Times New Roman" w:hAnsi="Times New Roman" w:cs="Times New Roman"/>
          <w:sz w:val="20"/>
          <w:szCs w:val="20"/>
        </w:rPr>
        <w:t>b) počítačové heslo, prístupový kód alebo podobné údaje umožňujúce prístup do počítačového systému alebo jeho časti, potrestá sa odňatím slobody až na dva roky.</w:t>
      </w:r>
    </w:p>
    <w:p w14:paraId="6CD54525" w14:textId="0D2FC5E0" w:rsidR="00FB1D45" w:rsidRPr="00B610BB" w:rsidRDefault="00FB1D45" w:rsidP="00FB1D4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šesť mesiacov až tri roky sa páchateľ potrestá, ak spácha čin uvedený v odseku 1</w:t>
      </w:r>
    </w:p>
    <w:p w14:paraId="114795F4" w14:textId="1746FA17" w:rsidR="00FB1D45" w:rsidRPr="00B610BB" w:rsidRDefault="00FB1D45" w:rsidP="00FB1D4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závažnejším spôsobom konania, alebo</w:t>
      </w:r>
    </w:p>
    <w:p w14:paraId="63074D44" w14:textId="38687450" w:rsidR="00FB1D45" w:rsidRPr="00B610BB" w:rsidRDefault="00FB1D45" w:rsidP="00FB1D4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 spôsobí ním značnú škodu.</w:t>
      </w:r>
    </w:p>
    <w:p w14:paraId="7645EC05" w14:textId="3514C9DA" w:rsidR="00FB1D45" w:rsidRPr="00B610BB" w:rsidRDefault="00FB1D45" w:rsidP="00FB1D4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jeden rok až päť rokov sa páchateľ potrestá, ak spácha čin uvedený v odseku 1</w:t>
      </w:r>
    </w:p>
    <w:p w14:paraId="09979E9A" w14:textId="77E9807D" w:rsidR="00FB1D45" w:rsidRPr="00B610BB" w:rsidRDefault="00FB1D45" w:rsidP="00FB1D4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 alebo</w:t>
      </w:r>
    </w:p>
    <w:p w14:paraId="208557D7" w14:textId="09CF81F5" w:rsidR="00FB1D45" w:rsidRPr="00B610BB" w:rsidRDefault="00FB1D45" w:rsidP="00FB1D4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w:t>
      </w:r>
    </w:p>
    <w:p w14:paraId="171C5ECC" w14:textId="77777777" w:rsidR="00FB1D45" w:rsidRPr="00B610BB" w:rsidRDefault="00FB1D45">
      <w:pPr>
        <w:rPr>
          <w:rFonts w:ascii="Times New Roman" w:hAnsi="Times New Roman" w:cs="Times New Roman"/>
          <w:sz w:val="20"/>
          <w:szCs w:val="20"/>
          <w:shd w:val="clear" w:color="auto" w:fill="FFFFFF"/>
        </w:rPr>
      </w:pPr>
    </w:p>
    <w:p w14:paraId="188D8B19" w14:textId="77777777" w:rsidR="009845C3" w:rsidRPr="00B610BB" w:rsidRDefault="00B610BB">
      <w:pPr>
        <w:rPr>
          <w:rFonts w:ascii="Times New Roman" w:hAnsi="Times New Roman" w:cs="Times New Roman"/>
          <w:sz w:val="20"/>
          <w:szCs w:val="20"/>
          <w:shd w:val="clear" w:color="auto" w:fill="FFFFFF"/>
        </w:rPr>
      </w:pPr>
      <w:hyperlink r:id="rId22" w:anchor="paragraf-251a"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251a</w:t>
        </w:r>
      </w:hyperlink>
      <w:r w:rsidR="009845C3" w:rsidRPr="00B610BB">
        <w:rPr>
          <w:rFonts w:ascii="Times New Roman" w:hAnsi="Times New Roman" w:cs="Times New Roman"/>
          <w:sz w:val="20"/>
          <w:szCs w:val="20"/>
          <w:shd w:val="clear" w:color="auto" w:fill="FFFFFF"/>
        </w:rPr>
        <w:t>, </w:t>
      </w:r>
    </w:p>
    <w:p w14:paraId="32461219" w14:textId="77777777" w:rsidR="00741E79" w:rsidRPr="00B610BB" w:rsidRDefault="00741E79" w:rsidP="00741E79">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Neoprávnené zamestnávanie</w:t>
      </w:r>
    </w:p>
    <w:p w14:paraId="0812D50D" w14:textId="7B4B669D"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neoprávnene zamestná osobu, ktorá sa na území Slovenskej republiky zdržiava v rozpore so všeobecne záväzným právnym predpisom, hoci bol za obdobný čin v predchádzajúcich dvadsiatich štyroch mesiacoch postihnutý, potrestá sa odňatím slobody až na dva roky.</w:t>
      </w:r>
    </w:p>
    <w:p w14:paraId="431B17F6" w14:textId="2DECD5AA"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šesť mesiacov až tri roky sa páchateľ potrestá, ak spácha čin uvedený v odseku 1 bez ohľadu na predchádzajúci postih za obdobný čin</w:t>
      </w:r>
    </w:p>
    <w:p w14:paraId="35F313E9" w14:textId="3B42E80E"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na chránenej osobe,</w:t>
      </w:r>
    </w:p>
    <w:p w14:paraId="0F3C1F27" w14:textId="4C9B83FD"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závažnejším spôsobom konania,</w:t>
      </w:r>
    </w:p>
    <w:p w14:paraId="2DCBE865" w14:textId="0C66C075"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c) za osobitne vykorisťujúcich pracovných podmienok vrátane pracovných podmienok vyplývajúcich z diskriminácie, keď existuje nápadný nepomer v porovnaní s pracovnými podmienkami oprávnene zamestnaných osôb, ktorý má vplyv na zdravie a bezpečnosť a je v rozpore s ľudskou dôstojnosťou, alebo</w:t>
      </w:r>
    </w:p>
    <w:p w14:paraId="3351445D" w14:textId="722E7D84"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na osobe, ktorá je obeťou obchodovania s ľuďmi.</w:t>
      </w:r>
    </w:p>
    <w:p w14:paraId="0694EC72" w14:textId="77777777" w:rsidR="00741E79" w:rsidRPr="00B610BB" w:rsidRDefault="00741E79">
      <w:pPr>
        <w:rPr>
          <w:rFonts w:ascii="Times New Roman" w:hAnsi="Times New Roman" w:cs="Times New Roman"/>
          <w:sz w:val="20"/>
          <w:szCs w:val="20"/>
          <w:shd w:val="clear" w:color="auto" w:fill="FFFFFF"/>
        </w:rPr>
      </w:pPr>
    </w:p>
    <w:p w14:paraId="5C083549" w14:textId="77777777" w:rsidR="009845C3" w:rsidRPr="00B610BB" w:rsidRDefault="00B610BB">
      <w:pPr>
        <w:rPr>
          <w:rFonts w:ascii="Times New Roman" w:hAnsi="Times New Roman" w:cs="Times New Roman"/>
          <w:sz w:val="20"/>
          <w:szCs w:val="20"/>
          <w:shd w:val="clear" w:color="auto" w:fill="FFFFFF"/>
        </w:rPr>
      </w:pPr>
      <w:hyperlink r:id="rId23" w:anchor="paragraf-252"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252 až 254</w:t>
        </w:r>
      </w:hyperlink>
      <w:r w:rsidR="009845C3" w:rsidRPr="00B610BB">
        <w:rPr>
          <w:rFonts w:ascii="Times New Roman" w:hAnsi="Times New Roman" w:cs="Times New Roman"/>
          <w:sz w:val="20"/>
          <w:szCs w:val="20"/>
          <w:shd w:val="clear" w:color="auto" w:fill="FFFFFF"/>
        </w:rPr>
        <w:t>, </w:t>
      </w:r>
    </w:p>
    <w:p w14:paraId="7C139414" w14:textId="77777777" w:rsidR="00AE23BD" w:rsidRPr="00B610BB" w:rsidRDefault="00AE23BD" w:rsidP="00741E79">
      <w:pPr>
        <w:shd w:val="clear" w:color="auto" w:fill="FFFFFF"/>
        <w:jc w:val="both"/>
        <w:rPr>
          <w:rFonts w:ascii="Times New Roman" w:hAnsi="Times New Roman" w:cs="Times New Roman"/>
          <w:b/>
          <w:bCs/>
          <w:sz w:val="20"/>
          <w:szCs w:val="20"/>
          <w:shd w:val="clear" w:color="auto" w:fill="FFFFFF"/>
        </w:rPr>
      </w:pPr>
      <w:r w:rsidRPr="00B610BB">
        <w:rPr>
          <w:rFonts w:ascii="Times New Roman" w:hAnsi="Times New Roman" w:cs="Times New Roman"/>
          <w:b/>
          <w:bCs/>
          <w:sz w:val="20"/>
          <w:szCs w:val="20"/>
          <w:shd w:val="clear" w:color="auto" w:fill="FFFFFF"/>
        </w:rPr>
        <w:t>§ 252</w:t>
      </w:r>
    </w:p>
    <w:p w14:paraId="30EC94E6" w14:textId="639F9492" w:rsidR="00741E79" w:rsidRPr="00B610BB" w:rsidRDefault="00741E79" w:rsidP="00741E79">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Neoprávnené obchodovanie s devízovými hodnotami a poskytovanie devízových služieb</w:t>
      </w:r>
    </w:p>
    <w:p w14:paraId="00A9F19E" w14:textId="38945130"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neoprávnene obchoduje s devízovými hodnotami alebo neoprávnene poskytuje devízové peňažné služby</w:t>
      </w:r>
    </w:p>
    <w:p w14:paraId="28488454" w14:textId="5E92FCCC"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závažnejším spôsobom konania,</w:t>
      </w:r>
    </w:p>
    <w:p w14:paraId="5B8C1025" w14:textId="18FC7800"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vo väčšom rozsahu, alebo</w:t>
      </w:r>
    </w:p>
    <w:p w14:paraId="6AC09886" w14:textId="0DD1D2EE"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hoci bol za taký alebo obdobný čin v predchádzajúcich dvadsiatich štyroch mesiacoch odsúdený alebo v predchádzajúcich dvanástich mesiacoch postihnutý, potrestá sa odňatím slobody až na dva roky.</w:t>
      </w:r>
    </w:p>
    <w:p w14:paraId="44953A12" w14:textId="32F49967"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šesť mesiacov až päť rokov sa páchateľ potrestá, ak spácha čin uvedený v odseku 1 a získa ním značný prospech.</w:t>
      </w:r>
    </w:p>
    <w:p w14:paraId="0C15236D" w14:textId="6E66551F"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osem rokov sa páchateľ potrestá, ak spácha čin uvedený v odseku 1</w:t>
      </w:r>
    </w:p>
    <w:p w14:paraId="7B3B89B9" w14:textId="793BA6B2"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získa ním prospech veľkého rozsahu,</w:t>
      </w:r>
    </w:p>
    <w:p w14:paraId="6F8C678C" w14:textId="025C05CF"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 alebo</w:t>
      </w:r>
    </w:p>
    <w:p w14:paraId="150E86E0" w14:textId="142FE975" w:rsidR="00741E79" w:rsidRPr="00B610BB" w:rsidRDefault="00741E79" w:rsidP="00741E79">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za krízovej situácie.</w:t>
      </w:r>
    </w:p>
    <w:p w14:paraId="2516B739" w14:textId="00710C11" w:rsidR="00AE23BD" w:rsidRPr="00B610BB" w:rsidRDefault="00AE23BD" w:rsidP="00AE23B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253</w:t>
      </w:r>
    </w:p>
    <w:p w14:paraId="737FD7AD" w14:textId="77777777" w:rsidR="00AE23BD" w:rsidRPr="00B610BB" w:rsidRDefault="00AE23BD" w:rsidP="00AE23B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Nepovolená výroba liehu, tabaku a tabakových výrobkov</w:t>
      </w:r>
    </w:p>
    <w:p w14:paraId="37D7FF5A" w14:textId="6B09EFC6"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bez povolenia vo väčšom množstve vyrába lieh, tabak alebo tabakové výrobky alebo kto lieh, tabak alebo tabakové výrobky bez povolenia vyrobené vo väčšom množstve prechováva alebo uvádza do obehu, potrestá sa, ak nejde o čin prísnejšie trestný, odňatím slobody až na dva roky.</w:t>
      </w:r>
    </w:p>
    <w:p w14:paraId="6C793823" w14:textId="6141C577"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Rovnako ako v odseku 1 sa potrestá, kto neoprávnene vyhotoví alebo prechováva zariadenie na výrobu liehu, tabaku alebo tabakových výrobkov.</w:t>
      </w:r>
    </w:p>
    <w:p w14:paraId="08D8E8F0" w14:textId="77777777" w:rsidR="00AE23BD" w:rsidRPr="00B610BB" w:rsidRDefault="00AE23BD" w:rsidP="00AE23BD">
      <w:pPr>
        <w:shd w:val="clear" w:color="auto" w:fill="FFFFFF"/>
        <w:jc w:val="both"/>
        <w:rPr>
          <w:rFonts w:ascii="Times New Roman" w:hAnsi="Times New Roman" w:cs="Times New Roman"/>
          <w:b/>
          <w:bCs/>
          <w:sz w:val="20"/>
          <w:szCs w:val="20"/>
        </w:rPr>
      </w:pPr>
    </w:p>
    <w:p w14:paraId="17CE8404" w14:textId="39F50BF8" w:rsidR="00AE23BD" w:rsidRPr="00B610BB" w:rsidRDefault="00AE23BD" w:rsidP="00AE23B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254</w:t>
      </w:r>
    </w:p>
    <w:p w14:paraId="68AB57A2" w14:textId="77777777" w:rsidR="00AE23BD" w:rsidRPr="00B610BB" w:rsidRDefault="00AE23BD" w:rsidP="00AE23B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Porušovanie predpisov o obehu tovaru v styku s cudzinou</w:t>
      </w:r>
    </w:p>
    <w:p w14:paraId="11DCCECD" w14:textId="431DD932"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vo väčšom rozsahu ohrozí všeobecný záujem tým, že poruší zákaz alebo obmedzenie dovozu, vývozu alebo prevozu tovaru, potrestá sa odňatím slobody až na dva roky.</w:t>
      </w:r>
    </w:p>
    <w:p w14:paraId="29C847E1" w14:textId="6B46E115"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Kto vo väčšom rozsahu skráti alebo nezaplatí clo alebo inú platbu vyberanú podľa zákona pri dovoze tovaru, potrestá sa odňatím slobody na šesť mesiacov až tri roky.</w:t>
      </w:r>
    </w:p>
    <w:p w14:paraId="0724B81D" w14:textId="4E3564B9"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jeden rok až päť rokov sa páchateľ potrestá, ak spácha čin uvedený v odseku 1 alebo 2 najmenej s dvoma osobami.</w:t>
      </w:r>
    </w:p>
    <w:p w14:paraId="7AA9F69E" w14:textId="53BDF03F"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tri roky až osem rokov sa páchateľ potrestá, ak spácha čin uvedený v odseku 1 alebo 2</w:t>
      </w:r>
    </w:p>
    <w:p w14:paraId="3B12BD44" w14:textId="5B9E9B7D"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značnú škodu alebo iný obzvlášť závažný následok, alebo</w:t>
      </w:r>
    </w:p>
    <w:p w14:paraId="15D1A8FA" w14:textId="0AEAE499"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závažnejším spôsobom konania.</w:t>
      </w:r>
    </w:p>
    <w:p w14:paraId="31ADF9B9" w14:textId="6E477F72"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(5) Odňatím slobody na sedem rokov až dvanásť rokov sa páchateľ potrestá, ak spácha čin uvedený v odseku 1 alebo 2</w:t>
      </w:r>
    </w:p>
    <w:p w14:paraId="346B0FCE" w14:textId="6AFFEAB4"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 alebo</w:t>
      </w:r>
    </w:p>
    <w:p w14:paraId="58AE7236" w14:textId="1C8557AB" w:rsidR="00AE23BD" w:rsidRPr="00B610BB" w:rsidRDefault="00AE23BD" w:rsidP="00AE23B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w:t>
      </w:r>
    </w:p>
    <w:p w14:paraId="74A42563" w14:textId="77777777" w:rsidR="00741E79" w:rsidRPr="00B610BB" w:rsidRDefault="00741E79">
      <w:pPr>
        <w:rPr>
          <w:rFonts w:ascii="Times New Roman" w:hAnsi="Times New Roman" w:cs="Times New Roman"/>
          <w:sz w:val="20"/>
          <w:szCs w:val="20"/>
          <w:shd w:val="clear" w:color="auto" w:fill="FFFFFF"/>
        </w:rPr>
      </w:pPr>
    </w:p>
    <w:p w14:paraId="585EADCE" w14:textId="77777777" w:rsidR="009845C3" w:rsidRPr="00B610BB" w:rsidRDefault="00B610BB">
      <w:pPr>
        <w:rPr>
          <w:rFonts w:ascii="Times New Roman" w:hAnsi="Times New Roman" w:cs="Times New Roman"/>
          <w:sz w:val="20"/>
          <w:szCs w:val="20"/>
          <w:shd w:val="clear" w:color="auto" w:fill="FFFFFF"/>
        </w:rPr>
      </w:pPr>
      <w:hyperlink r:id="rId24" w:anchor="paragraf-261"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261 až 263</w:t>
        </w:r>
      </w:hyperlink>
      <w:r w:rsidR="009845C3" w:rsidRPr="00B610BB">
        <w:rPr>
          <w:rFonts w:ascii="Times New Roman" w:hAnsi="Times New Roman" w:cs="Times New Roman"/>
          <w:sz w:val="20"/>
          <w:szCs w:val="20"/>
          <w:shd w:val="clear" w:color="auto" w:fill="FFFFFF"/>
        </w:rPr>
        <w:t>, </w:t>
      </w:r>
    </w:p>
    <w:p w14:paraId="1781337E" w14:textId="77777777" w:rsidR="00FB7B62" w:rsidRPr="00B610BB" w:rsidRDefault="00FB7B62" w:rsidP="00FB7B62">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Poškodzovanie finančných záujmov Európskej únie</w:t>
      </w:r>
    </w:p>
    <w:p w14:paraId="52A1186D" w14:textId="77777777" w:rsidR="00FB7B62" w:rsidRPr="00B610BB" w:rsidRDefault="00FB7B62" w:rsidP="00FB7B62">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261</w:t>
      </w:r>
    </w:p>
    <w:p w14:paraId="03E7E2B4" w14:textId="76344818"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použije alebo predloží falšovaný, nesprávny alebo neúplný výkaz alebo doklad, alebo neposkytne povinné údaje, a tým umožní protiprávne zadržanie finančných prostriedkov alebo iných aktív pochádzajúcich z rozpočtu Európskej únie, z rozpočtu spravovaného Európskou úniou alebo v mene Európskej únie alebo použitie týchto prostriedkov alebo aktív na iný ako určený účel, potrestá sa odňatím slobody na šesť mesiacov až tri roky.</w:t>
      </w:r>
    </w:p>
    <w:p w14:paraId="3E2F3721" w14:textId="6C9528F0"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Rovnako ako v odseku 1 sa potrestá, kto použije finančné prostriedky alebo iné aktíva pochádzajúce z rozpočtu Európskej únie, z rozpočtu spravovaného Európskou úniou alebo v mene Európskej únie na iný ako určený účel.</w:t>
      </w:r>
    </w:p>
    <w:p w14:paraId="4CA0829E" w14:textId="4246B2E1"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jeden rok až štyri roky sa páchateľ potrestá, ak ako zamestnanec, člen, zástupca alebo iná osoba oprávnená konať za toho, kto finančné prostriedky alebo iné aktíva uvedené v odseku 1 poskytuje, umožní získať finančné prostriedky alebo iné aktíva uvedené v odseku 1 tomu, o kom vie, že nespĺňa podmienky určené na ich poskytnutie, alebo umožní ich protiprávne zadržať alebo použiť na iný ako určený účel.</w:t>
      </w:r>
    </w:p>
    <w:p w14:paraId="0CF1C0FD" w14:textId="00FAAD87"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jeden rok až päť rokov sa páchateľ potrestá, ak spácha čin uvedený v odseku 1, 2 alebo 3</w:t>
      </w:r>
    </w:p>
    <w:p w14:paraId="654DE5C5" w14:textId="5A8867E0"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väčšiu škodu,</w:t>
      </w:r>
    </w:p>
    <w:p w14:paraId="3060B791" w14:textId="2190B70D"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 osobitného motívu, alebo</w:t>
      </w:r>
    </w:p>
    <w:p w14:paraId="044011CD" w14:textId="6DD5431B"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závažnejším spôsobom konania.</w:t>
      </w:r>
    </w:p>
    <w:p w14:paraId="3F572111" w14:textId="50A6807E"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(5) Odňatím slobody na tri roky až osem rokov sa páchateľ potrestá, ak spácha čin uvedený v odseku 1, 2 alebo 3 a spôsobí ním značnú škodu.</w:t>
      </w:r>
    </w:p>
    <w:p w14:paraId="684FCDF3" w14:textId="6431D5F9"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(6) Odňatím slobody na sedem rokov až dvanásť rokov sa páchateľ potrestá, ak spácha čin uvedený v odseku 1, 2 alebo 3</w:t>
      </w:r>
    </w:p>
    <w:p w14:paraId="11632A50" w14:textId="6B35D299"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 alebo</w:t>
      </w:r>
    </w:p>
    <w:p w14:paraId="51E3551D" w14:textId="1E143343"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w:t>
      </w:r>
    </w:p>
    <w:p w14:paraId="19450BBC" w14:textId="77777777" w:rsidR="00FB7B62" w:rsidRPr="00B610BB" w:rsidRDefault="00FB7B62" w:rsidP="00FB7B62">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262</w:t>
      </w:r>
    </w:p>
    <w:p w14:paraId="10F07268" w14:textId="6586DB1B"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poruší alebo nesplní povinnosť vyplývajúcu z jeho zamestnania, povolania, postavenia alebo funkcie v riadení alebo kontrole činnosti osôb ním riadených, a tým umožní spáchanie trestného činu podľa </w:t>
      </w:r>
      <w:hyperlink r:id="rId25" w:anchor="paragraf-261.odsek-1" w:tooltip="Odkaz na predpis alebo ustanovenie" w:history="1">
        <w:r w:rsidRPr="00B610BB">
          <w:rPr>
            <w:rStyle w:val="Hypertextovprepojenie"/>
            <w:rFonts w:ascii="Times New Roman" w:hAnsi="Times New Roman" w:cs="Times New Roman"/>
            <w:b/>
            <w:bCs/>
            <w:i/>
            <w:iCs/>
            <w:color w:val="auto"/>
            <w:sz w:val="20"/>
            <w:szCs w:val="20"/>
            <w:u w:val="none"/>
          </w:rPr>
          <w:t>§ 261 ods. 1</w:t>
        </w:r>
      </w:hyperlink>
      <w:r w:rsidRPr="00B610BB">
        <w:rPr>
          <w:rFonts w:ascii="Times New Roman" w:hAnsi="Times New Roman" w:cs="Times New Roman"/>
          <w:sz w:val="20"/>
          <w:szCs w:val="20"/>
        </w:rPr>
        <w:t>, potrestá sa odňatím slobody až na dva roky.</w:t>
      </w:r>
    </w:p>
    <w:p w14:paraId="046EF070" w14:textId="5AC3A058"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štyri roky sa páchateľ potrestá, ak spácha čin uvedený v odseku 1 a spôsobí ním značnú škodu.</w:t>
      </w:r>
    </w:p>
    <w:p w14:paraId="49EE3CBD" w14:textId="56687643"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jeden rok až päť rokov sa páchateľ potrestá, ak spácha čin uvedený v odseku 1 a spôsobí ním škodu veľkého rozsahu.</w:t>
      </w:r>
    </w:p>
    <w:p w14:paraId="539CE804" w14:textId="77777777" w:rsidR="00FB7B62" w:rsidRPr="00B610BB" w:rsidRDefault="00FB7B62" w:rsidP="00FB7B62">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263</w:t>
      </w:r>
    </w:p>
    <w:p w14:paraId="0287296F" w14:textId="5E9DBFA6"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z nedbanlivosti poškodí finančné záujmy Európskej únie konaním uvedeným v </w:t>
      </w:r>
      <w:hyperlink r:id="rId26" w:anchor="paragraf-261.odsek-1" w:tooltip="Odkaz na predpis alebo ustanovenie" w:history="1">
        <w:r w:rsidRPr="00B610BB">
          <w:rPr>
            <w:rStyle w:val="Hypertextovprepojenie"/>
            <w:rFonts w:ascii="Times New Roman" w:hAnsi="Times New Roman" w:cs="Times New Roman"/>
            <w:b/>
            <w:bCs/>
            <w:i/>
            <w:iCs/>
            <w:color w:val="auto"/>
            <w:sz w:val="20"/>
            <w:szCs w:val="20"/>
            <w:u w:val="none"/>
          </w:rPr>
          <w:t>§ 261 ods. 1</w:t>
        </w:r>
      </w:hyperlink>
      <w:r w:rsidRPr="00B610BB">
        <w:rPr>
          <w:rFonts w:ascii="Times New Roman" w:hAnsi="Times New Roman" w:cs="Times New Roman"/>
          <w:sz w:val="20"/>
          <w:szCs w:val="20"/>
        </w:rPr>
        <w:t>, potrestá sa odňatím slobody až na jeden rok.</w:t>
      </w:r>
    </w:p>
    <w:p w14:paraId="293D9A06" w14:textId="382CA310" w:rsidR="00FB7B62" w:rsidRPr="00B610BB" w:rsidRDefault="00FB7B62" w:rsidP="00FB7B62">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tri roky sa páchateľ potrestá, ak spácha čin uvedený v odseku 1 a spôsobí ním značnú škodu.</w:t>
      </w:r>
    </w:p>
    <w:p w14:paraId="081A399B" w14:textId="77777777" w:rsidR="00FB7B62" w:rsidRPr="00B610BB" w:rsidRDefault="00FB7B62">
      <w:pPr>
        <w:rPr>
          <w:rFonts w:ascii="Times New Roman" w:hAnsi="Times New Roman" w:cs="Times New Roman"/>
          <w:sz w:val="20"/>
          <w:szCs w:val="20"/>
          <w:shd w:val="clear" w:color="auto" w:fill="FFFFFF"/>
        </w:rPr>
      </w:pPr>
    </w:p>
    <w:p w14:paraId="56E817A9" w14:textId="77777777" w:rsidR="009845C3" w:rsidRPr="00B610BB" w:rsidRDefault="00B610BB">
      <w:pPr>
        <w:rPr>
          <w:rFonts w:ascii="Times New Roman" w:hAnsi="Times New Roman" w:cs="Times New Roman"/>
          <w:sz w:val="20"/>
          <w:szCs w:val="20"/>
          <w:shd w:val="clear" w:color="auto" w:fill="FFFFFF"/>
        </w:rPr>
      </w:pPr>
      <w:hyperlink r:id="rId27" w:anchor="paragraf-266"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266 až 268</w:t>
        </w:r>
      </w:hyperlink>
      <w:r w:rsidR="009845C3" w:rsidRPr="00B610BB">
        <w:rPr>
          <w:rFonts w:ascii="Times New Roman" w:hAnsi="Times New Roman" w:cs="Times New Roman"/>
          <w:sz w:val="20"/>
          <w:szCs w:val="20"/>
          <w:shd w:val="clear" w:color="auto" w:fill="FFFFFF"/>
        </w:rPr>
        <w:t>, </w:t>
      </w:r>
    </w:p>
    <w:p w14:paraId="3FBE123C" w14:textId="77777777" w:rsidR="00434BED" w:rsidRPr="00B610BB" w:rsidRDefault="00434BED" w:rsidP="00434BE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Machinácie pri verejnom obstarávaní a verejnej dražbe</w:t>
      </w:r>
    </w:p>
    <w:p w14:paraId="79CE6202" w14:textId="77777777" w:rsidR="00434BED" w:rsidRPr="00B610BB" w:rsidRDefault="00434BED" w:rsidP="00434BE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266</w:t>
      </w:r>
    </w:p>
    <w:p w14:paraId="05F19E63" w14:textId="341998FC"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v súvislosti s verejným obstarávaním alebo verejnou dražbou v úmysle spôsobiť inému škodu alebo zadovážiť sebe alebo inému prospech koná v rozpore so všeobecne záväzným právnym predpisom o verejnom obstarávaní alebo verejnej dražbe alebo dojedná niektorému súťažiteľovi alebo účastníkovi verejnej dražby prednosť alebo výhodnejšie podmienky na úkor iných súťažiteľov alebo účastníkov verejnej dražby, potrestá sa odňatím slobody na šesť mesiacov až tri roky.</w:t>
      </w:r>
    </w:p>
    <w:p w14:paraId="78681860" w14:textId="6CA69C60"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dva roky až osem rokov sa páchateľ potrestá, ak spácha čin uvedený v odseku 1</w:t>
      </w:r>
    </w:p>
    <w:p w14:paraId="4F52E995" w14:textId="73BDF3B9"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značnú škodu,</w:t>
      </w:r>
    </w:p>
    <w:p w14:paraId="05749DE1" w14:textId="1E383CFA"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 osobitného motívu,</w:t>
      </w:r>
    </w:p>
    <w:p w14:paraId="64CD36D0" w14:textId="59C535A3"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ako vyhlasovateľ alebo usporiadateľ verejnej súťaže alebo verejnej dražby, člen privatizačnej komisie, licitátor,</w:t>
      </w:r>
    </w:p>
    <w:p w14:paraId="730655E3" w14:textId="2EAF8745"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a žiada, prijme alebo si dá sľúbiť majetkový alebo iný prospech, alebo</w:t>
      </w:r>
    </w:p>
    <w:p w14:paraId="5E7B3835" w14:textId="49B3D3BF"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e) závažnejším spôsobom konania.</w:t>
      </w:r>
    </w:p>
    <w:p w14:paraId="7958248C" w14:textId="710471E3"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sedem rokov až dvanásť rokov sa páchateľ potrestá, ak spácha čin uvedený v odseku 1</w:t>
      </w:r>
    </w:p>
    <w:p w14:paraId="36A28849" w14:textId="54E31B33"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 alebo</w:t>
      </w:r>
    </w:p>
    <w:p w14:paraId="57AE5A5C" w14:textId="23757EDB"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w:t>
      </w:r>
    </w:p>
    <w:p w14:paraId="56CD5808" w14:textId="77777777" w:rsidR="00434BED" w:rsidRPr="00B610BB" w:rsidRDefault="00434BED" w:rsidP="00434BE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267</w:t>
      </w:r>
    </w:p>
    <w:p w14:paraId="1EB7183B" w14:textId="77777777"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Kto sa dopustí machinácií v súvislosti s verejným obstarávaním tým, že</w:t>
      </w:r>
    </w:p>
    <w:p w14:paraId="570CD569" w14:textId="1A247C68"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závažnejším spôsobom konania prinúti iného, aby sa zdržal účasti na verejnom obstarávaní,</w:t>
      </w:r>
    </w:p>
    <w:p w14:paraId="7165A370" w14:textId="0B22FE62"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inému poskytne, ponúkne alebo sľúbi majetkový alebo iný prospech za to, že sa zdrží účasti na verejnom obstarávaní, alebo</w:t>
      </w:r>
    </w:p>
    <w:p w14:paraId="1279D953" w14:textId="51A59777"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žiada alebo prijme majetkový alebo iný prospech za to, že sa zdrží účasti na verejnom obstarávaní, potrestá sa odňatím slobody na jeden rok až päť rokov.</w:t>
      </w:r>
    </w:p>
    <w:p w14:paraId="6792F8C7" w14:textId="77777777" w:rsidR="00434BED" w:rsidRPr="00B610BB" w:rsidRDefault="00434BED" w:rsidP="00434BED">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268</w:t>
      </w:r>
    </w:p>
    <w:p w14:paraId="0C5EC9E8" w14:textId="77777777"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Kto sa dopustí machinácií v súvislosti s verejnou dražbou veci tým, že</w:t>
      </w:r>
    </w:p>
    <w:p w14:paraId="2D957F27" w14:textId="3A5AA332"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závažnejším spôsobom konania prinúti iného, aby sa zdržal účasti na podávaní návrhov pri dražbe,</w:t>
      </w:r>
    </w:p>
    <w:p w14:paraId="1E3CE3DF" w14:textId="4C0162CC"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inému poskytne, ponúkne alebo sľúbi majetkový alebo iný prospech za to, že sa zdrží podávania návrhov pri verejnej dražbe, alebo</w:t>
      </w:r>
    </w:p>
    <w:p w14:paraId="32F3C546" w14:textId="3FC247B2" w:rsidR="00434BED" w:rsidRPr="00B610BB" w:rsidRDefault="00434BED" w:rsidP="00434BED">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žiada alebo prijme majetkový alebo iný prospech za to, že sa zdrží podávania návrhov pri verejnej dražbe, potrestá sa odňatím slobody na jeden rok až päť rokov.</w:t>
      </w:r>
    </w:p>
    <w:p w14:paraId="407B78C0" w14:textId="77777777" w:rsidR="00434BED" w:rsidRPr="00B610BB" w:rsidRDefault="00434BED">
      <w:pPr>
        <w:rPr>
          <w:rFonts w:ascii="Times New Roman" w:hAnsi="Times New Roman" w:cs="Times New Roman"/>
          <w:sz w:val="20"/>
          <w:szCs w:val="20"/>
          <w:shd w:val="clear" w:color="auto" w:fill="FFFFFF"/>
        </w:rPr>
      </w:pPr>
    </w:p>
    <w:p w14:paraId="6055DD49" w14:textId="77777777" w:rsidR="009845C3" w:rsidRPr="00B610BB" w:rsidRDefault="00B610BB">
      <w:pPr>
        <w:rPr>
          <w:rFonts w:ascii="Times New Roman" w:hAnsi="Times New Roman" w:cs="Times New Roman"/>
          <w:sz w:val="20"/>
          <w:szCs w:val="20"/>
          <w:shd w:val="clear" w:color="auto" w:fill="FFFFFF"/>
        </w:rPr>
      </w:pPr>
      <w:hyperlink r:id="rId28" w:anchor="paragraf-271"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271</w:t>
        </w:r>
      </w:hyperlink>
      <w:r w:rsidR="009845C3" w:rsidRPr="00B610BB">
        <w:rPr>
          <w:rFonts w:ascii="Times New Roman" w:hAnsi="Times New Roman" w:cs="Times New Roman"/>
          <w:sz w:val="20"/>
          <w:szCs w:val="20"/>
          <w:shd w:val="clear" w:color="auto" w:fill="FFFFFF"/>
        </w:rPr>
        <w:t>, </w:t>
      </w:r>
    </w:p>
    <w:p w14:paraId="0D86E714" w14:textId="77777777" w:rsidR="007B66F6" w:rsidRPr="00B610BB" w:rsidRDefault="007B66F6" w:rsidP="007B66F6">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Uvádzanie falšovaných, pozmenených a neoprávnene vyrobených peňazí a cenných papierov</w:t>
      </w:r>
    </w:p>
    <w:p w14:paraId="57D5D021" w14:textId="373DC7D8"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dovezie, vyvezie, prepraví, prijme alebo získa falšované, pozmenené a neoprávnene vyrobené peniaze a cenné papiere s cieľom uviesť ich do obehu, potrestá sa odňatím slobody na sedem rokov až desať rokov.</w:t>
      </w:r>
    </w:p>
    <w:p w14:paraId="18C7E813" w14:textId="0849D157"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(2) Kto falšované alebo pozmenené, alebo neoprávnene vyrobené peniaze, ktorými mu bolo platené ako pravými, dá do obehu ako pravé, potrestá sa odňatím slobody až na dva roky.</w:t>
      </w:r>
    </w:p>
    <w:p w14:paraId="6402652C" w14:textId="7CF881D7"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Rovnako ako v odseku 2 sa potrestá, kto použije falšované alebo pozmenené, alebo neoprávnene vyrobené cenné papiere ako pravé.</w:t>
      </w:r>
    </w:p>
    <w:p w14:paraId="734BB0AD" w14:textId="77777777" w:rsidR="007B66F6" w:rsidRPr="00B610BB" w:rsidRDefault="007B66F6">
      <w:pPr>
        <w:rPr>
          <w:rFonts w:ascii="Times New Roman" w:hAnsi="Times New Roman" w:cs="Times New Roman"/>
          <w:sz w:val="20"/>
          <w:szCs w:val="20"/>
          <w:shd w:val="clear" w:color="auto" w:fill="FFFFFF"/>
        </w:rPr>
      </w:pPr>
    </w:p>
    <w:p w14:paraId="6A08ABA5" w14:textId="77777777" w:rsidR="009845C3" w:rsidRPr="00B610BB" w:rsidRDefault="00B610BB">
      <w:pPr>
        <w:rPr>
          <w:rFonts w:ascii="Times New Roman" w:hAnsi="Times New Roman" w:cs="Times New Roman"/>
          <w:sz w:val="20"/>
          <w:szCs w:val="20"/>
          <w:shd w:val="clear" w:color="auto" w:fill="FFFFFF"/>
        </w:rPr>
      </w:pPr>
      <w:hyperlink r:id="rId29" w:anchor="paragraf-278a"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278a</w:t>
        </w:r>
      </w:hyperlink>
      <w:r w:rsidR="009845C3" w:rsidRPr="00B610BB">
        <w:rPr>
          <w:rFonts w:ascii="Times New Roman" w:hAnsi="Times New Roman" w:cs="Times New Roman"/>
          <w:sz w:val="20"/>
          <w:szCs w:val="20"/>
          <w:shd w:val="clear" w:color="auto" w:fill="FFFFFF"/>
        </w:rPr>
        <w:t>, </w:t>
      </w:r>
    </w:p>
    <w:p w14:paraId="01D96789" w14:textId="77777777" w:rsidR="007B66F6" w:rsidRPr="00B610BB" w:rsidRDefault="007B66F6" w:rsidP="007B66F6">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Marenie výkonu správy daní</w:t>
      </w:r>
    </w:p>
    <w:p w14:paraId="31E1397C" w14:textId="4461A7A5"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marí výkon správy daní tým, že</w:t>
      </w:r>
    </w:p>
    <w:p w14:paraId="17D8312A" w14:textId="20606821"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v dokladoch predkladaných pri správe daní uvedie nepravdivé alebo hrubo skresľujúce údaje, alebo zatají povinné údaje o skutočnostiach rozhodujúcich pre správne určenie dane,</w:t>
      </w:r>
    </w:p>
    <w:p w14:paraId="29B28A3F" w14:textId="6429A7BF"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pozmení, znehodnotí alebo zničí doklady rozhodujúce pre správne určenie dane,</w:t>
      </w:r>
    </w:p>
    <w:p w14:paraId="4245A4A6" w14:textId="56DD5F2E"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nesplní zákonom uloženú mu oznamovaciu povinnosť, alebo</w:t>
      </w:r>
    </w:p>
    <w:p w14:paraId="2DC1A2C3" w14:textId="61BDC58D"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nesplní povinnosť uloženú mu zákonom pri daňovej kontrole, hoci bol za obdobný čin v predchádzajúcich dvanástich mesiacoch postihnutý, potrestá sa odňatím slobody až na dva roky.</w:t>
      </w:r>
    </w:p>
    <w:p w14:paraId="76E8EA73" w14:textId="1817D014"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päť rokov sa páchateľ potrestá, ak spácha čin uvedený v odseku 1</w:t>
      </w:r>
    </w:p>
    <w:p w14:paraId="59359C11" w14:textId="47879568"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 osobitného motívu, alebo</w:t>
      </w:r>
    </w:p>
    <w:p w14:paraId="3F8AECE8" w14:textId="037739BB"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závažnejším spôsobom konania.</w:t>
      </w:r>
    </w:p>
    <w:p w14:paraId="12BA049D" w14:textId="5CC42AD0"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tri roky až osem rokov sa páchateľ potrestá, ak spácha čin uvedený v odseku 1 ako člen nebezpečného zoskupenia.</w:t>
      </w:r>
    </w:p>
    <w:p w14:paraId="224E4163" w14:textId="77777777" w:rsidR="007B66F6" w:rsidRPr="00B610BB" w:rsidRDefault="007B66F6">
      <w:pPr>
        <w:rPr>
          <w:rFonts w:ascii="Times New Roman" w:hAnsi="Times New Roman" w:cs="Times New Roman"/>
          <w:sz w:val="20"/>
          <w:szCs w:val="20"/>
          <w:shd w:val="clear" w:color="auto" w:fill="FFFFFF"/>
        </w:rPr>
      </w:pPr>
    </w:p>
    <w:p w14:paraId="4C1461C3" w14:textId="77777777" w:rsidR="009845C3" w:rsidRPr="00B610BB" w:rsidRDefault="00B610BB">
      <w:pPr>
        <w:rPr>
          <w:rFonts w:ascii="Times New Roman" w:hAnsi="Times New Roman" w:cs="Times New Roman"/>
          <w:sz w:val="20"/>
          <w:szCs w:val="20"/>
          <w:shd w:val="clear" w:color="auto" w:fill="FFFFFF"/>
        </w:rPr>
      </w:pPr>
      <w:hyperlink r:id="rId30" w:anchor="paragraf-283"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283</w:t>
        </w:r>
      </w:hyperlink>
      <w:r w:rsidR="009845C3" w:rsidRPr="00B610BB">
        <w:rPr>
          <w:rFonts w:ascii="Times New Roman" w:hAnsi="Times New Roman" w:cs="Times New Roman"/>
          <w:sz w:val="20"/>
          <w:szCs w:val="20"/>
          <w:shd w:val="clear" w:color="auto" w:fill="FFFFFF"/>
        </w:rPr>
        <w:t>, </w:t>
      </w:r>
    </w:p>
    <w:p w14:paraId="00BDACD3" w14:textId="77777777" w:rsidR="007B66F6" w:rsidRPr="00B610BB" w:rsidRDefault="007B66F6" w:rsidP="007B66F6">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Porušovanie autorského práva</w:t>
      </w:r>
    </w:p>
    <w:p w14:paraId="7E6AE33A" w14:textId="4AE72FB8"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neoprávnene zasiahne do zákonom chránených práv k dielu, umeleckému výkonu, zvukovému záznamu alebo zvukovo-obrazovému záznamu, rozhlasovému vysielaniu alebo televíznemu vysielaniu alebo databáze, potrestá sa odňatím slobody až na dva roky.</w:t>
      </w:r>
    </w:p>
    <w:p w14:paraId="341F1780" w14:textId="34C0ECCA"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šesť mesiacov až tri roky sa páchateľ potrestá, ak spácha čin uvedený v odseku 1</w:t>
      </w:r>
    </w:p>
    <w:p w14:paraId="41846471" w14:textId="68E96D67"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väčšiu škodu,</w:t>
      </w:r>
    </w:p>
    <w:p w14:paraId="288EA9FF" w14:textId="07E3EA2F"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závažnejším spôsobom konania,</w:t>
      </w:r>
    </w:p>
    <w:p w14:paraId="51BCC789" w14:textId="2BC160C6"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 osobitného motívu, alebo</w:t>
      </w:r>
    </w:p>
    <w:p w14:paraId="72267350" w14:textId="72EB9B6F"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prostredníctvom počítačového systému.</w:t>
      </w:r>
    </w:p>
    <w:p w14:paraId="7626F52C" w14:textId="0B3971B7"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jeden rok až päť rokov sa páchateľ potrestá, ak spácha čin uvedený v odseku 1 a spôsobí ním značnú škodu.</w:t>
      </w:r>
    </w:p>
    <w:p w14:paraId="2B22C4CE" w14:textId="5736D673"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tri roky až osem rokov sa páchateľ potrestá, ak spácha čin uvedený v odseku 1</w:t>
      </w:r>
    </w:p>
    <w:p w14:paraId="3B0829A7" w14:textId="327D3580"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škodu veľkého rozsahu, alebo</w:t>
      </w:r>
    </w:p>
    <w:p w14:paraId="0B463B21" w14:textId="493FD950"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člen nebezpečného zoskupenia.</w:t>
      </w:r>
    </w:p>
    <w:p w14:paraId="6F189F20" w14:textId="77777777" w:rsidR="007B66F6" w:rsidRPr="00B610BB" w:rsidRDefault="007B66F6">
      <w:pPr>
        <w:rPr>
          <w:rFonts w:ascii="Times New Roman" w:hAnsi="Times New Roman" w:cs="Times New Roman"/>
          <w:sz w:val="20"/>
          <w:szCs w:val="20"/>
          <w:shd w:val="clear" w:color="auto" w:fill="FFFFFF"/>
        </w:rPr>
      </w:pPr>
    </w:p>
    <w:p w14:paraId="5EA478C9" w14:textId="77777777" w:rsidR="009845C3" w:rsidRPr="00B610BB" w:rsidRDefault="00B610BB">
      <w:pPr>
        <w:rPr>
          <w:rFonts w:ascii="Times New Roman" w:hAnsi="Times New Roman" w:cs="Times New Roman"/>
          <w:sz w:val="20"/>
          <w:szCs w:val="20"/>
          <w:shd w:val="clear" w:color="auto" w:fill="FFFFFF"/>
        </w:rPr>
      </w:pPr>
      <w:hyperlink r:id="rId31" w:anchor="paragraf-299a"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299a</w:t>
        </w:r>
      </w:hyperlink>
      <w:r w:rsidR="009845C3" w:rsidRPr="00B610BB">
        <w:rPr>
          <w:rFonts w:ascii="Times New Roman" w:hAnsi="Times New Roman" w:cs="Times New Roman"/>
          <w:sz w:val="20"/>
          <w:szCs w:val="20"/>
          <w:shd w:val="clear" w:color="auto" w:fill="FFFFFF"/>
        </w:rPr>
        <w:t>, </w:t>
      </w:r>
    </w:p>
    <w:p w14:paraId="14FF974C" w14:textId="77777777" w:rsidR="007B66F6" w:rsidRPr="00B610BB" w:rsidRDefault="007B66F6" w:rsidP="007B66F6">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lastRenderedPageBreak/>
        <w:t>Neoprávnené uskutočňovanie stavby</w:t>
      </w:r>
    </w:p>
    <w:p w14:paraId="61376712" w14:textId="519E0BD5"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bez stavebného povolenia alebo v rozpore s ním postaví stavbu alebo jej časť, pričom nejde o jednoduchú stavbu alebo drobnú stavbu podľa stavebných predpisov, a spôsobí tým vážnu ujmu na právach alebo oprávnených záujmoch vlastníka pozemku alebo viacerých osôb, potrestá sa odňatím slobody až na dva roky.</w:t>
      </w:r>
    </w:p>
    <w:p w14:paraId="585B1920" w14:textId="59E117CB"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tri roky až päť rokov sa páchateľ potrestá, ak spácha čin uvedený v odseku 1, hoci bol za taký alebo obdobný čin v predchádzajúcich dvadsiatich štyroch mesiacoch odsúdený alebo v predchádzajúcich dvadsiatich štyroch mesiacoch postihnutý.</w:t>
      </w:r>
    </w:p>
    <w:p w14:paraId="081502BD" w14:textId="77777777" w:rsidR="007B66F6" w:rsidRPr="00B610BB" w:rsidRDefault="007B66F6">
      <w:pPr>
        <w:rPr>
          <w:rFonts w:ascii="Times New Roman" w:hAnsi="Times New Roman" w:cs="Times New Roman"/>
          <w:sz w:val="20"/>
          <w:szCs w:val="20"/>
          <w:shd w:val="clear" w:color="auto" w:fill="FFFFFF"/>
        </w:rPr>
      </w:pPr>
    </w:p>
    <w:p w14:paraId="22958895" w14:textId="77777777" w:rsidR="009845C3" w:rsidRPr="00B610BB" w:rsidRDefault="00B610BB">
      <w:pPr>
        <w:rPr>
          <w:rFonts w:ascii="Times New Roman" w:hAnsi="Times New Roman" w:cs="Times New Roman"/>
          <w:sz w:val="20"/>
          <w:szCs w:val="20"/>
          <w:shd w:val="clear" w:color="auto" w:fill="FFFFFF"/>
        </w:rPr>
      </w:pPr>
      <w:hyperlink r:id="rId32" w:anchor="paragraf-302"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302</w:t>
        </w:r>
      </w:hyperlink>
      <w:r w:rsidR="009845C3" w:rsidRPr="00B610BB">
        <w:rPr>
          <w:rFonts w:ascii="Times New Roman" w:hAnsi="Times New Roman" w:cs="Times New Roman"/>
          <w:sz w:val="20"/>
          <w:szCs w:val="20"/>
          <w:shd w:val="clear" w:color="auto" w:fill="FFFFFF"/>
        </w:rPr>
        <w:t>, </w:t>
      </w:r>
    </w:p>
    <w:p w14:paraId="0B2931D8" w14:textId="77777777" w:rsidR="007B66F6" w:rsidRPr="00B610BB" w:rsidRDefault="007B66F6" w:rsidP="007B66F6">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Neoprávnené nakladanie s odpadmi</w:t>
      </w:r>
    </w:p>
    <w:p w14:paraId="673BB457" w14:textId="4D8B7289"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čo aj z nedbanlivosti, nakladá s odpadmi v malom rozsahu v rozpore so všeobecne záväznými právnymi predpismi, potrestá sa odňatím slobody až na dva roky.</w:t>
      </w:r>
    </w:p>
    <w:p w14:paraId="3E9331AF" w14:textId="5328E332"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šesť mesiacov až tri roky sa páchateľ potrestá, ak spácha čin uvedený v odseku 1</w:t>
      </w:r>
    </w:p>
    <w:p w14:paraId="1DF3B5CF" w14:textId="3C7CFE8F"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vydá životné prostredie do nebezpečenstva vzniku väčšej škody, alebo</w:t>
      </w:r>
    </w:p>
    <w:p w14:paraId="72D9F8F3" w14:textId="0DE9EDF3"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 vydá takýmto činom iného do nebezpečenstva ťažkej ujmy na zdraví alebo smrti.</w:t>
      </w:r>
    </w:p>
    <w:p w14:paraId="702A9B89" w14:textId="5D950279"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jeden rok až päť rokov sa páchateľ potrestá, ak spácha čin uvedený v odseku 1 v značnom rozsahu.</w:t>
      </w:r>
    </w:p>
    <w:p w14:paraId="19671623" w14:textId="201393BC"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tri roky až osem rokov sa páchateľ potrestá, ak spácha čin uvedený v odseku 1</w:t>
      </w:r>
    </w:p>
    <w:p w14:paraId="149BD7FB" w14:textId="18E6F383"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ťažkú ujmu na zdraví alebo smrť, alebo</w:t>
      </w:r>
    </w:p>
    <w:p w14:paraId="1A585914" w14:textId="1389FF24" w:rsidR="007B66F6" w:rsidRPr="00B610BB" w:rsidRDefault="007B66F6" w:rsidP="007B66F6">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vo veľkom rozsahu.</w:t>
      </w:r>
    </w:p>
    <w:p w14:paraId="188FE139" w14:textId="77777777" w:rsidR="007B66F6" w:rsidRPr="00B610BB" w:rsidRDefault="007B66F6">
      <w:pPr>
        <w:rPr>
          <w:rFonts w:ascii="Times New Roman" w:hAnsi="Times New Roman" w:cs="Times New Roman"/>
          <w:sz w:val="20"/>
          <w:szCs w:val="20"/>
          <w:shd w:val="clear" w:color="auto" w:fill="FFFFFF"/>
        </w:rPr>
      </w:pPr>
    </w:p>
    <w:p w14:paraId="304CACBF" w14:textId="77777777" w:rsidR="009845C3" w:rsidRPr="00B610BB" w:rsidRDefault="00B610BB">
      <w:pPr>
        <w:rPr>
          <w:rFonts w:ascii="Times New Roman" w:hAnsi="Times New Roman" w:cs="Times New Roman"/>
          <w:sz w:val="20"/>
          <w:szCs w:val="20"/>
          <w:shd w:val="clear" w:color="auto" w:fill="FFFFFF"/>
        </w:rPr>
      </w:pPr>
      <w:hyperlink r:id="rId33" w:anchor="paragraf-305"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305</w:t>
        </w:r>
      </w:hyperlink>
      <w:r w:rsidR="009845C3" w:rsidRPr="00B610BB">
        <w:rPr>
          <w:rFonts w:ascii="Times New Roman" w:hAnsi="Times New Roman" w:cs="Times New Roman"/>
          <w:sz w:val="20"/>
          <w:szCs w:val="20"/>
          <w:shd w:val="clear" w:color="auto" w:fill="FFFFFF"/>
        </w:rPr>
        <w:t>, </w:t>
      </w:r>
    </w:p>
    <w:p w14:paraId="22850020" w14:textId="77777777" w:rsidR="001550C8" w:rsidRPr="00B610BB" w:rsidRDefault="001550C8" w:rsidP="001550C8">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Porušovanie ochrany rastlín a živočíchov</w:t>
      </w:r>
    </w:p>
    <w:p w14:paraId="5736BD26" w14:textId="1BE87D7E"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čo aj z nedbanlivosti, v rozpore so všeobecne záväznými právnymi predpismi na ochranu prírody a krajiny alebo so všeobecne záväznými právnymi predpismi na ochranu exemplárov reguláciou obchodu s nimi vo väčšom rozsahu</w:t>
      </w:r>
    </w:p>
    <w:p w14:paraId="179A3488" w14:textId="6F8531D6"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poškodí, zničí, vytrhne, vykope alebo nazbiera chránenú rastlinu alebo poškodí, alebo zničí jej biotop,</w:t>
      </w:r>
    </w:p>
    <w:p w14:paraId="0C09431F" w14:textId="7E342A06"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usmrtí, zraní, chytí alebo premiestni chráneného živočícha alebo poškodí, alebo zničí jeho biotop a obydlie,</w:t>
      </w:r>
    </w:p>
    <w:p w14:paraId="4AF4EF50" w14:textId="763F97A4"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poškodí alebo zničí prírodný biotop, alebo</w:t>
      </w:r>
    </w:p>
    <w:p w14:paraId="790CFBE0" w14:textId="5AA3E80F"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ohrozí chránený živočíšny druh alebo rastlinný druh, potrestá sa odňatím slobody až na dva roky.</w:t>
      </w:r>
    </w:p>
    <w:p w14:paraId="46454B47" w14:textId="5FE7F63D"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 xml:space="preserve">(2) Kto v rozpore so všeobecne záväznými predpismi na ochranu prírody a krajiny alebo so všeobecne záväznými predpismi na úseku lesného hospodárstva neoprávnene jazdí motorovým vozidlom, motorovou trojkolkou, motorovou </w:t>
      </w:r>
      <w:proofErr w:type="spellStart"/>
      <w:r w:rsidRPr="00B610BB">
        <w:rPr>
          <w:rFonts w:ascii="Times New Roman" w:hAnsi="Times New Roman" w:cs="Times New Roman"/>
          <w:sz w:val="20"/>
          <w:szCs w:val="20"/>
        </w:rPr>
        <w:t>štvorkolkou</w:t>
      </w:r>
      <w:proofErr w:type="spellEnd"/>
      <w:r w:rsidRPr="00B610BB">
        <w:rPr>
          <w:rFonts w:ascii="Times New Roman" w:hAnsi="Times New Roman" w:cs="Times New Roman"/>
          <w:sz w:val="20"/>
          <w:szCs w:val="20"/>
        </w:rPr>
        <w:t>, motocyklom alebo skútrom na lesnom alebo poľnohospodárskom pozemku, potrestá sa odňatím slobody až na jeden rok.</w:t>
      </w:r>
    </w:p>
    <w:p w14:paraId="3B5580C2" w14:textId="2FF840EE"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Kto, čo aj z nedbanlivosti, v rozpore so všeobecne záväznými právnymi predpismi na ochranu prírody a krajiny alebo so všeobecne záväznými právnymi predpismi na ochranu exemplárov reguláciou obchodu s nimi vo väčšom rozsahu</w:t>
      </w:r>
    </w:p>
    <w:p w14:paraId="6534512B" w14:textId="759089B7"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získa pre seba alebo obstará pre iného chráneného živočícha alebo chránenú rastlinu, alebo exemplár,</w:t>
      </w:r>
    </w:p>
    <w:p w14:paraId="56C0EEE5" w14:textId="3D0CC5A8"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drží, pestuje, chová, spracúva, dováža alebo vyváža chránené rastliny alebo chránené živočíchy, alebo exempláre alebo s nimi obchoduje, alebo ich inak scudzí, alebo</w:t>
      </w:r>
    </w:p>
    <w:p w14:paraId="396B45DA" w14:textId="68818AFF"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c) zámerne odníme, falšuje, pozmení alebo inak neoprávnene použije nezameniteľné označenie chránených živočíchov alebo exemplárov, potrestá sa odňatím slobody na šesť mesiacov až tri roky.</w:t>
      </w:r>
    </w:p>
    <w:p w14:paraId="7CB69D80" w14:textId="547268D1"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jeden rok až päť rokov sa páchateľ potrestá, ak spácha čin uvedený v odseku 1, 2 alebo 3</w:t>
      </w:r>
    </w:p>
    <w:p w14:paraId="1D5B61B0" w14:textId="393C0A22"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závažnejším spôsobom konania,</w:t>
      </w:r>
    </w:p>
    <w:p w14:paraId="2AE3BCFF" w14:textId="1C5D976A"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 osobitného motívu,</w:t>
      </w:r>
    </w:p>
    <w:p w14:paraId="206D8B1C" w14:textId="62E5EDCA"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v značnom rozsahu,</w:t>
      </w:r>
    </w:p>
    <w:p w14:paraId="019F4FAA" w14:textId="5AEDD9B9"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v úmysle získať pre seba alebo iného značný prospech, alebo</w:t>
      </w:r>
    </w:p>
    <w:p w14:paraId="764C7801" w14:textId="018236DC"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e) hoci bol za taký čin v predchádzajúcich dvadsiatich štyroch mesiacoch odsúdený alebo bol za obdobný čin v predchádzajúcich dvadsiatich štyroch mesiacoch postihnutý.</w:t>
      </w:r>
    </w:p>
    <w:p w14:paraId="3D9A9B9A" w14:textId="242FD902"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(5) Odňatím slobody na tri roky až osem rokov sa páchateľ potrestá, ak spácha čin uvedený v odseku 1, 2 alebo 3</w:t>
      </w:r>
    </w:p>
    <w:p w14:paraId="75B42B9E" w14:textId="02DA46BC"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ako člen nebezpečného zoskupenia,</w:t>
      </w:r>
    </w:p>
    <w:p w14:paraId="6B458E1B" w14:textId="191E663F"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vo veľkom rozsahu, alebo</w:t>
      </w:r>
    </w:p>
    <w:p w14:paraId="7A7F612E" w14:textId="7BD68BDA" w:rsidR="001550C8" w:rsidRPr="00B610BB" w:rsidRDefault="001550C8" w:rsidP="001550C8">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v úmysle zadovážiť sebe alebo inému prospech veľkého rozsahu.</w:t>
      </w:r>
    </w:p>
    <w:p w14:paraId="3F8DEA5B" w14:textId="77777777" w:rsidR="001550C8" w:rsidRPr="00B610BB" w:rsidRDefault="001550C8">
      <w:pPr>
        <w:rPr>
          <w:rFonts w:ascii="Times New Roman" w:hAnsi="Times New Roman" w:cs="Times New Roman"/>
          <w:sz w:val="20"/>
          <w:szCs w:val="20"/>
          <w:shd w:val="clear" w:color="auto" w:fill="FFFFFF"/>
        </w:rPr>
      </w:pPr>
    </w:p>
    <w:p w14:paraId="7B62AE37" w14:textId="77777777" w:rsidR="009845C3" w:rsidRPr="00B610BB" w:rsidRDefault="00B610BB">
      <w:pPr>
        <w:rPr>
          <w:rFonts w:ascii="Times New Roman" w:hAnsi="Times New Roman" w:cs="Times New Roman"/>
          <w:sz w:val="20"/>
          <w:szCs w:val="20"/>
          <w:shd w:val="clear" w:color="auto" w:fill="FFFFFF"/>
        </w:rPr>
      </w:pPr>
      <w:hyperlink r:id="rId34" w:anchor="paragraf-326"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326 až 327a</w:t>
        </w:r>
      </w:hyperlink>
      <w:r w:rsidR="009845C3" w:rsidRPr="00B610BB">
        <w:rPr>
          <w:rFonts w:ascii="Times New Roman" w:hAnsi="Times New Roman" w:cs="Times New Roman"/>
          <w:sz w:val="20"/>
          <w:szCs w:val="20"/>
          <w:shd w:val="clear" w:color="auto" w:fill="FFFFFF"/>
        </w:rPr>
        <w:t>, </w:t>
      </w:r>
    </w:p>
    <w:p w14:paraId="1655F7FC" w14:textId="77777777" w:rsidR="007E1190" w:rsidRPr="00B610BB" w:rsidRDefault="007E1190" w:rsidP="007E1190">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Trestné činy verejných činiteľov</w:t>
      </w:r>
    </w:p>
    <w:p w14:paraId="43C46367" w14:textId="4BF5FF23" w:rsidR="007E1190" w:rsidRPr="00B610BB" w:rsidRDefault="007E1190" w:rsidP="007E1190">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326</w:t>
      </w:r>
    </w:p>
    <w:p w14:paraId="60264B0C" w14:textId="77777777" w:rsidR="007E1190" w:rsidRPr="00B610BB" w:rsidRDefault="007E1190" w:rsidP="007E1190">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Zneužívanie právomoci verejného činiteľa</w:t>
      </w:r>
    </w:p>
    <w:p w14:paraId="54274AF3" w14:textId="1AAA9FDC"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Verejný činiteľ, ktorý v úmysle spôsobiť inému škodu alebo zadovážiť sebe alebo inému neoprávnený prospech,</w:t>
      </w:r>
    </w:p>
    <w:p w14:paraId="172277B8" w14:textId="26562A0A"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vykonáva svoju právomoc spôsobom odporujúcim zákonu,</w:t>
      </w:r>
    </w:p>
    <w:p w14:paraId="59BB1BEF" w14:textId="62CDC50F"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prekročí svoju právomoc, alebo</w:t>
      </w:r>
    </w:p>
    <w:p w14:paraId="1D7017C3" w14:textId="2CCE3131"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nesplní povinnosť vyplývajúcu z jeho právomoci alebo z rozhodnutia súdu, potrestá sa odňatím slobody na dva roky až päť rokov.</w:t>
      </w:r>
    </w:p>
    <w:p w14:paraId="3D7A9082" w14:textId="1CC27A59"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štyri roky až desať rokov sa páchateľ potrestá, ak spácha čin uvedený v odseku 1</w:t>
      </w:r>
    </w:p>
    <w:p w14:paraId="70DDF28A" w14:textId="52560249"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závažnejším spôsobom konania,</w:t>
      </w:r>
    </w:p>
    <w:p w14:paraId="7C00450A" w14:textId="3788DE09"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na chránenej osobe, alebo</w:t>
      </w:r>
    </w:p>
    <w:p w14:paraId="214F8975" w14:textId="56197840"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 osobitného motívu.</w:t>
      </w:r>
    </w:p>
    <w:p w14:paraId="0CA65F65" w14:textId="6B7A6E49"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sedem rokov až dvanásť rokov sa páchateľ potrestá, ak spácha čin uvedený v odseku 1</w:t>
      </w:r>
    </w:p>
    <w:p w14:paraId="3CF652EB" w14:textId="0FC0A276"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ťažkú ujmu na zdraví alebo smrť,</w:t>
      </w:r>
    </w:p>
    <w:p w14:paraId="03AE1C0B" w14:textId="52F272B4"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 spôsobí ním značnú škodu, alebo</w:t>
      </w:r>
    </w:p>
    <w:p w14:paraId="63839DC6" w14:textId="7EB3A3BD"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preto, aby inému zmaril alebo sťažil uplatnenie jeho základných práv a slobôd.</w:t>
      </w:r>
    </w:p>
    <w:p w14:paraId="3B4BF9B6" w14:textId="5A590FD4"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desať rokov až dvadsať rokov sa páchateľ potrestá, ak spácha čin uvedený v odseku 1</w:t>
      </w:r>
    </w:p>
    <w:p w14:paraId="58843C10" w14:textId="5FC48B43"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ťažkú ujmu na zdraví viacerým osobám alebo smrť viacerých osôb,</w:t>
      </w:r>
    </w:p>
    <w:p w14:paraId="1B9B2421" w14:textId="34EA6625"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 spôsobí ním škodu veľkého rozsahu, alebo</w:t>
      </w:r>
    </w:p>
    <w:p w14:paraId="23FDFE29" w14:textId="00F67554"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za krízovej situácie.</w:t>
      </w:r>
    </w:p>
    <w:p w14:paraId="4BA92417" w14:textId="77777777" w:rsidR="007E1190" w:rsidRPr="00B610BB" w:rsidRDefault="007E1190" w:rsidP="007E1190">
      <w:pPr>
        <w:shd w:val="clear" w:color="auto" w:fill="FFFFFF"/>
        <w:jc w:val="both"/>
        <w:rPr>
          <w:rFonts w:ascii="Times New Roman" w:hAnsi="Times New Roman" w:cs="Times New Roman"/>
          <w:sz w:val="20"/>
          <w:szCs w:val="20"/>
        </w:rPr>
      </w:pPr>
    </w:p>
    <w:p w14:paraId="0793E190" w14:textId="724D2A54" w:rsidR="007E1190" w:rsidRPr="00B610BB" w:rsidRDefault="007E1190" w:rsidP="007E1190">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326a</w:t>
      </w:r>
    </w:p>
    <w:p w14:paraId="4F4118B8" w14:textId="77777777" w:rsidR="007E1190" w:rsidRPr="00B610BB" w:rsidRDefault="007E1190" w:rsidP="007E1190">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Ohýbanie práva</w:t>
      </w:r>
    </w:p>
    <w:p w14:paraId="2A4A7865" w14:textId="54C4E219"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ako sudca, prísediaci sudca alebo rozhodca rozhodcovského súdu pri rozhodovaní svojvoľne uplatní právo a iného tým poškodí alebo zvýhodní, potrestá sa odňatím slobody na jeden rok až päť rokov.</w:t>
      </w:r>
    </w:p>
    <w:p w14:paraId="4EB645C4" w14:textId="45FF83B9"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tri roky až osem rokov sa páchateľ potrestá, ak spácha čin uvedený v odseku 1</w:t>
      </w:r>
    </w:p>
    <w:p w14:paraId="15924910" w14:textId="1EF687C4"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na chránenej osobe, alebo</w:t>
      </w:r>
    </w:p>
    <w:p w14:paraId="12B9FDB0" w14:textId="744D49EF"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b)z osobitného motívu.</w:t>
      </w:r>
    </w:p>
    <w:p w14:paraId="0F1016FD" w14:textId="77777777" w:rsidR="007E1190" w:rsidRPr="00B610BB" w:rsidRDefault="007E1190" w:rsidP="007E1190">
      <w:pPr>
        <w:shd w:val="clear" w:color="auto" w:fill="FFFFFF"/>
        <w:jc w:val="both"/>
        <w:rPr>
          <w:rFonts w:ascii="Times New Roman" w:hAnsi="Times New Roman" w:cs="Times New Roman"/>
          <w:sz w:val="20"/>
          <w:szCs w:val="20"/>
        </w:rPr>
      </w:pPr>
    </w:p>
    <w:p w14:paraId="0F247B53" w14:textId="365BA171" w:rsidR="007E1190" w:rsidRPr="00B610BB" w:rsidRDefault="007E1190" w:rsidP="007E1190">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327</w:t>
      </w:r>
      <w:r w:rsidRPr="00B610BB">
        <w:rPr>
          <w:rFonts w:ascii="Times New Roman" w:hAnsi="Times New Roman" w:cs="Times New Roman"/>
          <w:sz w:val="20"/>
          <w:szCs w:val="20"/>
        </w:rPr>
        <w:t> </w:t>
      </w:r>
    </w:p>
    <w:p w14:paraId="059BE0F1" w14:textId="77777777" w:rsidR="007E1190" w:rsidRPr="00B610BB" w:rsidRDefault="007E1190" w:rsidP="007E1190">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Marenie úlohy verejným činiteľom</w:t>
      </w:r>
    </w:p>
    <w:p w14:paraId="5955CB66" w14:textId="64C3608B"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Verejný činiteľ, ktorý pri výkone svojej právomoci z nedbanlivosti zmarí alebo podstatne sťaží splnenie dôležitej úlohy, potrestá sa odňatím slobody až na dva roky.</w:t>
      </w:r>
    </w:p>
    <w:p w14:paraId="14EABA9F" w14:textId="35D23F30"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päť rokov sa páchateľ potrestá, ak spácha čin uvedený v odseku 1 a spôsobí ním značnú škodu alebo iný obzvlášť závažný následok.</w:t>
      </w:r>
    </w:p>
    <w:p w14:paraId="614DC778" w14:textId="484E9C1E" w:rsidR="007E1190" w:rsidRPr="00B610BB" w:rsidRDefault="007E1190" w:rsidP="007E1190">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xml:space="preserve">§ 327a </w:t>
      </w:r>
      <w:r w:rsidRPr="00B610BB">
        <w:rPr>
          <w:rFonts w:ascii="Times New Roman" w:hAnsi="Times New Roman" w:cs="Times New Roman"/>
          <w:sz w:val="20"/>
          <w:szCs w:val="20"/>
        </w:rPr>
        <w:t>Verejný činiteľ, ktorý z nedbanlivosti nesplní povinnosť vyplývajúcu z jeho právomoci pri správe majetku štátu, majetku obce, majetku vyššieho územného celku alebo majetku verejnoprávnej inštitúcie, hoci vedel, že tým môže porušiť alebo ohroziť záujem chránený týmto zákonom, ale bez primeraných dôvodov sa spoliehal, že také porušenie alebo ohrozenie nespôsobí, a</w:t>
      </w:r>
    </w:p>
    <w:p w14:paraId="550A8710" w14:textId="748AC87A"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spôsobí tým škodu veľkého rozsahu na majetku štátu, majetku obce, majetku vyššieho územného celku alebo majetku verejnoprávnej inštitúcie, alebo</w:t>
      </w:r>
    </w:p>
    <w:p w14:paraId="624666FF" w14:textId="20FD6688" w:rsidR="007E1190" w:rsidRPr="00B610BB" w:rsidRDefault="007E1190" w:rsidP="007E1190">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spôsobí ním ťažkú ujmu na zdraví viacerých osôb alebo smrť viacerých osôb, potrestá sa odňatím slobody na jeden rok až päť rokov.</w:t>
      </w:r>
    </w:p>
    <w:p w14:paraId="34793882" w14:textId="77777777" w:rsidR="007E1190" w:rsidRPr="00B610BB" w:rsidRDefault="007E1190">
      <w:pPr>
        <w:rPr>
          <w:rFonts w:ascii="Times New Roman" w:hAnsi="Times New Roman" w:cs="Times New Roman"/>
          <w:sz w:val="20"/>
          <w:szCs w:val="20"/>
          <w:shd w:val="clear" w:color="auto" w:fill="FFFFFF"/>
        </w:rPr>
      </w:pPr>
    </w:p>
    <w:p w14:paraId="2426F550" w14:textId="77777777" w:rsidR="009845C3" w:rsidRPr="00B610BB" w:rsidRDefault="00B610BB">
      <w:pPr>
        <w:rPr>
          <w:rFonts w:ascii="Times New Roman" w:hAnsi="Times New Roman" w:cs="Times New Roman"/>
          <w:sz w:val="20"/>
          <w:szCs w:val="20"/>
          <w:shd w:val="clear" w:color="auto" w:fill="FFFFFF"/>
        </w:rPr>
      </w:pPr>
      <w:hyperlink r:id="rId35" w:anchor="paragraf-328"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328 až 336b</w:t>
        </w:r>
      </w:hyperlink>
      <w:r w:rsidR="009845C3" w:rsidRPr="00B610BB">
        <w:rPr>
          <w:rFonts w:ascii="Times New Roman" w:hAnsi="Times New Roman" w:cs="Times New Roman"/>
          <w:sz w:val="20"/>
          <w:szCs w:val="20"/>
          <w:shd w:val="clear" w:color="auto" w:fill="FFFFFF"/>
        </w:rPr>
        <w:t>, </w:t>
      </w:r>
    </w:p>
    <w:p w14:paraId="1D92F124"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Korupcia</w:t>
      </w:r>
    </w:p>
    <w:p w14:paraId="2939C267"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Prijímanie úplatku</w:t>
      </w:r>
    </w:p>
    <w:p w14:paraId="27E3B878"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328</w:t>
      </w:r>
    </w:p>
    <w:p w14:paraId="3F730570" w14:textId="3E0EFED2"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priamo alebo cez sprostredkovateľa pre seba alebo pre inú osobu prijme, žiada alebo si dá sľúbiť úplatok, aby konal alebo sa zdržal konania tak, že poruší svoje povinnosti vyplývajúce zo zamestnania, povolania, postavenia alebo funkcie, potrestá sa odňatím slobody na dva roky až päť rokov.</w:t>
      </w:r>
    </w:p>
    <w:p w14:paraId="539D2072" w14:textId="42149D1E"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tri roky až osem rokov sa páchateľ potrestá, ak spácha čin uvedený v odseku 1 závažnejším spôsobom konania.</w:t>
      </w:r>
    </w:p>
    <w:p w14:paraId="6D54A372" w14:textId="1D297E97"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sedem rokov až dvanásť rokov sa páchateľ potrestá, ak spácha čin uvedený v odseku 1 vo veľkom rozsahu.</w:t>
      </w:r>
    </w:p>
    <w:p w14:paraId="630F4AE4"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329</w:t>
      </w:r>
    </w:p>
    <w:p w14:paraId="3FF6D772" w14:textId="52E688B3"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v súvislosti s obstarávaním veci všeobecného záujmu priamo alebo cez sprostredkovateľa pre seba alebo pre inú osobu prijme, žiada alebo si dá sľúbiť úplatok, potrestá sa odňatím slobody na tri roky až osem rokov.</w:t>
      </w:r>
    </w:p>
    <w:p w14:paraId="41F21434" w14:textId="6985F513"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päť rokov až dvanásť rokov sa páchateľ potrestá, ak spácha čin uvedený v odseku 1 ako verejný činiteľ.</w:t>
      </w:r>
    </w:p>
    <w:p w14:paraId="6DCAA01F" w14:textId="0CA4161B"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(3) Odňatím slobody na desať rokov až pätnásť rokov sa páchateľ potrestá, ak spácha čin uvedený v odseku 1 alebo 2 vo veľkom rozsahu.</w:t>
      </w:r>
    </w:p>
    <w:p w14:paraId="116DAF4A"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330</w:t>
      </w:r>
    </w:p>
    <w:p w14:paraId="352EE28B" w14:textId="4F4378FB"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ako zahraničný verejný činiteľ priamo alebo cez sprostredkovateľa pre seba alebo pre inú osobu prijme, žiada alebo dá si sľúbiť úplatok v súvislosti s výkonom úradných povinností alebo v súvislosti s výkonom jeho funkcie v úmysle, aby sa získala alebo zachovala neprimeraná výhoda, potrestá sa odňatím slobody na päť rokov až dvanásť rokov.</w:t>
      </w:r>
    </w:p>
    <w:p w14:paraId="7118B0D4" w14:textId="1946102C"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desať rokov až pätnásť rokov sa páchateľ potrestá, ak spácha čin uvedený v odseku 1 vo veľkom rozsahu.</w:t>
      </w:r>
    </w:p>
    <w:p w14:paraId="5B44A33C"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Podplácanie</w:t>
      </w:r>
    </w:p>
    <w:p w14:paraId="73371620"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332</w:t>
      </w:r>
    </w:p>
    <w:p w14:paraId="1FFBBF13" w14:textId="78318251"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priamo alebo cez sprostredkovateľa sľúbi, ponúkne alebo poskytne úplatok inému, aby konal alebo sa zdržal konania tak, že poruší svoje povinnosti vyplývajúce zo zamestnania, povolania, postavenia alebo funkcie, alebo z tohto dôvodu priamo alebo cez sprostredkovateľa sľúbi, ponúkne alebo poskytne úplatok inej osobe, potrestá sa odňatím slobody až na tri roky.</w:t>
      </w:r>
    </w:p>
    <w:p w14:paraId="386BCB74" w14:textId="591DB9BA"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päť rokov sa páchateľ potrestá, ak spácha čin uvedený v odseku 1 závažnejším spôsobom konania.</w:t>
      </w:r>
    </w:p>
    <w:p w14:paraId="4823A459" w14:textId="7811F03F"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štyri roky až desať rokov sa páchateľ potrestá, ak spácha čin uvedený v odseku 1 vo veľkom rozsahu.</w:t>
      </w:r>
    </w:p>
    <w:p w14:paraId="1A64BFE7"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333</w:t>
      </w:r>
    </w:p>
    <w:p w14:paraId="1EED7BA8" w14:textId="30EBE084"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inému v súvislosti s obstarávaním veci všeobecného záujmu priamo alebo cez sprostredkovateľa poskytne, ponúkne alebo sľúbi úplatok, alebo z tohto dôvodu poskytne, ponúkne alebo sľúbi úplatok inej osobe, potrestá sa odňatím slobody na šesť mesiacov až tri roky.</w:t>
      </w:r>
    </w:p>
    <w:p w14:paraId="79363695" w14:textId="7920F35E"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dva roky až päť rokov sa páchateľ potrestá, ak spácha čin uvedený v odseku 1</w:t>
      </w:r>
    </w:p>
    <w:p w14:paraId="324B27D1" w14:textId="50800134"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závažnejším spôsobom konania, alebo</w:t>
      </w:r>
    </w:p>
    <w:p w14:paraId="15D28383" w14:textId="670715FD"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voči verejnému činiteľovi.</w:t>
      </w:r>
    </w:p>
    <w:p w14:paraId="107F8AE8" w14:textId="7A3AD8C7"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päť rokov až dvanásť rokov sa páchateľ potrestá, ak spácha čin uvedený v odseku 1 vo veľkom rozsahu.</w:t>
      </w:r>
    </w:p>
    <w:p w14:paraId="08009989"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334</w:t>
      </w:r>
    </w:p>
    <w:p w14:paraId="46BC4286" w14:textId="7A805417"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priamo alebo cez sprostredkovateľa zahraničnému verejnému činiteľovi alebo inej osobe poskytne, ponúkne alebo sľúbi úplatok v súvislosti s výkonom úradných povinností alebo v súvislosti s výkonom jeho funkcie zahraničného verejného činiteľa v úmysle, aby sa získala alebo zachovala neprimeraná výhoda, potrestá sa odňatím slobody na dva roky až päť rokov.</w:t>
      </w:r>
    </w:p>
    <w:p w14:paraId="1C0C5DFA" w14:textId="57966F9B"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päť rokov až dvanásť rokov sa páchateľ potrestá, ak spácha čin uvedený v odseku 1 vo veľkom rozsahu.</w:t>
      </w:r>
    </w:p>
    <w:p w14:paraId="795B6BB9" w14:textId="2941EF32"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336</w:t>
      </w:r>
    </w:p>
    <w:p w14:paraId="4340A18D"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Nepriama korupcia</w:t>
      </w:r>
    </w:p>
    <w:p w14:paraId="24FA12D9" w14:textId="2A0EB998"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priamo alebo cez sprostredkovateľa pre seba alebo pre inú osobu prijme, žiada alebo si dá sľúbiť úplatok za to, že podplácaný bude svojím vplyvom alebo prostredníctvom vplyvu iného pôsobiť, alebo za to, že pôsobil</w:t>
      </w:r>
    </w:p>
    <w:p w14:paraId="4AF5EEA4" w14:textId="273E5F04"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na výkon právomoci verejného činiteľa,</w:t>
      </w:r>
    </w:p>
    <w:p w14:paraId="03CE1041" w14:textId="772F5996"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na výkon právomoci zahraničného verejného činiteľa,</w:t>
      </w:r>
    </w:p>
    <w:p w14:paraId="551966B7" w14:textId="018FCB50"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c) na osobu v súvislosti s obstarávaním veci všeobecného záujmu alebo</w:t>
      </w:r>
    </w:p>
    <w:p w14:paraId="3166AF3E" w14:textId="41703E1E"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na osobu, aby konala alebo sa zdržala konania tak, že poruší svoje povinnosti vyplývajúce zo zamestnania, povolania, postavenia alebo funkcie, potrestá sa odňatím slobody na tri roky až osem rokov.</w:t>
      </w:r>
    </w:p>
    <w:p w14:paraId="61200CB2" w14:textId="3D49197F"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Kto priamo alebo cez sprostredkovateľa inému sľúbi, ponúkne alebo poskytne úplatok za to, že podplácaný bude svojím vplyvom alebo prostredníctvom vplyvu iného pôsobiť, alebo za to, že pôsobil</w:t>
      </w:r>
    </w:p>
    <w:p w14:paraId="35B89CC9" w14:textId="3EED47D8"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na výkon právomoci verejného činiteľa,</w:t>
      </w:r>
    </w:p>
    <w:p w14:paraId="36FD8600" w14:textId="43F60683"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na výkon právomoci zahraničného verejného činiteľa,</w:t>
      </w:r>
    </w:p>
    <w:p w14:paraId="29DEF6B8" w14:textId="1E02C8E3"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na osobu v súvislosti s obstarávaním veci všeobecného záujmu alebo</w:t>
      </w:r>
    </w:p>
    <w:p w14:paraId="778817B0" w14:textId="5B17A1A4"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na osobu, aby konala alebo sa zdržala konania tak, že poruší svoje povinnosti vyplývajúce zo zamestnania, povolania, postavenia alebo funkcie, potrestá sa odňatím slobody na dva roky až päť rokov.</w:t>
      </w:r>
    </w:p>
    <w:p w14:paraId="4B9ED011" w14:textId="77777777" w:rsidR="007D4303" w:rsidRPr="00B610BB" w:rsidRDefault="007D4303" w:rsidP="007D4303">
      <w:pPr>
        <w:shd w:val="clear" w:color="auto" w:fill="FFFFFF"/>
        <w:jc w:val="both"/>
        <w:rPr>
          <w:rFonts w:ascii="Times New Roman" w:hAnsi="Times New Roman" w:cs="Times New Roman"/>
          <w:sz w:val="20"/>
          <w:szCs w:val="20"/>
        </w:rPr>
      </w:pPr>
    </w:p>
    <w:p w14:paraId="4AB4BA00" w14:textId="1C201839"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336a</w:t>
      </w:r>
      <w:r w:rsidRPr="00B610BB">
        <w:rPr>
          <w:rFonts w:ascii="Times New Roman" w:hAnsi="Times New Roman" w:cs="Times New Roman"/>
          <w:sz w:val="20"/>
          <w:szCs w:val="20"/>
        </w:rPr>
        <w:t> </w:t>
      </w:r>
    </w:p>
    <w:p w14:paraId="12506912"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Volebná korupcia</w:t>
      </w:r>
    </w:p>
    <w:p w14:paraId="4ED2A5BA" w14:textId="377199A5"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priamo alebo cez sprostredkovateľa poskytne, ponúkne alebo sľúbi úplatok tomu, kto má právo voliť, zúčastniť sa na referende alebo na ľudovom hlasovaní o odvolaní prezidenta Slovenskej republiky, aby</w:t>
      </w:r>
    </w:p>
    <w:p w14:paraId="0880B993" w14:textId="6D2E3BB2"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volil alebo hlasoval určitým spôsobom,</w:t>
      </w:r>
    </w:p>
    <w:p w14:paraId="5DFF9185" w14:textId="136072CE"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nevolil alebo nehlasoval určitým spôsobom,</w:t>
      </w:r>
    </w:p>
    <w:p w14:paraId="7F94E35D" w14:textId="45C36E74"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nevolil alebo nehlasoval vôbec, alebo</w:t>
      </w:r>
    </w:p>
    <w:p w14:paraId="56EF10D6" w14:textId="046463E0"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sa nezúčastnil volieb, referenda alebo ľudového hlasovania o odvolaní prezidenta Slovenskej republiky, alebo z tohto dôvodu priamo alebo cez sprostredkovateľa poskytne, ponúkne alebo sľúbi úplatok inej osobe, potrestá sa odňatím slobody až na dva roky.</w:t>
      </w:r>
    </w:p>
    <w:p w14:paraId="56D149AD" w14:textId="181E8B17"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Kto v súvislosti s výkonom práva voliť, zúčastniť sa na referende alebo na ľudovom hlasovaní o odvolaní prezidenta Slovenskej republiky priamo alebo cez sprostredkovateľa pre seba alebo inú osobu prijme, žiada alebo si dá sľúbiť úplatok, aby</w:t>
      </w:r>
    </w:p>
    <w:p w14:paraId="62283EF2" w14:textId="590EB81E"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volil alebo hlasoval určitým spôsobom,</w:t>
      </w:r>
    </w:p>
    <w:p w14:paraId="53EC83E6" w14:textId="0143744B"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nevolil alebo nehlasoval určitým spôsobom,</w:t>
      </w:r>
    </w:p>
    <w:p w14:paraId="41EFA304" w14:textId="343D00FA"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nevolil alebo nehlasoval vôbec, alebo</w:t>
      </w:r>
    </w:p>
    <w:p w14:paraId="3B291551" w14:textId="41A6CFA6" w:rsidR="007D4303" w:rsidRPr="00B610BB" w:rsidRDefault="007D4303" w:rsidP="007D4303">
      <w:pPr>
        <w:shd w:val="clear" w:color="auto" w:fill="FFFFFF"/>
        <w:rPr>
          <w:rFonts w:ascii="Times New Roman" w:hAnsi="Times New Roman" w:cs="Times New Roman"/>
          <w:sz w:val="20"/>
          <w:szCs w:val="20"/>
        </w:rPr>
      </w:pPr>
      <w:r w:rsidRPr="00B610BB">
        <w:rPr>
          <w:rFonts w:ascii="Times New Roman" w:hAnsi="Times New Roman" w:cs="Times New Roman"/>
          <w:sz w:val="20"/>
          <w:szCs w:val="20"/>
        </w:rPr>
        <w:t>d) sa nezúčastnil volieb, referenda alebo ľudového hlasovania o odvolaní prezidenta Slovenskej republiky, potrestá sa odňatím slobody až na jeden rok.</w:t>
      </w:r>
    </w:p>
    <w:p w14:paraId="196A802C" w14:textId="4023B907"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jeden rok až päť rokov sa páchateľ potrestá, ak spácha čin uvedený v odseku 1</w:t>
      </w:r>
    </w:p>
    <w:p w14:paraId="67B6CD9E" w14:textId="040735F1"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závažnejším spôsobom konania,</w:t>
      </w:r>
    </w:p>
    <w:p w14:paraId="3D47532C" w14:textId="0725791D"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ako verejný činiteľ,</w:t>
      </w:r>
    </w:p>
    <w:p w14:paraId="07749AE1" w14:textId="5A57DD6F"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na chránenej osobe, alebo</w:t>
      </w:r>
    </w:p>
    <w:p w14:paraId="340A648D" w14:textId="4ACCEAF7"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verejne.</w:t>
      </w:r>
    </w:p>
    <w:p w14:paraId="7F93949A" w14:textId="77777777" w:rsidR="007D4303" w:rsidRPr="00B610BB" w:rsidRDefault="007D4303" w:rsidP="007D4303">
      <w:pPr>
        <w:shd w:val="clear" w:color="auto" w:fill="FFFFFF"/>
        <w:jc w:val="both"/>
        <w:rPr>
          <w:rFonts w:ascii="Times New Roman" w:hAnsi="Times New Roman" w:cs="Times New Roman"/>
          <w:sz w:val="20"/>
          <w:szCs w:val="20"/>
        </w:rPr>
      </w:pPr>
    </w:p>
    <w:p w14:paraId="24E83306" w14:textId="3EE83C3C"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336b</w:t>
      </w:r>
    </w:p>
    <w:p w14:paraId="7AFA23A6" w14:textId="77777777" w:rsidR="007D4303" w:rsidRPr="00B610BB" w:rsidRDefault="007D4303" w:rsidP="007D4303">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Športová korupcia</w:t>
      </w:r>
    </w:p>
    <w:p w14:paraId="6EACC48E" w14:textId="603246C9"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(1) Kto priamo alebo cez sprostredkovateľa sľúbi, ponúkne alebo poskytne úplatok inému, aby konal alebo sa zdržal konania tak, že ovplyvní priebeh súťaže alebo výsledok súťaže, potrestá sa odňatím slobody na jeden rok až päť rokov.</w:t>
      </w:r>
    </w:p>
    <w:p w14:paraId="385B0A8C" w14:textId="4D1EF4B6"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Rovnako ako v odseku 1 sa potrestá, kto priamo alebo cez sprostredkovateľa pre seba alebo pre inú osobu príjme, žiada alebo si dá sľúbiť úplatok, aby konal alebo sa zdržal konania a tak ovplyvnil priebeh alebo výsledok súťaže.</w:t>
      </w:r>
    </w:p>
    <w:p w14:paraId="65202138" w14:textId="66839E55"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dva roky až osem rokov sa páchateľ potrestá, ak spácha čin uvedený v odseku 1 alebo odseku 2</w:t>
      </w:r>
    </w:p>
    <w:p w14:paraId="588A753E" w14:textId="7947AF51"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 xml:space="preserve">a) hoci bol za taký čin v predchádzajúcich </w:t>
      </w:r>
      <w:proofErr w:type="spellStart"/>
      <w:r w:rsidRPr="00B610BB">
        <w:rPr>
          <w:rFonts w:ascii="Times New Roman" w:hAnsi="Times New Roman" w:cs="Times New Roman"/>
          <w:sz w:val="20"/>
          <w:szCs w:val="20"/>
        </w:rPr>
        <w:t>dvadsiatichštyroch</w:t>
      </w:r>
      <w:proofErr w:type="spellEnd"/>
      <w:r w:rsidRPr="00B610BB">
        <w:rPr>
          <w:rFonts w:ascii="Times New Roman" w:hAnsi="Times New Roman" w:cs="Times New Roman"/>
          <w:sz w:val="20"/>
          <w:szCs w:val="20"/>
        </w:rPr>
        <w:t xml:space="preserve"> mesiacoch odsúdený alebo bol za obdobný čin v predchádzajúcich </w:t>
      </w:r>
      <w:proofErr w:type="spellStart"/>
      <w:r w:rsidRPr="00B610BB">
        <w:rPr>
          <w:rFonts w:ascii="Times New Roman" w:hAnsi="Times New Roman" w:cs="Times New Roman"/>
          <w:sz w:val="20"/>
          <w:szCs w:val="20"/>
        </w:rPr>
        <w:t>dvadsiatichštyroch</w:t>
      </w:r>
      <w:proofErr w:type="spellEnd"/>
      <w:r w:rsidRPr="00B610BB">
        <w:rPr>
          <w:rFonts w:ascii="Times New Roman" w:hAnsi="Times New Roman" w:cs="Times New Roman"/>
          <w:sz w:val="20"/>
          <w:szCs w:val="20"/>
        </w:rPr>
        <w:t xml:space="preserve"> mesiacoch postihnutý,</w:t>
      </w:r>
    </w:p>
    <w:p w14:paraId="45499ECD" w14:textId="0514D5AC"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závažnejším spôsobom konania alebo</w:t>
      </w:r>
    </w:p>
    <w:p w14:paraId="1217BD3D" w14:textId="787EF5E0"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vo väčšom rozsahu.</w:t>
      </w:r>
    </w:p>
    <w:p w14:paraId="721311E1" w14:textId="3C2B42A5"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štyri roky až desať rokov sa páchateľ potrestá, ak spácha čin uvedený v odseku 1 alebo odseku 2</w:t>
      </w:r>
    </w:p>
    <w:p w14:paraId="3B941D6C" w14:textId="7BE41745"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ako rozhodca, delegát športového zväzu alebo funkcionár športovej organizácie,</w:t>
      </w:r>
    </w:p>
    <w:p w14:paraId="06E51D3E" w14:textId="35BC20FE"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v súťaži organizovanej medzinárodnou športovou organizáciou alebo</w:t>
      </w:r>
    </w:p>
    <w:p w14:paraId="6A1BF062" w14:textId="72806C19"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v značnom rozsahu.</w:t>
      </w:r>
    </w:p>
    <w:p w14:paraId="0F14A1DE" w14:textId="7E22C41D" w:rsidR="007D4303" w:rsidRPr="00B610BB" w:rsidRDefault="007D4303" w:rsidP="007D4303">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(5) Odňatím slobody na päť rokov až dvanásť rokov sa páchateľ potrestá, ak spácha čin uvedený v odseku 1 alebo odseku 2 vo veľkom rozsahu.</w:t>
      </w:r>
    </w:p>
    <w:p w14:paraId="1863530F" w14:textId="77777777" w:rsidR="007D4303" w:rsidRPr="00B610BB" w:rsidRDefault="007D4303">
      <w:pPr>
        <w:rPr>
          <w:rFonts w:ascii="Times New Roman" w:hAnsi="Times New Roman" w:cs="Times New Roman"/>
          <w:sz w:val="20"/>
          <w:szCs w:val="20"/>
          <w:shd w:val="clear" w:color="auto" w:fill="FFFFFF"/>
        </w:rPr>
      </w:pPr>
    </w:p>
    <w:p w14:paraId="0E156848" w14:textId="77777777" w:rsidR="009845C3" w:rsidRPr="00B610BB" w:rsidRDefault="00B610BB">
      <w:pPr>
        <w:rPr>
          <w:rFonts w:ascii="Times New Roman" w:hAnsi="Times New Roman" w:cs="Times New Roman"/>
          <w:sz w:val="20"/>
          <w:szCs w:val="20"/>
          <w:shd w:val="clear" w:color="auto" w:fill="FFFFFF"/>
        </w:rPr>
      </w:pPr>
      <w:hyperlink r:id="rId36" w:anchor="paragraf-336d"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336d</w:t>
        </w:r>
      </w:hyperlink>
      <w:r w:rsidR="009845C3" w:rsidRPr="00B610BB">
        <w:rPr>
          <w:rFonts w:ascii="Times New Roman" w:hAnsi="Times New Roman" w:cs="Times New Roman"/>
          <w:sz w:val="20"/>
          <w:szCs w:val="20"/>
          <w:shd w:val="clear" w:color="auto" w:fill="FFFFFF"/>
        </w:rPr>
        <w:t>, </w:t>
      </w:r>
    </w:p>
    <w:p w14:paraId="3EB78DE8" w14:textId="630AD8A5" w:rsidR="0073408B" w:rsidRPr="00B610BB" w:rsidRDefault="0073408B">
      <w:pPr>
        <w:rPr>
          <w:rFonts w:ascii="Times New Roman" w:hAnsi="Times New Roman" w:cs="Times New Roman"/>
          <w:b/>
          <w:bCs/>
          <w:sz w:val="20"/>
          <w:szCs w:val="20"/>
          <w:shd w:val="clear" w:color="auto" w:fill="FFFFFF"/>
        </w:rPr>
      </w:pPr>
      <w:r w:rsidRPr="00B610BB">
        <w:rPr>
          <w:rFonts w:ascii="Times New Roman" w:hAnsi="Times New Roman" w:cs="Times New Roman"/>
          <w:b/>
          <w:bCs/>
          <w:sz w:val="20"/>
          <w:szCs w:val="20"/>
          <w:shd w:val="clear" w:color="auto" w:fill="FFFFFF"/>
        </w:rPr>
        <w:t>Prijatie a poskytnutie nenáležitej výhody</w:t>
      </w:r>
    </w:p>
    <w:p w14:paraId="08B07F07" w14:textId="77777777" w:rsidR="0073408B" w:rsidRPr="00B610BB" w:rsidRDefault="0073408B" w:rsidP="0073408B">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 336d</w:t>
      </w:r>
    </w:p>
    <w:p w14:paraId="5DB48807" w14:textId="2890F92F"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priamo alebo cez sprostredkovateľa verejnému činiteľovi alebo inej osobe poskytne, ponúkne alebo sľúbi nenáležitú výhodu v súvislosti s postavením alebo funkciou verejného činiteľa, potrestá sa odňatím slobody až na dva roky.</w:t>
      </w:r>
    </w:p>
    <w:p w14:paraId="529B1576" w14:textId="63514E5E"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jeden rok až tri roky sa páchateľ potrestá, ak spácha čin uvedený v odseku 1 vo vzťahu k nenáležitej výhode väčšej hodnoty.</w:t>
      </w:r>
    </w:p>
    <w:p w14:paraId="057CB65B" w14:textId="09BF266D"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dva roky až päť rokov sa páchateľ potrestá, ak spácha čin uvedený v odseku 1 vo vzťahu k nenáležitej výhode hodnoty veľkého rozsahu.</w:t>
      </w:r>
    </w:p>
    <w:p w14:paraId="7C000266" w14:textId="77777777" w:rsidR="0073408B" w:rsidRPr="00B610BB" w:rsidRDefault="0073408B">
      <w:pPr>
        <w:rPr>
          <w:rFonts w:ascii="Times New Roman" w:hAnsi="Times New Roman" w:cs="Times New Roman"/>
          <w:sz w:val="20"/>
          <w:szCs w:val="20"/>
          <w:shd w:val="clear" w:color="auto" w:fill="FFFFFF"/>
        </w:rPr>
      </w:pPr>
    </w:p>
    <w:p w14:paraId="65227A64" w14:textId="77777777" w:rsidR="009845C3" w:rsidRPr="00B610BB" w:rsidRDefault="00B610BB">
      <w:pPr>
        <w:rPr>
          <w:rFonts w:ascii="Times New Roman" w:hAnsi="Times New Roman" w:cs="Times New Roman"/>
          <w:sz w:val="20"/>
          <w:szCs w:val="20"/>
          <w:shd w:val="clear" w:color="auto" w:fill="FFFFFF"/>
        </w:rPr>
      </w:pPr>
      <w:hyperlink r:id="rId37" w:anchor="paragraf-348"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348</w:t>
        </w:r>
      </w:hyperlink>
      <w:r w:rsidR="009845C3" w:rsidRPr="00B610BB">
        <w:rPr>
          <w:rFonts w:ascii="Times New Roman" w:hAnsi="Times New Roman" w:cs="Times New Roman"/>
          <w:sz w:val="20"/>
          <w:szCs w:val="20"/>
          <w:shd w:val="clear" w:color="auto" w:fill="FFFFFF"/>
        </w:rPr>
        <w:t>, </w:t>
      </w:r>
    </w:p>
    <w:p w14:paraId="68D6F6BA" w14:textId="2E24AF88" w:rsidR="0073408B" w:rsidRPr="00B610BB" w:rsidRDefault="0073408B" w:rsidP="0073408B">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Marenie výkonu úradného rozhodnutia</w:t>
      </w:r>
    </w:p>
    <w:p w14:paraId="17C7CF03" w14:textId="72E0BFB0"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marí alebo podstatne sťažuje výkon rozhodnutia súdu alebo iného orgánu verejnej moci tým, že</w:t>
      </w:r>
    </w:p>
    <w:p w14:paraId="0316C34B" w14:textId="092B6B02"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bez vážneho dôvodu nenastúpi výkon trestu odňatia slobody v lehote stanovenej súdom,</w:t>
      </w:r>
    </w:p>
    <w:p w14:paraId="36039065" w14:textId="74BEA0DA"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bez povolenia a bez vážneho dôvodu sa počas výkonu trestu zákazu pobytu zdržiava v mieste alebo obvode, na ktorý sa tento trest vzťahuje, alebo nedodržiava obmedzenia a povinnosti, ktoré mu uložil súd v súvislosti s výkonom tohto trestu,</w:t>
      </w:r>
    </w:p>
    <w:p w14:paraId="1390E8F2" w14:textId="7E382678"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bez povolenia a bez vážneho dôvodu sa neoprávnene zdržiava na území Slovenskej republiky, hoci mu bol uložený trest vyhostenia alebo mu bol pobyt na území Slovenskej republiky zakázaný,</w:t>
      </w:r>
    </w:p>
    <w:p w14:paraId="335551B4" w14:textId="6E5121B2"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d) vykonáva činnosť, na ktorú sa vzťahuje rozhodnutie súdu alebo iného štátneho orgánu o zákaze činnosti,</w:t>
      </w:r>
    </w:p>
    <w:p w14:paraId="1B9D69A0" w14:textId="1BF42AB5"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e) napriek právoplatnému rozhodnutiu súdu, ktorým sa zakazuje prijímať dotácie, subvencie alebo pomoc a podporu poskytovanú z fondov Európskej únie, sa uchádza alebo príjme dotáciu, subvenciu alebo pomoc a podporu poskytovanú z fondov Európskej únie, alebo napriek právoplatnému rozhodnutiu súdu, ktorým sa zakazuje účasť vo verejnom obstarávaní, sa zúčastní verejného obstarávania,</w:t>
      </w:r>
    </w:p>
    <w:p w14:paraId="27AE13AF" w14:textId="705CA9E0"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f) dopustí sa závažného konania, aby zmaril účel ochranného liečenia alebo ochrannej výchovy, ktoré mu uložil súd, alebo inak, najmä útekom z ústavu, výkon takých rozhodnutí podstatne sťažuje,</w:t>
      </w:r>
    </w:p>
    <w:p w14:paraId="1C985FE9" w14:textId="32655D7D"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g) dopustí sa závažného konania, aby zmaril účel väzby alebo trestu,</w:t>
      </w:r>
    </w:p>
    <w:p w14:paraId="60A887A5" w14:textId="772689CE"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h) dopustí sa závažného alebo opakovaného konania, aby zmaril vykázanie zo spoločného obydlia vydané podľa osobitného predpisu alebo na základe neodkladného opatrenia súdu,</w:t>
      </w:r>
    </w:p>
    <w:p w14:paraId="1920DC79" w14:textId="41C1322F"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i) dopustí sa závažného alebo opakovaného konania, aby zmaril zákaz alebo obmedzenie kontaktu, vstupu alebo priblíženia sa vydané a osvedčené podľa osobitného predpisu alebo vydané na základe rozhodnutia súdu v civilnom procese,</w:t>
      </w:r>
    </w:p>
    <w:p w14:paraId="29A636D1" w14:textId="1744290B"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j) zúčastní sa na verejnom podujatí, na ktoré sa vzťahuje trest zákazu účasti na verejných podujatiach alebo nedodržiava obmedzenia a povinnosti, ktoré mu súd uložil v súvislosti s výkonom tohto trestu,</w:t>
      </w:r>
    </w:p>
    <w:p w14:paraId="3AF0A1A5" w14:textId="26DDB84F"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k) dopustí sa závažného konania, ktorým marí výkon uloženého ochranného dohľadu, alebo</w:t>
      </w:r>
    </w:p>
    <w:p w14:paraId="46DB5522" w14:textId="75A79C7C"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l) napriek právoplatnému rozhodnutiu, ktorým sa zakazuje pokračovať v prácach, úpravách alebo v uskutočňovaní stavby alebo jej zmeny, vykonáva práce, úpravy alebo inak pokračuje v uskutočňovaní stavby alebo jej zmeny, pričom nejde o jednoduchú stavbu alebo drobnú stavbu podľa stavebných predpisov, potrestá sa odňatím slobody až na dva roky.</w:t>
      </w:r>
    </w:p>
    <w:p w14:paraId="1872AE55" w14:textId="73B1684B"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Kto zmarí alebo podstatne sťaží v trestnom konaní výkon rozhodnutia súdu alebo iného orgánu verejnej moci tým, že</w:t>
      </w:r>
    </w:p>
    <w:p w14:paraId="6C165916" w14:textId="11C03A9C"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zničí, poškodí, urobí neupotrebiteľnou, zatají, odcudzí alebo odstráni vec, ktorej sa také rozhodnutie týka, alebo</w:t>
      </w:r>
    </w:p>
    <w:p w14:paraId="34E2191B" w14:textId="7D4472D4"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ujde stráži, z väzby alebo z výkonu trestu odňatia slobody alebo pri takom úteku inému pomáha, potrestá sa odňatím slobody na jeden rok až päť rokov.</w:t>
      </w:r>
    </w:p>
    <w:p w14:paraId="0D323FF6" w14:textId="77777777" w:rsidR="0073408B" w:rsidRPr="00B610BB" w:rsidRDefault="0073408B">
      <w:pPr>
        <w:rPr>
          <w:rFonts w:ascii="Times New Roman" w:hAnsi="Times New Roman" w:cs="Times New Roman"/>
          <w:sz w:val="20"/>
          <w:szCs w:val="20"/>
          <w:shd w:val="clear" w:color="auto" w:fill="FFFFFF"/>
        </w:rPr>
      </w:pPr>
    </w:p>
    <w:p w14:paraId="7A81CF7C" w14:textId="77777777" w:rsidR="009845C3" w:rsidRPr="00B610BB" w:rsidRDefault="00B610BB">
      <w:pPr>
        <w:rPr>
          <w:rFonts w:ascii="Times New Roman" w:hAnsi="Times New Roman" w:cs="Times New Roman"/>
          <w:sz w:val="20"/>
          <w:szCs w:val="20"/>
          <w:shd w:val="clear" w:color="auto" w:fill="FFFFFF"/>
        </w:rPr>
      </w:pPr>
      <w:hyperlink r:id="rId38" w:anchor="paragraf-352a"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352a</w:t>
        </w:r>
      </w:hyperlink>
      <w:r w:rsidR="009845C3" w:rsidRPr="00B610BB">
        <w:rPr>
          <w:rFonts w:ascii="Times New Roman" w:hAnsi="Times New Roman" w:cs="Times New Roman"/>
          <w:sz w:val="20"/>
          <w:szCs w:val="20"/>
          <w:shd w:val="clear" w:color="auto" w:fill="FFFFFF"/>
        </w:rPr>
        <w:t> </w:t>
      </w:r>
    </w:p>
    <w:p w14:paraId="75FB34C1" w14:textId="77777777" w:rsidR="0073408B" w:rsidRPr="00B610BB" w:rsidRDefault="0073408B" w:rsidP="0073408B">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Falšovanie a vyhotovenie nepravdivej zdravotnej dokumentácie</w:t>
      </w:r>
    </w:p>
    <w:p w14:paraId="15DBE686" w14:textId="2B283E9C"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falšuje zdravotnú dokumentáciu alebo zámerne vyhotoví nepravdivú zdravotnú dokumentáciu v úmysle použiť ju ako pravú v konaní pred orgánom verejnej moci, alebo ju použije ako pravú v konaní pred orgánom verejnej moci, alebo kto si nechá takúto zdravotnú dokumentáciu vyhotoviť v úmysle použiť ju ako pravú v konaní pred orgánom verejnej moci, alebo použije takúto zdravotnú dokumentáciu ako pravú v konaní pred orgánom verejnej moci, potrestá sa odňatím slobody až na dva roky.</w:t>
      </w:r>
    </w:p>
    <w:p w14:paraId="711B22F3" w14:textId="03F1AE86"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na šesť mesiacov až tri roky sa páchateľ potrestá, ak spácha čin uvedený v odseku 1</w:t>
      </w:r>
    </w:p>
    <w:p w14:paraId="04286C07" w14:textId="678ABE8E"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získa ním pre seba alebo pre iného väčší prospech,</w:t>
      </w:r>
    </w:p>
    <w:p w14:paraId="26FCD4E6" w14:textId="2A23903A"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a spôsobí ním väčšiu škodu,</w:t>
      </w:r>
    </w:p>
    <w:p w14:paraId="6F145AFF" w14:textId="38CD16DA"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ako zdravotnícky pracovník,</w:t>
      </w:r>
    </w:p>
    <w:p w14:paraId="75E5A3B7" w14:textId="119D0A08"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d) závažnejším spôsobom konania, alebo</w:t>
      </w:r>
    </w:p>
    <w:p w14:paraId="2ED8D576" w14:textId="5F8ABC86"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e) z osobitného motívu.</w:t>
      </w:r>
    </w:p>
    <w:p w14:paraId="465431E6" w14:textId="7D2C02D4"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(3) Odňatím slobody na jeden rok až päť rokov sa páchateľ potrestá, ak spácha čin uvedený v odseku 1 a</w:t>
      </w:r>
    </w:p>
    <w:p w14:paraId="71EA2B3B" w14:textId="50AFDAD6"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získa ním pre seba alebo pre iného značný prospech, alebo</w:t>
      </w:r>
    </w:p>
    <w:p w14:paraId="14436373" w14:textId="0B0128E6"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lastRenderedPageBreak/>
        <w:t>b) spôsobí ním značnú škodu.</w:t>
      </w:r>
    </w:p>
    <w:p w14:paraId="6DE8AC57" w14:textId="03CFCC75"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(4) Odňatím slobody na tri roky až osem rokov sa páchateľ potrestá, ak spácha čin uvedený v odseku 1 a</w:t>
      </w:r>
    </w:p>
    <w:p w14:paraId="37296D61" w14:textId="119069C6"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získa ním pre seba alebo pre iného veľký prospech, alebo</w:t>
      </w:r>
    </w:p>
    <w:p w14:paraId="3ADFD205" w14:textId="16AFB6F1" w:rsidR="0073408B" w:rsidRPr="00B610BB" w:rsidRDefault="0073408B" w:rsidP="0073408B">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spôsobí ním škodu veľkého rozsahu.</w:t>
      </w:r>
    </w:p>
    <w:p w14:paraId="43981354" w14:textId="77777777" w:rsidR="0073408B" w:rsidRPr="00B610BB" w:rsidRDefault="0073408B">
      <w:pPr>
        <w:rPr>
          <w:rFonts w:ascii="Times New Roman" w:hAnsi="Times New Roman" w:cs="Times New Roman"/>
          <w:sz w:val="20"/>
          <w:szCs w:val="20"/>
          <w:shd w:val="clear" w:color="auto" w:fill="FFFFFF"/>
        </w:rPr>
      </w:pPr>
    </w:p>
    <w:p w14:paraId="52F246BC" w14:textId="47502760" w:rsidR="00341705" w:rsidRPr="00B610BB" w:rsidRDefault="00B610BB">
      <w:pPr>
        <w:rPr>
          <w:rFonts w:ascii="Times New Roman" w:hAnsi="Times New Roman" w:cs="Times New Roman"/>
          <w:sz w:val="20"/>
          <w:szCs w:val="20"/>
          <w:shd w:val="clear" w:color="auto" w:fill="FFFFFF"/>
        </w:rPr>
      </w:pPr>
      <w:hyperlink r:id="rId39" w:anchor="paragraf-374" w:tooltip="Odkaz na predpis alebo ustanovenie" w:history="1">
        <w:r w:rsidR="009845C3" w:rsidRPr="00B610BB">
          <w:rPr>
            <w:rStyle w:val="Hypertextovprepojenie"/>
            <w:rFonts w:ascii="Times New Roman" w:hAnsi="Times New Roman" w:cs="Times New Roman"/>
            <w:b/>
            <w:bCs/>
            <w:i/>
            <w:iCs/>
            <w:color w:val="auto"/>
            <w:sz w:val="20"/>
            <w:szCs w:val="20"/>
            <w:u w:val="none"/>
            <w:shd w:val="clear" w:color="auto" w:fill="FFFFFF"/>
          </w:rPr>
          <w:t>§ 374</w:t>
        </w:r>
      </w:hyperlink>
      <w:r w:rsidR="009845C3" w:rsidRPr="00B610BB">
        <w:rPr>
          <w:rFonts w:ascii="Times New Roman" w:hAnsi="Times New Roman" w:cs="Times New Roman"/>
          <w:sz w:val="20"/>
          <w:szCs w:val="20"/>
          <w:shd w:val="clear" w:color="auto" w:fill="FFFFFF"/>
        </w:rPr>
        <w:t> </w:t>
      </w:r>
    </w:p>
    <w:p w14:paraId="6A001322" w14:textId="77777777" w:rsidR="004F04E5" w:rsidRPr="00B610BB" w:rsidRDefault="004F04E5" w:rsidP="004F04E5">
      <w:pPr>
        <w:shd w:val="clear" w:color="auto" w:fill="FFFFFF"/>
        <w:jc w:val="both"/>
        <w:rPr>
          <w:rFonts w:ascii="Times New Roman" w:hAnsi="Times New Roman" w:cs="Times New Roman"/>
          <w:b/>
          <w:bCs/>
          <w:sz w:val="20"/>
          <w:szCs w:val="20"/>
        </w:rPr>
      </w:pPr>
      <w:r w:rsidRPr="00B610BB">
        <w:rPr>
          <w:rFonts w:ascii="Times New Roman" w:hAnsi="Times New Roman" w:cs="Times New Roman"/>
          <w:b/>
          <w:bCs/>
          <w:sz w:val="20"/>
          <w:szCs w:val="20"/>
        </w:rPr>
        <w:t>Neoprávnené nakladanie s osobnými údajmi</w:t>
      </w:r>
    </w:p>
    <w:p w14:paraId="1318F641" w14:textId="191B8180" w:rsidR="004F04E5" w:rsidRPr="00B610BB" w:rsidRDefault="004F04E5" w:rsidP="004F04E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(1) Kto neoprávnene poskytne, sprístupní alebo zverejní</w:t>
      </w:r>
    </w:p>
    <w:p w14:paraId="408A309E" w14:textId="254D11F1" w:rsidR="004F04E5" w:rsidRPr="00B610BB" w:rsidRDefault="004F04E5" w:rsidP="004F04E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osobné údaje o inom zhromaždené v súvislosti s výkonom verejnej moci alebo uplatňovaním ústavných práv osoby, alebo</w:t>
      </w:r>
    </w:p>
    <w:p w14:paraId="02E47E12" w14:textId="62B2E5D9" w:rsidR="004F04E5" w:rsidRPr="00B610BB" w:rsidRDefault="004F04E5" w:rsidP="004F04E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osobné údaje o inom získané v súvislosti s výkonom svojho povolania, zamestnania alebo funkcie a tým poruší všeobecne záväzným právnym predpisom ustanovenú povinnosť, potrestá sa odňatím slobody až na jeden rok.</w:t>
      </w:r>
    </w:p>
    <w:p w14:paraId="31E2DF5E" w14:textId="78F67998" w:rsidR="004F04E5" w:rsidRPr="00B610BB" w:rsidRDefault="004F04E5" w:rsidP="004F04E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(2) Odňatím slobody až na dva roky sa páchateľ potrestá, ak spácha čin uvedený v odseku 1</w:t>
      </w:r>
    </w:p>
    <w:p w14:paraId="7F0B7C23" w14:textId="1253D199" w:rsidR="004F04E5" w:rsidRPr="00B610BB" w:rsidRDefault="004F04E5" w:rsidP="004F04E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a) a spôsobí ním vážnu ujmu na právach dotknutej osoby,</w:t>
      </w:r>
    </w:p>
    <w:p w14:paraId="656C817E" w14:textId="3B5A4422" w:rsidR="004F04E5" w:rsidRPr="00B610BB" w:rsidRDefault="004F04E5" w:rsidP="004F04E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b) verejne, alebo</w:t>
      </w:r>
    </w:p>
    <w:p w14:paraId="29907D0D" w14:textId="31917D7D" w:rsidR="004F04E5" w:rsidRPr="00B610BB" w:rsidRDefault="004F04E5" w:rsidP="004F04E5">
      <w:pPr>
        <w:shd w:val="clear" w:color="auto" w:fill="FFFFFF"/>
        <w:jc w:val="both"/>
        <w:rPr>
          <w:rFonts w:ascii="Times New Roman" w:hAnsi="Times New Roman" w:cs="Times New Roman"/>
          <w:sz w:val="20"/>
          <w:szCs w:val="20"/>
        </w:rPr>
      </w:pPr>
      <w:r w:rsidRPr="00B610BB">
        <w:rPr>
          <w:rFonts w:ascii="Times New Roman" w:hAnsi="Times New Roman" w:cs="Times New Roman"/>
          <w:sz w:val="20"/>
          <w:szCs w:val="20"/>
        </w:rPr>
        <w:t>c) závažnejším spôsobom konania.</w:t>
      </w:r>
    </w:p>
    <w:p w14:paraId="023876B1" w14:textId="77777777" w:rsidR="004F04E5" w:rsidRPr="00B610BB" w:rsidRDefault="004F04E5">
      <w:pPr>
        <w:rPr>
          <w:rFonts w:ascii="Times New Roman" w:hAnsi="Times New Roman" w:cs="Times New Roman"/>
          <w:sz w:val="20"/>
          <w:szCs w:val="20"/>
        </w:rPr>
      </w:pPr>
    </w:p>
    <w:sectPr w:rsidR="004F04E5" w:rsidRPr="00B61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A4"/>
    <w:rsid w:val="001470B6"/>
    <w:rsid w:val="001550C8"/>
    <w:rsid w:val="001F7048"/>
    <w:rsid w:val="002640F7"/>
    <w:rsid w:val="002C515A"/>
    <w:rsid w:val="0032314D"/>
    <w:rsid w:val="003274FE"/>
    <w:rsid w:val="00434BED"/>
    <w:rsid w:val="004B67C9"/>
    <w:rsid w:val="004F04E5"/>
    <w:rsid w:val="006A0DDF"/>
    <w:rsid w:val="0073408B"/>
    <w:rsid w:val="00741E79"/>
    <w:rsid w:val="007B66F6"/>
    <w:rsid w:val="007D4303"/>
    <w:rsid w:val="007E1190"/>
    <w:rsid w:val="009046A4"/>
    <w:rsid w:val="00916FAD"/>
    <w:rsid w:val="009845C3"/>
    <w:rsid w:val="00AE23BD"/>
    <w:rsid w:val="00B610BB"/>
    <w:rsid w:val="00BE2FE5"/>
    <w:rsid w:val="00BE432E"/>
    <w:rsid w:val="00C94B90"/>
    <w:rsid w:val="00FB1D45"/>
    <w:rsid w:val="00FB7B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0246"/>
  <w15:chartTrackingRefBased/>
  <w15:docId w15:val="{0D46530B-2CE5-452E-B11C-DF56D2CC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9845C3"/>
    <w:rPr>
      <w:color w:val="0000FF"/>
      <w:u w:val="single"/>
    </w:rPr>
  </w:style>
  <w:style w:type="character" w:styleId="PouitHypertextovPrepojenie">
    <w:name w:val="FollowedHyperlink"/>
    <w:basedOn w:val="Predvolenpsmoodseku"/>
    <w:uiPriority w:val="99"/>
    <w:semiHidden/>
    <w:unhideWhenUsed/>
    <w:rsid w:val="004B67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023">
      <w:bodyDiv w:val="1"/>
      <w:marLeft w:val="0"/>
      <w:marRight w:val="0"/>
      <w:marTop w:val="0"/>
      <w:marBottom w:val="0"/>
      <w:divBdr>
        <w:top w:val="none" w:sz="0" w:space="0" w:color="auto"/>
        <w:left w:val="none" w:sz="0" w:space="0" w:color="auto"/>
        <w:bottom w:val="none" w:sz="0" w:space="0" w:color="auto"/>
        <w:right w:val="none" w:sz="0" w:space="0" w:color="auto"/>
      </w:divBdr>
      <w:divsChild>
        <w:div w:id="1129130938">
          <w:marLeft w:val="0"/>
          <w:marRight w:val="0"/>
          <w:marTop w:val="0"/>
          <w:marBottom w:val="300"/>
          <w:divBdr>
            <w:top w:val="none" w:sz="0" w:space="0" w:color="auto"/>
            <w:left w:val="none" w:sz="0" w:space="0" w:color="auto"/>
            <w:bottom w:val="none" w:sz="0" w:space="0" w:color="auto"/>
            <w:right w:val="none" w:sz="0" w:space="0" w:color="auto"/>
          </w:divBdr>
        </w:div>
        <w:div w:id="402021219">
          <w:marLeft w:val="255"/>
          <w:marRight w:val="0"/>
          <w:marTop w:val="75"/>
          <w:marBottom w:val="0"/>
          <w:divBdr>
            <w:top w:val="none" w:sz="0" w:space="0" w:color="auto"/>
            <w:left w:val="none" w:sz="0" w:space="0" w:color="auto"/>
            <w:bottom w:val="none" w:sz="0" w:space="0" w:color="auto"/>
            <w:right w:val="none" w:sz="0" w:space="0" w:color="auto"/>
          </w:divBdr>
        </w:div>
        <w:div w:id="701173799">
          <w:marLeft w:val="255"/>
          <w:marRight w:val="0"/>
          <w:marTop w:val="75"/>
          <w:marBottom w:val="0"/>
          <w:divBdr>
            <w:top w:val="none" w:sz="0" w:space="0" w:color="auto"/>
            <w:left w:val="none" w:sz="0" w:space="0" w:color="auto"/>
            <w:bottom w:val="none" w:sz="0" w:space="0" w:color="auto"/>
            <w:right w:val="none" w:sz="0" w:space="0" w:color="auto"/>
          </w:divBdr>
          <w:divsChild>
            <w:div w:id="194848821">
              <w:marLeft w:val="255"/>
              <w:marRight w:val="0"/>
              <w:marTop w:val="0"/>
              <w:marBottom w:val="0"/>
              <w:divBdr>
                <w:top w:val="none" w:sz="0" w:space="0" w:color="auto"/>
                <w:left w:val="none" w:sz="0" w:space="0" w:color="auto"/>
                <w:bottom w:val="none" w:sz="0" w:space="0" w:color="auto"/>
                <w:right w:val="none" w:sz="0" w:space="0" w:color="auto"/>
              </w:divBdr>
            </w:div>
            <w:div w:id="380790754">
              <w:marLeft w:val="255"/>
              <w:marRight w:val="0"/>
              <w:marTop w:val="0"/>
              <w:marBottom w:val="0"/>
              <w:divBdr>
                <w:top w:val="none" w:sz="0" w:space="0" w:color="auto"/>
                <w:left w:val="none" w:sz="0" w:space="0" w:color="auto"/>
                <w:bottom w:val="none" w:sz="0" w:space="0" w:color="auto"/>
                <w:right w:val="none" w:sz="0" w:space="0" w:color="auto"/>
              </w:divBdr>
            </w:div>
            <w:div w:id="26030490">
              <w:marLeft w:val="255"/>
              <w:marRight w:val="0"/>
              <w:marTop w:val="0"/>
              <w:marBottom w:val="0"/>
              <w:divBdr>
                <w:top w:val="none" w:sz="0" w:space="0" w:color="auto"/>
                <w:left w:val="none" w:sz="0" w:space="0" w:color="auto"/>
                <w:bottom w:val="none" w:sz="0" w:space="0" w:color="auto"/>
                <w:right w:val="none" w:sz="0" w:space="0" w:color="auto"/>
              </w:divBdr>
            </w:div>
            <w:div w:id="1711880954">
              <w:marLeft w:val="255"/>
              <w:marRight w:val="0"/>
              <w:marTop w:val="0"/>
              <w:marBottom w:val="0"/>
              <w:divBdr>
                <w:top w:val="none" w:sz="0" w:space="0" w:color="auto"/>
                <w:left w:val="none" w:sz="0" w:space="0" w:color="auto"/>
                <w:bottom w:val="none" w:sz="0" w:space="0" w:color="auto"/>
                <w:right w:val="none" w:sz="0" w:space="0" w:color="auto"/>
              </w:divBdr>
            </w:div>
          </w:divsChild>
        </w:div>
        <w:div w:id="1498378333">
          <w:marLeft w:val="255"/>
          <w:marRight w:val="0"/>
          <w:marTop w:val="75"/>
          <w:marBottom w:val="0"/>
          <w:divBdr>
            <w:top w:val="none" w:sz="0" w:space="0" w:color="auto"/>
            <w:left w:val="none" w:sz="0" w:space="0" w:color="auto"/>
            <w:bottom w:val="none" w:sz="0" w:space="0" w:color="auto"/>
            <w:right w:val="none" w:sz="0" w:space="0" w:color="auto"/>
          </w:divBdr>
          <w:divsChild>
            <w:div w:id="640772683">
              <w:marLeft w:val="255"/>
              <w:marRight w:val="0"/>
              <w:marTop w:val="0"/>
              <w:marBottom w:val="0"/>
              <w:divBdr>
                <w:top w:val="none" w:sz="0" w:space="0" w:color="auto"/>
                <w:left w:val="none" w:sz="0" w:space="0" w:color="auto"/>
                <w:bottom w:val="none" w:sz="0" w:space="0" w:color="auto"/>
                <w:right w:val="none" w:sz="0" w:space="0" w:color="auto"/>
              </w:divBdr>
            </w:div>
            <w:div w:id="1672290242">
              <w:marLeft w:val="255"/>
              <w:marRight w:val="0"/>
              <w:marTop w:val="0"/>
              <w:marBottom w:val="0"/>
              <w:divBdr>
                <w:top w:val="none" w:sz="0" w:space="0" w:color="auto"/>
                <w:left w:val="none" w:sz="0" w:space="0" w:color="auto"/>
                <w:bottom w:val="none" w:sz="0" w:space="0" w:color="auto"/>
                <w:right w:val="none" w:sz="0" w:space="0" w:color="auto"/>
              </w:divBdr>
            </w:div>
          </w:divsChild>
        </w:div>
        <w:div w:id="1241939693">
          <w:marLeft w:val="255"/>
          <w:marRight w:val="0"/>
          <w:marTop w:val="75"/>
          <w:marBottom w:val="0"/>
          <w:divBdr>
            <w:top w:val="none" w:sz="0" w:space="0" w:color="auto"/>
            <w:left w:val="none" w:sz="0" w:space="0" w:color="auto"/>
            <w:bottom w:val="none" w:sz="0" w:space="0" w:color="auto"/>
            <w:right w:val="none" w:sz="0" w:space="0" w:color="auto"/>
          </w:divBdr>
          <w:divsChild>
            <w:div w:id="1104105789">
              <w:marLeft w:val="255"/>
              <w:marRight w:val="0"/>
              <w:marTop w:val="0"/>
              <w:marBottom w:val="0"/>
              <w:divBdr>
                <w:top w:val="none" w:sz="0" w:space="0" w:color="auto"/>
                <w:left w:val="none" w:sz="0" w:space="0" w:color="auto"/>
                <w:bottom w:val="none" w:sz="0" w:space="0" w:color="auto"/>
                <w:right w:val="none" w:sz="0" w:space="0" w:color="auto"/>
              </w:divBdr>
            </w:div>
            <w:div w:id="540217078">
              <w:marLeft w:val="255"/>
              <w:marRight w:val="0"/>
              <w:marTop w:val="0"/>
              <w:marBottom w:val="0"/>
              <w:divBdr>
                <w:top w:val="none" w:sz="0" w:space="0" w:color="auto"/>
                <w:left w:val="none" w:sz="0" w:space="0" w:color="auto"/>
                <w:bottom w:val="none" w:sz="0" w:space="0" w:color="auto"/>
                <w:right w:val="none" w:sz="0" w:space="0" w:color="auto"/>
              </w:divBdr>
            </w:div>
            <w:div w:id="209435664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704404">
      <w:bodyDiv w:val="1"/>
      <w:marLeft w:val="0"/>
      <w:marRight w:val="0"/>
      <w:marTop w:val="0"/>
      <w:marBottom w:val="0"/>
      <w:divBdr>
        <w:top w:val="none" w:sz="0" w:space="0" w:color="auto"/>
        <w:left w:val="none" w:sz="0" w:space="0" w:color="auto"/>
        <w:bottom w:val="none" w:sz="0" w:space="0" w:color="auto"/>
        <w:right w:val="none" w:sz="0" w:space="0" w:color="auto"/>
      </w:divBdr>
      <w:divsChild>
        <w:div w:id="1524709450">
          <w:marLeft w:val="255"/>
          <w:marRight w:val="0"/>
          <w:marTop w:val="75"/>
          <w:marBottom w:val="0"/>
          <w:divBdr>
            <w:top w:val="none" w:sz="0" w:space="0" w:color="auto"/>
            <w:left w:val="none" w:sz="0" w:space="0" w:color="auto"/>
            <w:bottom w:val="none" w:sz="0" w:space="0" w:color="auto"/>
            <w:right w:val="none" w:sz="0" w:space="0" w:color="auto"/>
          </w:divBdr>
          <w:divsChild>
            <w:div w:id="1506283479">
              <w:marLeft w:val="0"/>
              <w:marRight w:val="75"/>
              <w:marTop w:val="0"/>
              <w:marBottom w:val="0"/>
              <w:divBdr>
                <w:top w:val="none" w:sz="0" w:space="0" w:color="auto"/>
                <w:left w:val="none" w:sz="0" w:space="0" w:color="auto"/>
                <w:bottom w:val="none" w:sz="0" w:space="0" w:color="auto"/>
                <w:right w:val="none" w:sz="0" w:space="0" w:color="auto"/>
              </w:divBdr>
            </w:div>
            <w:div w:id="1843471865">
              <w:marLeft w:val="255"/>
              <w:marRight w:val="0"/>
              <w:marTop w:val="75"/>
              <w:marBottom w:val="0"/>
              <w:divBdr>
                <w:top w:val="none" w:sz="0" w:space="0" w:color="auto"/>
                <w:left w:val="none" w:sz="0" w:space="0" w:color="auto"/>
                <w:bottom w:val="none" w:sz="0" w:space="0" w:color="auto"/>
                <w:right w:val="none" w:sz="0" w:space="0" w:color="auto"/>
              </w:divBdr>
              <w:divsChild>
                <w:div w:id="736053135">
                  <w:marLeft w:val="255"/>
                  <w:marRight w:val="0"/>
                  <w:marTop w:val="0"/>
                  <w:marBottom w:val="0"/>
                  <w:divBdr>
                    <w:top w:val="none" w:sz="0" w:space="0" w:color="auto"/>
                    <w:left w:val="none" w:sz="0" w:space="0" w:color="auto"/>
                    <w:bottom w:val="none" w:sz="0" w:space="0" w:color="auto"/>
                    <w:right w:val="none" w:sz="0" w:space="0" w:color="auto"/>
                  </w:divBdr>
                </w:div>
                <w:div w:id="1752463148">
                  <w:marLeft w:val="255"/>
                  <w:marRight w:val="0"/>
                  <w:marTop w:val="0"/>
                  <w:marBottom w:val="0"/>
                  <w:divBdr>
                    <w:top w:val="none" w:sz="0" w:space="0" w:color="auto"/>
                    <w:left w:val="none" w:sz="0" w:space="0" w:color="auto"/>
                    <w:bottom w:val="none" w:sz="0" w:space="0" w:color="auto"/>
                    <w:right w:val="none" w:sz="0" w:space="0" w:color="auto"/>
                  </w:divBdr>
                </w:div>
                <w:div w:id="1879968746">
                  <w:marLeft w:val="255"/>
                  <w:marRight w:val="0"/>
                  <w:marTop w:val="0"/>
                  <w:marBottom w:val="0"/>
                  <w:divBdr>
                    <w:top w:val="none" w:sz="0" w:space="0" w:color="auto"/>
                    <w:left w:val="none" w:sz="0" w:space="0" w:color="auto"/>
                    <w:bottom w:val="none" w:sz="0" w:space="0" w:color="auto"/>
                    <w:right w:val="none" w:sz="0" w:space="0" w:color="auto"/>
                  </w:divBdr>
                </w:div>
                <w:div w:id="229461831">
                  <w:marLeft w:val="255"/>
                  <w:marRight w:val="0"/>
                  <w:marTop w:val="0"/>
                  <w:marBottom w:val="0"/>
                  <w:divBdr>
                    <w:top w:val="none" w:sz="0" w:space="0" w:color="auto"/>
                    <w:left w:val="none" w:sz="0" w:space="0" w:color="auto"/>
                    <w:bottom w:val="none" w:sz="0" w:space="0" w:color="auto"/>
                    <w:right w:val="none" w:sz="0" w:space="0" w:color="auto"/>
                  </w:divBdr>
                </w:div>
                <w:div w:id="1686440792">
                  <w:marLeft w:val="255"/>
                  <w:marRight w:val="0"/>
                  <w:marTop w:val="0"/>
                  <w:marBottom w:val="0"/>
                  <w:divBdr>
                    <w:top w:val="none" w:sz="0" w:space="0" w:color="auto"/>
                    <w:left w:val="none" w:sz="0" w:space="0" w:color="auto"/>
                    <w:bottom w:val="none" w:sz="0" w:space="0" w:color="auto"/>
                    <w:right w:val="none" w:sz="0" w:space="0" w:color="auto"/>
                  </w:divBdr>
                </w:div>
                <w:div w:id="864946099">
                  <w:marLeft w:val="255"/>
                  <w:marRight w:val="0"/>
                  <w:marTop w:val="0"/>
                  <w:marBottom w:val="0"/>
                  <w:divBdr>
                    <w:top w:val="none" w:sz="0" w:space="0" w:color="auto"/>
                    <w:left w:val="none" w:sz="0" w:space="0" w:color="auto"/>
                    <w:bottom w:val="none" w:sz="0" w:space="0" w:color="auto"/>
                    <w:right w:val="none" w:sz="0" w:space="0" w:color="auto"/>
                  </w:divBdr>
                </w:div>
                <w:div w:id="1844279934">
                  <w:marLeft w:val="255"/>
                  <w:marRight w:val="0"/>
                  <w:marTop w:val="0"/>
                  <w:marBottom w:val="0"/>
                  <w:divBdr>
                    <w:top w:val="none" w:sz="0" w:space="0" w:color="auto"/>
                    <w:left w:val="none" w:sz="0" w:space="0" w:color="auto"/>
                    <w:bottom w:val="none" w:sz="0" w:space="0" w:color="auto"/>
                    <w:right w:val="none" w:sz="0" w:space="0" w:color="auto"/>
                  </w:divBdr>
                </w:div>
                <w:div w:id="1544174096">
                  <w:marLeft w:val="255"/>
                  <w:marRight w:val="0"/>
                  <w:marTop w:val="0"/>
                  <w:marBottom w:val="0"/>
                  <w:divBdr>
                    <w:top w:val="none" w:sz="0" w:space="0" w:color="auto"/>
                    <w:left w:val="none" w:sz="0" w:space="0" w:color="auto"/>
                    <w:bottom w:val="none" w:sz="0" w:space="0" w:color="auto"/>
                    <w:right w:val="none" w:sz="0" w:space="0" w:color="auto"/>
                  </w:divBdr>
                </w:div>
                <w:div w:id="161631670">
                  <w:marLeft w:val="255"/>
                  <w:marRight w:val="0"/>
                  <w:marTop w:val="0"/>
                  <w:marBottom w:val="0"/>
                  <w:divBdr>
                    <w:top w:val="none" w:sz="0" w:space="0" w:color="auto"/>
                    <w:left w:val="none" w:sz="0" w:space="0" w:color="auto"/>
                    <w:bottom w:val="none" w:sz="0" w:space="0" w:color="auto"/>
                    <w:right w:val="none" w:sz="0" w:space="0" w:color="auto"/>
                  </w:divBdr>
                </w:div>
                <w:div w:id="1524787012">
                  <w:marLeft w:val="255"/>
                  <w:marRight w:val="0"/>
                  <w:marTop w:val="0"/>
                  <w:marBottom w:val="0"/>
                  <w:divBdr>
                    <w:top w:val="none" w:sz="0" w:space="0" w:color="auto"/>
                    <w:left w:val="none" w:sz="0" w:space="0" w:color="auto"/>
                    <w:bottom w:val="none" w:sz="0" w:space="0" w:color="auto"/>
                    <w:right w:val="none" w:sz="0" w:space="0" w:color="auto"/>
                  </w:divBdr>
                </w:div>
                <w:div w:id="1192840411">
                  <w:marLeft w:val="255"/>
                  <w:marRight w:val="0"/>
                  <w:marTop w:val="0"/>
                  <w:marBottom w:val="0"/>
                  <w:divBdr>
                    <w:top w:val="none" w:sz="0" w:space="0" w:color="auto"/>
                    <w:left w:val="none" w:sz="0" w:space="0" w:color="auto"/>
                    <w:bottom w:val="none" w:sz="0" w:space="0" w:color="auto"/>
                    <w:right w:val="none" w:sz="0" w:space="0" w:color="auto"/>
                  </w:divBdr>
                </w:div>
                <w:div w:id="393044158">
                  <w:marLeft w:val="255"/>
                  <w:marRight w:val="0"/>
                  <w:marTop w:val="0"/>
                  <w:marBottom w:val="0"/>
                  <w:divBdr>
                    <w:top w:val="none" w:sz="0" w:space="0" w:color="auto"/>
                    <w:left w:val="none" w:sz="0" w:space="0" w:color="auto"/>
                    <w:bottom w:val="none" w:sz="0" w:space="0" w:color="auto"/>
                    <w:right w:val="none" w:sz="0" w:space="0" w:color="auto"/>
                  </w:divBdr>
                </w:div>
              </w:divsChild>
            </w:div>
            <w:div w:id="1312057253">
              <w:marLeft w:val="255"/>
              <w:marRight w:val="0"/>
              <w:marTop w:val="75"/>
              <w:marBottom w:val="0"/>
              <w:divBdr>
                <w:top w:val="none" w:sz="0" w:space="0" w:color="auto"/>
                <w:left w:val="none" w:sz="0" w:space="0" w:color="auto"/>
                <w:bottom w:val="none" w:sz="0" w:space="0" w:color="auto"/>
                <w:right w:val="none" w:sz="0" w:space="0" w:color="auto"/>
              </w:divBdr>
              <w:divsChild>
                <w:div w:id="1583299106">
                  <w:marLeft w:val="255"/>
                  <w:marRight w:val="0"/>
                  <w:marTop w:val="0"/>
                  <w:marBottom w:val="0"/>
                  <w:divBdr>
                    <w:top w:val="none" w:sz="0" w:space="0" w:color="auto"/>
                    <w:left w:val="none" w:sz="0" w:space="0" w:color="auto"/>
                    <w:bottom w:val="none" w:sz="0" w:space="0" w:color="auto"/>
                    <w:right w:val="none" w:sz="0" w:space="0" w:color="auto"/>
                  </w:divBdr>
                </w:div>
                <w:div w:id="106006171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2600">
      <w:bodyDiv w:val="1"/>
      <w:marLeft w:val="0"/>
      <w:marRight w:val="0"/>
      <w:marTop w:val="0"/>
      <w:marBottom w:val="0"/>
      <w:divBdr>
        <w:top w:val="none" w:sz="0" w:space="0" w:color="auto"/>
        <w:left w:val="none" w:sz="0" w:space="0" w:color="auto"/>
        <w:bottom w:val="none" w:sz="0" w:space="0" w:color="auto"/>
        <w:right w:val="none" w:sz="0" w:space="0" w:color="auto"/>
      </w:divBdr>
      <w:divsChild>
        <w:div w:id="1817913482">
          <w:marLeft w:val="0"/>
          <w:marRight w:val="0"/>
          <w:marTop w:val="0"/>
          <w:marBottom w:val="300"/>
          <w:divBdr>
            <w:top w:val="none" w:sz="0" w:space="0" w:color="auto"/>
            <w:left w:val="none" w:sz="0" w:space="0" w:color="auto"/>
            <w:bottom w:val="none" w:sz="0" w:space="0" w:color="auto"/>
            <w:right w:val="none" w:sz="0" w:space="0" w:color="auto"/>
          </w:divBdr>
        </w:div>
        <w:div w:id="1002003489">
          <w:marLeft w:val="255"/>
          <w:marRight w:val="0"/>
          <w:marTop w:val="75"/>
          <w:marBottom w:val="0"/>
          <w:divBdr>
            <w:top w:val="none" w:sz="0" w:space="0" w:color="auto"/>
            <w:left w:val="none" w:sz="0" w:space="0" w:color="auto"/>
            <w:bottom w:val="none" w:sz="0" w:space="0" w:color="auto"/>
            <w:right w:val="none" w:sz="0" w:space="0" w:color="auto"/>
          </w:divBdr>
        </w:div>
        <w:div w:id="1677612516">
          <w:marLeft w:val="255"/>
          <w:marRight w:val="0"/>
          <w:marTop w:val="75"/>
          <w:marBottom w:val="0"/>
          <w:divBdr>
            <w:top w:val="none" w:sz="0" w:space="0" w:color="auto"/>
            <w:left w:val="none" w:sz="0" w:space="0" w:color="auto"/>
            <w:bottom w:val="none" w:sz="0" w:space="0" w:color="auto"/>
            <w:right w:val="none" w:sz="0" w:space="0" w:color="auto"/>
          </w:divBdr>
          <w:divsChild>
            <w:div w:id="1941915395">
              <w:marLeft w:val="255"/>
              <w:marRight w:val="0"/>
              <w:marTop w:val="0"/>
              <w:marBottom w:val="0"/>
              <w:divBdr>
                <w:top w:val="none" w:sz="0" w:space="0" w:color="auto"/>
                <w:left w:val="none" w:sz="0" w:space="0" w:color="auto"/>
                <w:bottom w:val="none" w:sz="0" w:space="0" w:color="auto"/>
                <w:right w:val="none" w:sz="0" w:space="0" w:color="auto"/>
              </w:divBdr>
            </w:div>
            <w:div w:id="1306475070">
              <w:marLeft w:val="255"/>
              <w:marRight w:val="0"/>
              <w:marTop w:val="0"/>
              <w:marBottom w:val="0"/>
              <w:divBdr>
                <w:top w:val="none" w:sz="0" w:space="0" w:color="auto"/>
                <w:left w:val="none" w:sz="0" w:space="0" w:color="auto"/>
                <w:bottom w:val="none" w:sz="0" w:space="0" w:color="auto"/>
                <w:right w:val="none" w:sz="0" w:space="0" w:color="auto"/>
              </w:divBdr>
            </w:div>
            <w:div w:id="146170274">
              <w:marLeft w:val="255"/>
              <w:marRight w:val="0"/>
              <w:marTop w:val="0"/>
              <w:marBottom w:val="0"/>
              <w:divBdr>
                <w:top w:val="none" w:sz="0" w:space="0" w:color="auto"/>
                <w:left w:val="none" w:sz="0" w:space="0" w:color="auto"/>
                <w:bottom w:val="none" w:sz="0" w:space="0" w:color="auto"/>
                <w:right w:val="none" w:sz="0" w:space="0" w:color="auto"/>
              </w:divBdr>
            </w:div>
            <w:div w:id="724834588">
              <w:marLeft w:val="255"/>
              <w:marRight w:val="0"/>
              <w:marTop w:val="0"/>
              <w:marBottom w:val="0"/>
              <w:divBdr>
                <w:top w:val="none" w:sz="0" w:space="0" w:color="auto"/>
                <w:left w:val="none" w:sz="0" w:space="0" w:color="auto"/>
                <w:bottom w:val="none" w:sz="0" w:space="0" w:color="auto"/>
                <w:right w:val="none" w:sz="0" w:space="0" w:color="auto"/>
              </w:divBdr>
            </w:div>
          </w:divsChild>
        </w:div>
        <w:div w:id="1081416718">
          <w:marLeft w:val="255"/>
          <w:marRight w:val="0"/>
          <w:marTop w:val="75"/>
          <w:marBottom w:val="0"/>
          <w:divBdr>
            <w:top w:val="none" w:sz="0" w:space="0" w:color="auto"/>
            <w:left w:val="none" w:sz="0" w:space="0" w:color="auto"/>
            <w:bottom w:val="none" w:sz="0" w:space="0" w:color="auto"/>
            <w:right w:val="none" w:sz="0" w:space="0" w:color="auto"/>
          </w:divBdr>
        </w:div>
        <w:div w:id="580867912">
          <w:marLeft w:val="255"/>
          <w:marRight w:val="0"/>
          <w:marTop w:val="75"/>
          <w:marBottom w:val="0"/>
          <w:divBdr>
            <w:top w:val="none" w:sz="0" w:space="0" w:color="auto"/>
            <w:left w:val="none" w:sz="0" w:space="0" w:color="auto"/>
            <w:bottom w:val="none" w:sz="0" w:space="0" w:color="auto"/>
            <w:right w:val="none" w:sz="0" w:space="0" w:color="auto"/>
          </w:divBdr>
          <w:divsChild>
            <w:div w:id="1132552936">
              <w:marLeft w:val="255"/>
              <w:marRight w:val="0"/>
              <w:marTop w:val="0"/>
              <w:marBottom w:val="0"/>
              <w:divBdr>
                <w:top w:val="none" w:sz="0" w:space="0" w:color="auto"/>
                <w:left w:val="none" w:sz="0" w:space="0" w:color="auto"/>
                <w:bottom w:val="none" w:sz="0" w:space="0" w:color="auto"/>
                <w:right w:val="none" w:sz="0" w:space="0" w:color="auto"/>
              </w:divBdr>
            </w:div>
            <w:div w:id="30585939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4306618">
      <w:bodyDiv w:val="1"/>
      <w:marLeft w:val="0"/>
      <w:marRight w:val="0"/>
      <w:marTop w:val="0"/>
      <w:marBottom w:val="0"/>
      <w:divBdr>
        <w:top w:val="none" w:sz="0" w:space="0" w:color="auto"/>
        <w:left w:val="none" w:sz="0" w:space="0" w:color="auto"/>
        <w:bottom w:val="none" w:sz="0" w:space="0" w:color="auto"/>
        <w:right w:val="none" w:sz="0" w:space="0" w:color="auto"/>
      </w:divBdr>
      <w:divsChild>
        <w:div w:id="1930459939">
          <w:marLeft w:val="0"/>
          <w:marRight w:val="0"/>
          <w:marTop w:val="0"/>
          <w:marBottom w:val="300"/>
          <w:divBdr>
            <w:top w:val="none" w:sz="0" w:space="0" w:color="auto"/>
            <w:left w:val="none" w:sz="0" w:space="0" w:color="auto"/>
            <w:bottom w:val="none" w:sz="0" w:space="0" w:color="auto"/>
            <w:right w:val="none" w:sz="0" w:space="0" w:color="auto"/>
          </w:divBdr>
        </w:div>
        <w:div w:id="471363890">
          <w:marLeft w:val="255"/>
          <w:marRight w:val="0"/>
          <w:marTop w:val="75"/>
          <w:marBottom w:val="0"/>
          <w:divBdr>
            <w:top w:val="none" w:sz="0" w:space="0" w:color="auto"/>
            <w:left w:val="none" w:sz="0" w:space="0" w:color="auto"/>
            <w:bottom w:val="none" w:sz="0" w:space="0" w:color="auto"/>
            <w:right w:val="none" w:sz="0" w:space="0" w:color="auto"/>
          </w:divBdr>
        </w:div>
        <w:div w:id="1883708061">
          <w:marLeft w:val="255"/>
          <w:marRight w:val="0"/>
          <w:marTop w:val="75"/>
          <w:marBottom w:val="0"/>
          <w:divBdr>
            <w:top w:val="none" w:sz="0" w:space="0" w:color="auto"/>
            <w:left w:val="none" w:sz="0" w:space="0" w:color="auto"/>
            <w:bottom w:val="none" w:sz="0" w:space="0" w:color="auto"/>
            <w:right w:val="none" w:sz="0" w:space="0" w:color="auto"/>
          </w:divBdr>
          <w:divsChild>
            <w:div w:id="1029994054">
              <w:marLeft w:val="255"/>
              <w:marRight w:val="0"/>
              <w:marTop w:val="0"/>
              <w:marBottom w:val="0"/>
              <w:divBdr>
                <w:top w:val="none" w:sz="0" w:space="0" w:color="auto"/>
                <w:left w:val="none" w:sz="0" w:space="0" w:color="auto"/>
                <w:bottom w:val="none" w:sz="0" w:space="0" w:color="auto"/>
                <w:right w:val="none" w:sz="0" w:space="0" w:color="auto"/>
              </w:divBdr>
            </w:div>
            <w:div w:id="1977099291">
              <w:marLeft w:val="255"/>
              <w:marRight w:val="0"/>
              <w:marTop w:val="0"/>
              <w:marBottom w:val="0"/>
              <w:divBdr>
                <w:top w:val="none" w:sz="0" w:space="0" w:color="auto"/>
                <w:left w:val="none" w:sz="0" w:space="0" w:color="auto"/>
                <w:bottom w:val="none" w:sz="0" w:space="0" w:color="auto"/>
                <w:right w:val="none" w:sz="0" w:space="0" w:color="auto"/>
              </w:divBdr>
            </w:div>
            <w:div w:id="797452650">
              <w:marLeft w:val="255"/>
              <w:marRight w:val="0"/>
              <w:marTop w:val="0"/>
              <w:marBottom w:val="0"/>
              <w:divBdr>
                <w:top w:val="none" w:sz="0" w:space="0" w:color="auto"/>
                <w:left w:val="none" w:sz="0" w:space="0" w:color="auto"/>
                <w:bottom w:val="none" w:sz="0" w:space="0" w:color="auto"/>
                <w:right w:val="none" w:sz="0" w:space="0" w:color="auto"/>
              </w:divBdr>
            </w:div>
            <w:div w:id="154502218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6657644">
      <w:bodyDiv w:val="1"/>
      <w:marLeft w:val="0"/>
      <w:marRight w:val="0"/>
      <w:marTop w:val="0"/>
      <w:marBottom w:val="0"/>
      <w:divBdr>
        <w:top w:val="none" w:sz="0" w:space="0" w:color="auto"/>
        <w:left w:val="none" w:sz="0" w:space="0" w:color="auto"/>
        <w:bottom w:val="none" w:sz="0" w:space="0" w:color="auto"/>
        <w:right w:val="none" w:sz="0" w:space="0" w:color="auto"/>
      </w:divBdr>
      <w:divsChild>
        <w:div w:id="2067558572">
          <w:marLeft w:val="0"/>
          <w:marRight w:val="0"/>
          <w:marTop w:val="0"/>
          <w:marBottom w:val="300"/>
          <w:divBdr>
            <w:top w:val="none" w:sz="0" w:space="0" w:color="auto"/>
            <w:left w:val="none" w:sz="0" w:space="0" w:color="auto"/>
            <w:bottom w:val="none" w:sz="0" w:space="0" w:color="auto"/>
            <w:right w:val="none" w:sz="0" w:space="0" w:color="auto"/>
          </w:divBdr>
        </w:div>
        <w:div w:id="1699619332">
          <w:marLeft w:val="255"/>
          <w:marRight w:val="0"/>
          <w:marTop w:val="75"/>
          <w:marBottom w:val="0"/>
          <w:divBdr>
            <w:top w:val="none" w:sz="0" w:space="0" w:color="auto"/>
            <w:left w:val="none" w:sz="0" w:space="0" w:color="auto"/>
            <w:bottom w:val="none" w:sz="0" w:space="0" w:color="auto"/>
            <w:right w:val="none" w:sz="0" w:space="0" w:color="auto"/>
          </w:divBdr>
          <w:divsChild>
            <w:div w:id="422149121">
              <w:marLeft w:val="255"/>
              <w:marRight w:val="0"/>
              <w:marTop w:val="0"/>
              <w:marBottom w:val="0"/>
              <w:divBdr>
                <w:top w:val="none" w:sz="0" w:space="0" w:color="auto"/>
                <w:left w:val="none" w:sz="0" w:space="0" w:color="auto"/>
                <w:bottom w:val="none" w:sz="0" w:space="0" w:color="auto"/>
                <w:right w:val="none" w:sz="0" w:space="0" w:color="auto"/>
              </w:divBdr>
            </w:div>
            <w:div w:id="1757558023">
              <w:marLeft w:val="255"/>
              <w:marRight w:val="0"/>
              <w:marTop w:val="0"/>
              <w:marBottom w:val="0"/>
              <w:divBdr>
                <w:top w:val="none" w:sz="0" w:space="0" w:color="auto"/>
                <w:left w:val="none" w:sz="0" w:space="0" w:color="auto"/>
                <w:bottom w:val="none" w:sz="0" w:space="0" w:color="auto"/>
                <w:right w:val="none" w:sz="0" w:space="0" w:color="auto"/>
              </w:divBdr>
            </w:div>
          </w:divsChild>
        </w:div>
        <w:div w:id="1194267307">
          <w:marLeft w:val="255"/>
          <w:marRight w:val="0"/>
          <w:marTop w:val="75"/>
          <w:marBottom w:val="0"/>
          <w:divBdr>
            <w:top w:val="none" w:sz="0" w:space="0" w:color="auto"/>
            <w:left w:val="none" w:sz="0" w:space="0" w:color="auto"/>
            <w:bottom w:val="none" w:sz="0" w:space="0" w:color="auto"/>
            <w:right w:val="none" w:sz="0" w:space="0" w:color="auto"/>
          </w:divBdr>
          <w:divsChild>
            <w:div w:id="135874415">
              <w:marLeft w:val="255"/>
              <w:marRight w:val="0"/>
              <w:marTop w:val="0"/>
              <w:marBottom w:val="0"/>
              <w:divBdr>
                <w:top w:val="none" w:sz="0" w:space="0" w:color="auto"/>
                <w:left w:val="none" w:sz="0" w:space="0" w:color="auto"/>
                <w:bottom w:val="none" w:sz="0" w:space="0" w:color="auto"/>
                <w:right w:val="none" w:sz="0" w:space="0" w:color="auto"/>
              </w:divBdr>
            </w:div>
            <w:div w:id="386144817">
              <w:marLeft w:val="255"/>
              <w:marRight w:val="0"/>
              <w:marTop w:val="0"/>
              <w:marBottom w:val="0"/>
              <w:divBdr>
                <w:top w:val="none" w:sz="0" w:space="0" w:color="auto"/>
                <w:left w:val="none" w:sz="0" w:space="0" w:color="auto"/>
                <w:bottom w:val="none" w:sz="0" w:space="0" w:color="auto"/>
                <w:right w:val="none" w:sz="0" w:space="0" w:color="auto"/>
              </w:divBdr>
            </w:div>
          </w:divsChild>
        </w:div>
        <w:div w:id="293948054">
          <w:marLeft w:val="255"/>
          <w:marRight w:val="0"/>
          <w:marTop w:val="75"/>
          <w:marBottom w:val="0"/>
          <w:divBdr>
            <w:top w:val="none" w:sz="0" w:space="0" w:color="auto"/>
            <w:left w:val="none" w:sz="0" w:space="0" w:color="auto"/>
            <w:bottom w:val="none" w:sz="0" w:space="0" w:color="auto"/>
            <w:right w:val="none" w:sz="0" w:space="0" w:color="auto"/>
          </w:divBdr>
          <w:divsChild>
            <w:div w:id="1104611519">
              <w:marLeft w:val="255"/>
              <w:marRight w:val="0"/>
              <w:marTop w:val="0"/>
              <w:marBottom w:val="0"/>
              <w:divBdr>
                <w:top w:val="none" w:sz="0" w:space="0" w:color="auto"/>
                <w:left w:val="none" w:sz="0" w:space="0" w:color="auto"/>
                <w:bottom w:val="none" w:sz="0" w:space="0" w:color="auto"/>
                <w:right w:val="none" w:sz="0" w:space="0" w:color="auto"/>
              </w:divBdr>
            </w:div>
            <w:div w:id="19523604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1754038">
      <w:bodyDiv w:val="1"/>
      <w:marLeft w:val="0"/>
      <w:marRight w:val="0"/>
      <w:marTop w:val="0"/>
      <w:marBottom w:val="0"/>
      <w:divBdr>
        <w:top w:val="none" w:sz="0" w:space="0" w:color="auto"/>
        <w:left w:val="none" w:sz="0" w:space="0" w:color="auto"/>
        <w:bottom w:val="none" w:sz="0" w:space="0" w:color="auto"/>
        <w:right w:val="none" w:sz="0" w:space="0" w:color="auto"/>
      </w:divBdr>
      <w:divsChild>
        <w:div w:id="947739952">
          <w:marLeft w:val="0"/>
          <w:marRight w:val="0"/>
          <w:marTop w:val="0"/>
          <w:marBottom w:val="300"/>
          <w:divBdr>
            <w:top w:val="none" w:sz="0" w:space="0" w:color="auto"/>
            <w:left w:val="none" w:sz="0" w:space="0" w:color="auto"/>
            <w:bottom w:val="none" w:sz="0" w:space="0" w:color="auto"/>
            <w:right w:val="none" w:sz="0" w:space="0" w:color="auto"/>
          </w:divBdr>
        </w:div>
        <w:div w:id="16127706">
          <w:marLeft w:val="255"/>
          <w:marRight w:val="0"/>
          <w:marTop w:val="75"/>
          <w:marBottom w:val="0"/>
          <w:divBdr>
            <w:top w:val="none" w:sz="0" w:space="0" w:color="auto"/>
            <w:left w:val="none" w:sz="0" w:space="0" w:color="auto"/>
            <w:bottom w:val="none" w:sz="0" w:space="0" w:color="auto"/>
            <w:right w:val="none" w:sz="0" w:space="0" w:color="auto"/>
          </w:divBdr>
          <w:divsChild>
            <w:div w:id="478813702">
              <w:marLeft w:val="255"/>
              <w:marRight w:val="0"/>
              <w:marTop w:val="0"/>
              <w:marBottom w:val="0"/>
              <w:divBdr>
                <w:top w:val="none" w:sz="0" w:space="0" w:color="auto"/>
                <w:left w:val="none" w:sz="0" w:space="0" w:color="auto"/>
                <w:bottom w:val="none" w:sz="0" w:space="0" w:color="auto"/>
                <w:right w:val="none" w:sz="0" w:space="0" w:color="auto"/>
              </w:divBdr>
            </w:div>
            <w:div w:id="1476988539">
              <w:marLeft w:val="255"/>
              <w:marRight w:val="0"/>
              <w:marTop w:val="0"/>
              <w:marBottom w:val="0"/>
              <w:divBdr>
                <w:top w:val="none" w:sz="0" w:space="0" w:color="auto"/>
                <w:left w:val="none" w:sz="0" w:space="0" w:color="auto"/>
                <w:bottom w:val="none" w:sz="0" w:space="0" w:color="auto"/>
                <w:right w:val="none" w:sz="0" w:space="0" w:color="auto"/>
              </w:divBdr>
            </w:div>
          </w:divsChild>
        </w:div>
        <w:div w:id="816921654">
          <w:marLeft w:val="255"/>
          <w:marRight w:val="0"/>
          <w:marTop w:val="75"/>
          <w:marBottom w:val="0"/>
          <w:divBdr>
            <w:top w:val="none" w:sz="0" w:space="0" w:color="auto"/>
            <w:left w:val="none" w:sz="0" w:space="0" w:color="auto"/>
            <w:bottom w:val="none" w:sz="0" w:space="0" w:color="auto"/>
            <w:right w:val="none" w:sz="0" w:space="0" w:color="auto"/>
          </w:divBdr>
          <w:divsChild>
            <w:div w:id="749039732">
              <w:marLeft w:val="255"/>
              <w:marRight w:val="0"/>
              <w:marTop w:val="0"/>
              <w:marBottom w:val="0"/>
              <w:divBdr>
                <w:top w:val="none" w:sz="0" w:space="0" w:color="auto"/>
                <w:left w:val="none" w:sz="0" w:space="0" w:color="auto"/>
                <w:bottom w:val="none" w:sz="0" w:space="0" w:color="auto"/>
                <w:right w:val="none" w:sz="0" w:space="0" w:color="auto"/>
              </w:divBdr>
            </w:div>
            <w:div w:id="890767628">
              <w:marLeft w:val="255"/>
              <w:marRight w:val="0"/>
              <w:marTop w:val="0"/>
              <w:marBottom w:val="0"/>
              <w:divBdr>
                <w:top w:val="none" w:sz="0" w:space="0" w:color="auto"/>
                <w:left w:val="none" w:sz="0" w:space="0" w:color="auto"/>
                <w:bottom w:val="none" w:sz="0" w:space="0" w:color="auto"/>
                <w:right w:val="none" w:sz="0" w:space="0" w:color="auto"/>
              </w:divBdr>
            </w:div>
            <w:div w:id="310646934">
              <w:marLeft w:val="255"/>
              <w:marRight w:val="0"/>
              <w:marTop w:val="0"/>
              <w:marBottom w:val="0"/>
              <w:divBdr>
                <w:top w:val="none" w:sz="0" w:space="0" w:color="auto"/>
                <w:left w:val="none" w:sz="0" w:space="0" w:color="auto"/>
                <w:bottom w:val="none" w:sz="0" w:space="0" w:color="auto"/>
                <w:right w:val="none" w:sz="0" w:space="0" w:color="auto"/>
              </w:divBdr>
            </w:div>
            <w:div w:id="1236621066">
              <w:marLeft w:val="255"/>
              <w:marRight w:val="0"/>
              <w:marTop w:val="0"/>
              <w:marBottom w:val="0"/>
              <w:divBdr>
                <w:top w:val="none" w:sz="0" w:space="0" w:color="auto"/>
                <w:left w:val="none" w:sz="0" w:space="0" w:color="auto"/>
                <w:bottom w:val="none" w:sz="0" w:space="0" w:color="auto"/>
                <w:right w:val="none" w:sz="0" w:space="0" w:color="auto"/>
              </w:divBdr>
            </w:div>
          </w:divsChild>
        </w:div>
        <w:div w:id="1887990912">
          <w:marLeft w:val="255"/>
          <w:marRight w:val="0"/>
          <w:marTop w:val="75"/>
          <w:marBottom w:val="0"/>
          <w:divBdr>
            <w:top w:val="none" w:sz="0" w:space="0" w:color="auto"/>
            <w:left w:val="none" w:sz="0" w:space="0" w:color="auto"/>
            <w:bottom w:val="none" w:sz="0" w:space="0" w:color="auto"/>
            <w:right w:val="none" w:sz="0" w:space="0" w:color="auto"/>
          </w:divBdr>
        </w:div>
      </w:divsChild>
    </w:div>
    <w:div w:id="164444707">
      <w:bodyDiv w:val="1"/>
      <w:marLeft w:val="0"/>
      <w:marRight w:val="0"/>
      <w:marTop w:val="0"/>
      <w:marBottom w:val="0"/>
      <w:divBdr>
        <w:top w:val="none" w:sz="0" w:space="0" w:color="auto"/>
        <w:left w:val="none" w:sz="0" w:space="0" w:color="auto"/>
        <w:bottom w:val="none" w:sz="0" w:space="0" w:color="auto"/>
        <w:right w:val="none" w:sz="0" w:space="0" w:color="auto"/>
      </w:divBdr>
      <w:divsChild>
        <w:div w:id="1212350966">
          <w:marLeft w:val="0"/>
          <w:marRight w:val="75"/>
          <w:marTop w:val="0"/>
          <w:marBottom w:val="0"/>
          <w:divBdr>
            <w:top w:val="none" w:sz="0" w:space="0" w:color="auto"/>
            <w:left w:val="none" w:sz="0" w:space="0" w:color="auto"/>
            <w:bottom w:val="none" w:sz="0" w:space="0" w:color="auto"/>
            <w:right w:val="none" w:sz="0" w:space="0" w:color="auto"/>
          </w:divBdr>
        </w:div>
        <w:div w:id="939684121">
          <w:marLeft w:val="255"/>
          <w:marRight w:val="0"/>
          <w:marTop w:val="75"/>
          <w:marBottom w:val="0"/>
          <w:divBdr>
            <w:top w:val="none" w:sz="0" w:space="0" w:color="auto"/>
            <w:left w:val="none" w:sz="0" w:space="0" w:color="auto"/>
            <w:bottom w:val="none" w:sz="0" w:space="0" w:color="auto"/>
            <w:right w:val="none" w:sz="0" w:space="0" w:color="auto"/>
          </w:divBdr>
        </w:div>
        <w:div w:id="9256176">
          <w:marLeft w:val="255"/>
          <w:marRight w:val="0"/>
          <w:marTop w:val="75"/>
          <w:marBottom w:val="0"/>
          <w:divBdr>
            <w:top w:val="none" w:sz="0" w:space="0" w:color="auto"/>
            <w:left w:val="none" w:sz="0" w:space="0" w:color="auto"/>
            <w:bottom w:val="none" w:sz="0" w:space="0" w:color="auto"/>
            <w:right w:val="none" w:sz="0" w:space="0" w:color="auto"/>
          </w:divBdr>
        </w:div>
        <w:div w:id="1682049435">
          <w:marLeft w:val="255"/>
          <w:marRight w:val="0"/>
          <w:marTop w:val="75"/>
          <w:marBottom w:val="0"/>
          <w:divBdr>
            <w:top w:val="none" w:sz="0" w:space="0" w:color="auto"/>
            <w:left w:val="none" w:sz="0" w:space="0" w:color="auto"/>
            <w:bottom w:val="none" w:sz="0" w:space="0" w:color="auto"/>
            <w:right w:val="none" w:sz="0" w:space="0" w:color="auto"/>
          </w:divBdr>
        </w:div>
      </w:divsChild>
    </w:div>
    <w:div w:id="183518964">
      <w:bodyDiv w:val="1"/>
      <w:marLeft w:val="0"/>
      <w:marRight w:val="0"/>
      <w:marTop w:val="0"/>
      <w:marBottom w:val="0"/>
      <w:divBdr>
        <w:top w:val="none" w:sz="0" w:space="0" w:color="auto"/>
        <w:left w:val="none" w:sz="0" w:space="0" w:color="auto"/>
        <w:bottom w:val="none" w:sz="0" w:space="0" w:color="auto"/>
        <w:right w:val="none" w:sz="0" w:space="0" w:color="auto"/>
      </w:divBdr>
      <w:divsChild>
        <w:div w:id="1698695185">
          <w:marLeft w:val="255"/>
          <w:marRight w:val="0"/>
          <w:marTop w:val="75"/>
          <w:marBottom w:val="0"/>
          <w:divBdr>
            <w:top w:val="none" w:sz="0" w:space="0" w:color="auto"/>
            <w:left w:val="none" w:sz="0" w:space="0" w:color="auto"/>
            <w:bottom w:val="none" w:sz="0" w:space="0" w:color="auto"/>
            <w:right w:val="none" w:sz="0" w:space="0" w:color="auto"/>
          </w:divBdr>
          <w:divsChild>
            <w:div w:id="1252619838">
              <w:marLeft w:val="8475"/>
              <w:marRight w:val="0"/>
              <w:marTop w:val="3165"/>
              <w:marBottom w:val="0"/>
              <w:divBdr>
                <w:top w:val="single" w:sz="12" w:space="2" w:color="481659"/>
                <w:left w:val="single" w:sz="12" w:space="2" w:color="481659"/>
                <w:bottom w:val="single" w:sz="12" w:space="2" w:color="481659"/>
                <w:right w:val="single" w:sz="12" w:space="2" w:color="481659"/>
              </w:divBdr>
            </w:div>
            <w:div w:id="1223254808">
              <w:marLeft w:val="0"/>
              <w:marRight w:val="75"/>
              <w:marTop w:val="0"/>
              <w:marBottom w:val="0"/>
              <w:divBdr>
                <w:top w:val="none" w:sz="0" w:space="0" w:color="auto"/>
                <w:left w:val="none" w:sz="0" w:space="0" w:color="auto"/>
                <w:bottom w:val="none" w:sz="0" w:space="0" w:color="auto"/>
                <w:right w:val="none" w:sz="0" w:space="0" w:color="auto"/>
              </w:divBdr>
            </w:div>
            <w:div w:id="637613228">
              <w:marLeft w:val="255"/>
              <w:marRight w:val="0"/>
              <w:marTop w:val="75"/>
              <w:marBottom w:val="0"/>
              <w:divBdr>
                <w:top w:val="none" w:sz="0" w:space="0" w:color="auto"/>
                <w:left w:val="none" w:sz="0" w:space="0" w:color="auto"/>
                <w:bottom w:val="none" w:sz="0" w:space="0" w:color="auto"/>
                <w:right w:val="none" w:sz="0" w:space="0" w:color="auto"/>
              </w:divBdr>
            </w:div>
            <w:div w:id="1022392661">
              <w:marLeft w:val="255"/>
              <w:marRight w:val="0"/>
              <w:marTop w:val="75"/>
              <w:marBottom w:val="0"/>
              <w:divBdr>
                <w:top w:val="none" w:sz="0" w:space="0" w:color="auto"/>
                <w:left w:val="none" w:sz="0" w:space="0" w:color="auto"/>
                <w:bottom w:val="none" w:sz="0" w:space="0" w:color="auto"/>
                <w:right w:val="none" w:sz="0" w:space="0" w:color="auto"/>
              </w:divBdr>
            </w:div>
            <w:div w:id="1182087084">
              <w:marLeft w:val="255"/>
              <w:marRight w:val="0"/>
              <w:marTop w:val="75"/>
              <w:marBottom w:val="0"/>
              <w:divBdr>
                <w:top w:val="none" w:sz="0" w:space="0" w:color="auto"/>
                <w:left w:val="none" w:sz="0" w:space="0" w:color="auto"/>
                <w:bottom w:val="none" w:sz="0" w:space="0" w:color="auto"/>
                <w:right w:val="none" w:sz="0" w:space="0" w:color="auto"/>
              </w:divBdr>
              <w:divsChild>
                <w:div w:id="1409419806">
                  <w:marLeft w:val="255"/>
                  <w:marRight w:val="0"/>
                  <w:marTop w:val="0"/>
                  <w:marBottom w:val="0"/>
                  <w:divBdr>
                    <w:top w:val="none" w:sz="0" w:space="0" w:color="auto"/>
                    <w:left w:val="none" w:sz="0" w:space="0" w:color="auto"/>
                    <w:bottom w:val="none" w:sz="0" w:space="0" w:color="auto"/>
                    <w:right w:val="none" w:sz="0" w:space="0" w:color="auto"/>
                  </w:divBdr>
                </w:div>
                <w:div w:id="60033276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0298">
      <w:bodyDiv w:val="1"/>
      <w:marLeft w:val="0"/>
      <w:marRight w:val="0"/>
      <w:marTop w:val="0"/>
      <w:marBottom w:val="0"/>
      <w:divBdr>
        <w:top w:val="none" w:sz="0" w:space="0" w:color="auto"/>
        <w:left w:val="none" w:sz="0" w:space="0" w:color="auto"/>
        <w:bottom w:val="none" w:sz="0" w:space="0" w:color="auto"/>
        <w:right w:val="none" w:sz="0" w:space="0" w:color="auto"/>
      </w:divBdr>
      <w:divsChild>
        <w:div w:id="1728338906">
          <w:marLeft w:val="0"/>
          <w:marRight w:val="0"/>
          <w:marTop w:val="0"/>
          <w:marBottom w:val="300"/>
          <w:divBdr>
            <w:top w:val="none" w:sz="0" w:space="0" w:color="auto"/>
            <w:left w:val="none" w:sz="0" w:space="0" w:color="auto"/>
            <w:bottom w:val="none" w:sz="0" w:space="0" w:color="auto"/>
            <w:right w:val="none" w:sz="0" w:space="0" w:color="auto"/>
          </w:divBdr>
        </w:div>
        <w:div w:id="1714958782">
          <w:marLeft w:val="255"/>
          <w:marRight w:val="0"/>
          <w:marTop w:val="75"/>
          <w:marBottom w:val="0"/>
          <w:divBdr>
            <w:top w:val="none" w:sz="0" w:space="0" w:color="auto"/>
            <w:left w:val="none" w:sz="0" w:space="0" w:color="auto"/>
            <w:bottom w:val="none" w:sz="0" w:space="0" w:color="auto"/>
            <w:right w:val="none" w:sz="0" w:space="0" w:color="auto"/>
          </w:divBdr>
        </w:div>
        <w:div w:id="1726954387">
          <w:marLeft w:val="255"/>
          <w:marRight w:val="0"/>
          <w:marTop w:val="75"/>
          <w:marBottom w:val="0"/>
          <w:divBdr>
            <w:top w:val="none" w:sz="0" w:space="0" w:color="auto"/>
            <w:left w:val="none" w:sz="0" w:space="0" w:color="auto"/>
            <w:bottom w:val="none" w:sz="0" w:space="0" w:color="auto"/>
            <w:right w:val="none" w:sz="0" w:space="0" w:color="auto"/>
          </w:divBdr>
        </w:div>
        <w:div w:id="317924268">
          <w:marLeft w:val="255"/>
          <w:marRight w:val="0"/>
          <w:marTop w:val="75"/>
          <w:marBottom w:val="0"/>
          <w:divBdr>
            <w:top w:val="none" w:sz="0" w:space="0" w:color="auto"/>
            <w:left w:val="none" w:sz="0" w:space="0" w:color="auto"/>
            <w:bottom w:val="none" w:sz="0" w:space="0" w:color="auto"/>
            <w:right w:val="none" w:sz="0" w:space="0" w:color="auto"/>
          </w:divBdr>
        </w:div>
      </w:divsChild>
    </w:div>
    <w:div w:id="361446573">
      <w:bodyDiv w:val="1"/>
      <w:marLeft w:val="0"/>
      <w:marRight w:val="0"/>
      <w:marTop w:val="0"/>
      <w:marBottom w:val="0"/>
      <w:divBdr>
        <w:top w:val="none" w:sz="0" w:space="0" w:color="auto"/>
        <w:left w:val="none" w:sz="0" w:space="0" w:color="auto"/>
        <w:bottom w:val="none" w:sz="0" w:space="0" w:color="auto"/>
        <w:right w:val="none" w:sz="0" w:space="0" w:color="auto"/>
      </w:divBdr>
      <w:divsChild>
        <w:div w:id="1942257228">
          <w:marLeft w:val="0"/>
          <w:marRight w:val="0"/>
          <w:marTop w:val="0"/>
          <w:marBottom w:val="300"/>
          <w:divBdr>
            <w:top w:val="none" w:sz="0" w:space="0" w:color="auto"/>
            <w:left w:val="none" w:sz="0" w:space="0" w:color="auto"/>
            <w:bottom w:val="none" w:sz="0" w:space="0" w:color="auto"/>
            <w:right w:val="none" w:sz="0" w:space="0" w:color="auto"/>
          </w:divBdr>
        </w:div>
        <w:div w:id="1355693117">
          <w:marLeft w:val="255"/>
          <w:marRight w:val="0"/>
          <w:marTop w:val="75"/>
          <w:marBottom w:val="0"/>
          <w:divBdr>
            <w:top w:val="none" w:sz="0" w:space="0" w:color="auto"/>
            <w:left w:val="none" w:sz="0" w:space="0" w:color="auto"/>
            <w:bottom w:val="none" w:sz="0" w:space="0" w:color="auto"/>
            <w:right w:val="none" w:sz="0" w:space="0" w:color="auto"/>
          </w:divBdr>
        </w:div>
        <w:div w:id="702554231">
          <w:marLeft w:val="255"/>
          <w:marRight w:val="0"/>
          <w:marTop w:val="75"/>
          <w:marBottom w:val="0"/>
          <w:divBdr>
            <w:top w:val="none" w:sz="0" w:space="0" w:color="auto"/>
            <w:left w:val="none" w:sz="0" w:space="0" w:color="auto"/>
            <w:bottom w:val="none" w:sz="0" w:space="0" w:color="auto"/>
            <w:right w:val="none" w:sz="0" w:space="0" w:color="auto"/>
          </w:divBdr>
          <w:divsChild>
            <w:div w:id="13240032">
              <w:marLeft w:val="255"/>
              <w:marRight w:val="0"/>
              <w:marTop w:val="0"/>
              <w:marBottom w:val="0"/>
              <w:divBdr>
                <w:top w:val="none" w:sz="0" w:space="0" w:color="auto"/>
                <w:left w:val="none" w:sz="0" w:space="0" w:color="auto"/>
                <w:bottom w:val="none" w:sz="0" w:space="0" w:color="auto"/>
                <w:right w:val="none" w:sz="0" w:space="0" w:color="auto"/>
              </w:divBdr>
            </w:div>
            <w:div w:id="1172062577">
              <w:marLeft w:val="255"/>
              <w:marRight w:val="0"/>
              <w:marTop w:val="0"/>
              <w:marBottom w:val="0"/>
              <w:divBdr>
                <w:top w:val="none" w:sz="0" w:space="0" w:color="auto"/>
                <w:left w:val="none" w:sz="0" w:space="0" w:color="auto"/>
                <w:bottom w:val="none" w:sz="0" w:space="0" w:color="auto"/>
                <w:right w:val="none" w:sz="0" w:space="0" w:color="auto"/>
              </w:divBdr>
            </w:div>
          </w:divsChild>
        </w:div>
        <w:div w:id="2114594867">
          <w:marLeft w:val="255"/>
          <w:marRight w:val="0"/>
          <w:marTop w:val="75"/>
          <w:marBottom w:val="0"/>
          <w:divBdr>
            <w:top w:val="none" w:sz="0" w:space="0" w:color="auto"/>
            <w:left w:val="none" w:sz="0" w:space="0" w:color="auto"/>
            <w:bottom w:val="none" w:sz="0" w:space="0" w:color="auto"/>
            <w:right w:val="none" w:sz="0" w:space="0" w:color="auto"/>
          </w:divBdr>
          <w:divsChild>
            <w:div w:id="340402214">
              <w:marLeft w:val="255"/>
              <w:marRight w:val="0"/>
              <w:marTop w:val="0"/>
              <w:marBottom w:val="0"/>
              <w:divBdr>
                <w:top w:val="none" w:sz="0" w:space="0" w:color="auto"/>
                <w:left w:val="none" w:sz="0" w:space="0" w:color="auto"/>
                <w:bottom w:val="none" w:sz="0" w:space="0" w:color="auto"/>
                <w:right w:val="none" w:sz="0" w:space="0" w:color="auto"/>
              </w:divBdr>
            </w:div>
            <w:div w:id="1966085791">
              <w:marLeft w:val="255"/>
              <w:marRight w:val="0"/>
              <w:marTop w:val="0"/>
              <w:marBottom w:val="0"/>
              <w:divBdr>
                <w:top w:val="none" w:sz="0" w:space="0" w:color="auto"/>
                <w:left w:val="none" w:sz="0" w:space="0" w:color="auto"/>
                <w:bottom w:val="none" w:sz="0" w:space="0" w:color="auto"/>
                <w:right w:val="none" w:sz="0" w:space="0" w:color="auto"/>
              </w:divBdr>
            </w:div>
            <w:div w:id="1760902805">
              <w:marLeft w:val="255"/>
              <w:marRight w:val="0"/>
              <w:marTop w:val="0"/>
              <w:marBottom w:val="0"/>
              <w:divBdr>
                <w:top w:val="none" w:sz="0" w:space="0" w:color="auto"/>
                <w:left w:val="none" w:sz="0" w:space="0" w:color="auto"/>
                <w:bottom w:val="none" w:sz="0" w:space="0" w:color="auto"/>
                <w:right w:val="none" w:sz="0" w:space="0" w:color="auto"/>
              </w:divBdr>
            </w:div>
            <w:div w:id="2144037909">
              <w:marLeft w:val="255"/>
              <w:marRight w:val="0"/>
              <w:marTop w:val="0"/>
              <w:marBottom w:val="0"/>
              <w:divBdr>
                <w:top w:val="none" w:sz="0" w:space="0" w:color="auto"/>
                <w:left w:val="none" w:sz="0" w:space="0" w:color="auto"/>
                <w:bottom w:val="none" w:sz="0" w:space="0" w:color="auto"/>
                <w:right w:val="none" w:sz="0" w:space="0" w:color="auto"/>
              </w:divBdr>
            </w:div>
            <w:div w:id="331295850">
              <w:marLeft w:val="255"/>
              <w:marRight w:val="0"/>
              <w:marTop w:val="0"/>
              <w:marBottom w:val="0"/>
              <w:divBdr>
                <w:top w:val="none" w:sz="0" w:space="0" w:color="auto"/>
                <w:left w:val="none" w:sz="0" w:space="0" w:color="auto"/>
                <w:bottom w:val="none" w:sz="0" w:space="0" w:color="auto"/>
                <w:right w:val="none" w:sz="0" w:space="0" w:color="auto"/>
              </w:divBdr>
            </w:div>
          </w:divsChild>
        </w:div>
        <w:div w:id="1866794181">
          <w:marLeft w:val="255"/>
          <w:marRight w:val="0"/>
          <w:marTop w:val="75"/>
          <w:marBottom w:val="0"/>
          <w:divBdr>
            <w:top w:val="none" w:sz="0" w:space="0" w:color="auto"/>
            <w:left w:val="none" w:sz="0" w:space="0" w:color="auto"/>
            <w:bottom w:val="none" w:sz="0" w:space="0" w:color="auto"/>
            <w:right w:val="none" w:sz="0" w:space="0" w:color="auto"/>
          </w:divBdr>
          <w:divsChild>
            <w:div w:id="1074545020">
              <w:marLeft w:val="255"/>
              <w:marRight w:val="0"/>
              <w:marTop w:val="0"/>
              <w:marBottom w:val="0"/>
              <w:divBdr>
                <w:top w:val="none" w:sz="0" w:space="0" w:color="auto"/>
                <w:left w:val="none" w:sz="0" w:space="0" w:color="auto"/>
                <w:bottom w:val="none" w:sz="0" w:space="0" w:color="auto"/>
                <w:right w:val="none" w:sz="0" w:space="0" w:color="auto"/>
              </w:divBdr>
            </w:div>
            <w:div w:id="1234702974">
              <w:marLeft w:val="255"/>
              <w:marRight w:val="0"/>
              <w:marTop w:val="0"/>
              <w:marBottom w:val="0"/>
              <w:divBdr>
                <w:top w:val="none" w:sz="0" w:space="0" w:color="auto"/>
                <w:left w:val="none" w:sz="0" w:space="0" w:color="auto"/>
                <w:bottom w:val="none" w:sz="0" w:space="0" w:color="auto"/>
                <w:right w:val="none" w:sz="0" w:space="0" w:color="auto"/>
              </w:divBdr>
            </w:div>
          </w:divsChild>
        </w:div>
        <w:div w:id="1656372646">
          <w:marLeft w:val="255"/>
          <w:marRight w:val="0"/>
          <w:marTop w:val="75"/>
          <w:marBottom w:val="0"/>
          <w:divBdr>
            <w:top w:val="none" w:sz="0" w:space="0" w:color="auto"/>
            <w:left w:val="none" w:sz="0" w:space="0" w:color="auto"/>
            <w:bottom w:val="none" w:sz="0" w:space="0" w:color="auto"/>
            <w:right w:val="none" w:sz="0" w:space="0" w:color="auto"/>
          </w:divBdr>
          <w:divsChild>
            <w:div w:id="185563421">
              <w:marLeft w:val="255"/>
              <w:marRight w:val="0"/>
              <w:marTop w:val="0"/>
              <w:marBottom w:val="0"/>
              <w:divBdr>
                <w:top w:val="none" w:sz="0" w:space="0" w:color="auto"/>
                <w:left w:val="none" w:sz="0" w:space="0" w:color="auto"/>
                <w:bottom w:val="none" w:sz="0" w:space="0" w:color="auto"/>
                <w:right w:val="none" w:sz="0" w:space="0" w:color="auto"/>
              </w:divBdr>
            </w:div>
            <w:div w:id="58330980">
              <w:marLeft w:val="255"/>
              <w:marRight w:val="0"/>
              <w:marTop w:val="0"/>
              <w:marBottom w:val="0"/>
              <w:divBdr>
                <w:top w:val="none" w:sz="0" w:space="0" w:color="auto"/>
                <w:left w:val="none" w:sz="0" w:space="0" w:color="auto"/>
                <w:bottom w:val="none" w:sz="0" w:space="0" w:color="auto"/>
                <w:right w:val="none" w:sz="0" w:space="0" w:color="auto"/>
              </w:divBdr>
            </w:div>
            <w:div w:id="210642037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03336990">
      <w:bodyDiv w:val="1"/>
      <w:marLeft w:val="0"/>
      <w:marRight w:val="0"/>
      <w:marTop w:val="0"/>
      <w:marBottom w:val="0"/>
      <w:divBdr>
        <w:top w:val="none" w:sz="0" w:space="0" w:color="auto"/>
        <w:left w:val="none" w:sz="0" w:space="0" w:color="auto"/>
        <w:bottom w:val="none" w:sz="0" w:space="0" w:color="auto"/>
        <w:right w:val="none" w:sz="0" w:space="0" w:color="auto"/>
      </w:divBdr>
      <w:divsChild>
        <w:div w:id="809177100">
          <w:marLeft w:val="0"/>
          <w:marRight w:val="0"/>
          <w:marTop w:val="0"/>
          <w:marBottom w:val="300"/>
          <w:divBdr>
            <w:top w:val="none" w:sz="0" w:space="0" w:color="auto"/>
            <w:left w:val="none" w:sz="0" w:space="0" w:color="auto"/>
            <w:bottom w:val="none" w:sz="0" w:space="0" w:color="auto"/>
            <w:right w:val="none" w:sz="0" w:space="0" w:color="auto"/>
          </w:divBdr>
        </w:div>
        <w:div w:id="1230464106">
          <w:marLeft w:val="255"/>
          <w:marRight w:val="0"/>
          <w:marTop w:val="0"/>
          <w:marBottom w:val="0"/>
          <w:divBdr>
            <w:top w:val="none" w:sz="0" w:space="0" w:color="auto"/>
            <w:left w:val="none" w:sz="0" w:space="0" w:color="auto"/>
            <w:bottom w:val="none" w:sz="0" w:space="0" w:color="auto"/>
            <w:right w:val="none" w:sz="0" w:space="0" w:color="auto"/>
          </w:divBdr>
          <w:divsChild>
            <w:div w:id="837422949">
              <w:marLeft w:val="255"/>
              <w:marRight w:val="0"/>
              <w:marTop w:val="75"/>
              <w:marBottom w:val="0"/>
              <w:divBdr>
                <w:top w:val="none" w:sz="0" w:space="0" w:color="auto"/>
                <w:left w:val="none" w:sz="0" w:space="0" w:color="auto"/>
                <w:bottom w:val="none" w:sz="0" w:space="0" w:color="auto"/>
                <w:right w:val="none" w:sz="0" w:space="0" w:color="auto"/>
              </w:divBdr>
              <w:divsChild>
                <w:div w:id="495803877">
                  <w:marLeft w:val="8475"/>
                  <w:marRight w:val="0"/>
                  <w:marTop w:val="2700"/>
                  <w:marBottom w:val="0"/>
                  <w:divBdr>
                    <w:top w:val="single" w:sz="12" w:space="2" w:color="481659"/>
                    <w:left w:val="single" w:sz="12" w:space="2" w:color="481659"/>
                    <w:bottom w:val="single" w:sz="12" w:space="2" w:color="481659"/>
                    <w:right w:val="single" w:sz="12" w:space="2" w:color="481659"/>
                  </w:divBdr>
                </w:div>
                <w:div w:id="1275556886">
                  <w:marLeft w:val="0"/>
                  <w:marRight w:val="75"/>
                  <w:marTop w:val="0"/>
                  <w:marBottom w:val="0"/>
                  <w:divBdr>
                    <w:top w:val="none" w:sz="0" w:space="0" w:color="auto"/>
                    <w:left w:val="none" w:sz="0" w:space="0" w:color="auto"/>
                    <w:bottom w:val="none" w:sz="0" w:space="0" w:color="auto"/>
                    <w:right w:val="none" w:sz="0" w:space="0" w:color="auto"/>
                  </w:divBdr>
                </w:div>
                <w:div w:id="475147231">
                  <w:marLeft w:val="255"/>
                  <w:marRight w:val="0"/>
                  <w:marTop w:val="75"/>
                  <w:marBottom w:val="0"/>
                  <w:divBdr>
                    <w:top w:val="none" w:sz="0" w:space="0" w:color="auto"/>
                    <w:left w:val="none" w:sz="0" w:space="0" w:color="auto"/>
                    <w:bottom w:val="none" w:sz="0" w:space="0" w:color="auto"/>
                    <w:right w:val="none" w:sz="0" w:space="0" w:color="auto"/>
                  </w:divBdr>
                </w:div>
                <w:div w:id="505754688">
                  <w:marLeft w:val="255"/>
                  <w:marRight w:val="0"/>
                  <w:marTop w:val="75"/>
                  <w:marBottom w:val="0"/>
                  <w:divBdr>
                    <w:top w:val="none" w:sz="0" w:space="0" w:color="auto"/>
                    <w:left w:val="none" w:sz="0" w:space="0" w:color="auto"/>
                    <w:bottom w:val="none" w:sz="0" w:space="0" w:color="auto"/>
                    <w:right w:val="none" w:sz="0" w:space="0" w:color="auto"/>
                  </w:divBdr>
                </w:div>
                <w:div w:id="494344775">
                  <w:marLeft w:val="255"/>
                  <w:marRight w:val="0"/>
                  <w:marTop w:val="75"/>
                  <w:marBottom w:val="0"/>
                  <w:divBdr>
                    <w:top w:val="none" w:sz="0" w:space="0" w:color="auto"/>
                    <w:left w:val="none" w:sz="0" w:space="0" w:color="auto"/>
                    <w:bottom w:val="none" w:sz="0" w:space="0" w:color="auto"/>
                    <w:right w:val="none" w:sz="0" w:space="0" w:color="auto"/>
                  </w:divBdr>
                </w:div>
              </w:divsChild>
            </w:div>
            <w:div w:id="1098672486">
              <w:marLeft w:val="255"/>
              <w:marRight w:val="0"/>
              <w:marTop w:val="75"/>
              <w:marBottom w:val="0"/>
              <w:divBdr>
                <w:top w:val="none" w:sz="0" w:space="0" w:color="auto"/>
                <w:left w:val="none" w:sz="0" w:space="0" w:color="auto"/>
                <w:bottom w:val="none" w:sz="0" w:space="0" w:color="auto"/>
                <w:right w:val="none" w:sz="0" w:space="0" w:color="auto"/>
              </w:divBdr>
              <w:divsChild>
                <w:div w:id="695620436">
                  <w:marLeft w:val="0"/>
                  <w:marRight w:val="75"/>
                  <w:marTop w:val="0"/>
                  <w:marBottom w:val="0"/>
                  <w:divBdr>
                    <w:top w:val="none" w:sz="0" w:space="0" w:color="auto"/>
                    <w:left w:val="none" w:sz="0" w:space="0" w:color="auto"/>
                    <w:bottom w:val="none" w:sz="0" w:space="0" w:color="auto"/>
                    <w:right w:val="none" w:sz="0" w:space="0" w:color="auto"/>
                  </w:divBdr>
                </w:div>
                <w:div w:id="1553424061">
                  <w:marLeft w:val="255"/>
                  <w:marRight w:val="0"/>
                  <w:marTop w:val="75"/>
                  <w:marBottom w:val="0"/>
                  <w:divBdr>
                    <w:top w:val="none" w:sz="0" w:space="0" w:color="auto"/>
                    <w:left w:val="none" w:sz="0" w:space="0" w:color="auto"/>
                    <w:bottom w:val="none" w:sz="0" w:space="0" w:color="auto"/>
                    <w:right w:val="none" w:sz="0" w:space="0" w:color="auto"/>
                  </w:divBdr>
                </w:div>
                <w:div w:id="327946990">
                  <w:marLeft w:val="255"/>
                  <w:marRight w:val="0"/>
                  <w:marTop w:val="75"/>
                  <w:marBottom w:val="0"/>
                  <w:divBdr>
                    <w:top w:val="none" w:sz="0" w:space="0" w:color="auto"/>
                    <w:left w:val="none" w:sz="0" w:space="0" w:color="auto"/>
                    <w:bottom w:val="none" w:sz="0" w:space="0" w:color="auto"/>
                    <w:right w:val="none" w:sz="0" w:space="0" w:color="auto"/>
                  </w:divBdr>
                </w:div>
                <w:div w:id="1005128229">
                  <w:marLeft w:val="255"/>
                  <w:marRight w:val="0"/>
                  <w:marTop w:val="75"/>
                  <w:marBottom w:val="0"/>
                  <w:divBdr>
                    <w:top w:val="none" w:sz="0" w:space="0" w:color="auto"/>
                    <w:left w:val="none" w:sz="0" w:space="0" w:color="auto"/>
                    <w:bottom w:val="none" w:sz="0" w:space="0" w:color="auto"/>
                    <w:right w:val="none" w:sz="0" w:space="0" w:color="auto"/>
                  </w:divBdr>
                </w:div>
              </w:divsChild>
            </w:div>
            <w:div w:id="1856990224">
              <w:marLeft w:val="255"/>
              <w:marRight w:val="0"/>
              <w:marTop w:val="75"/>
              <w:marBottom w:val="0"/>
              <w:divBdr>
                <w:top w:val="none" w:sz="0" w:space="0" w:color="auto"/>
                <w:left w:val="none" w:sz="0" w:space="0" w:color="auto"/>
                <w:bottom w:val="none" w:sz="0" w:space="0" w:color="auto"/>
                <w:right w:val="none" w:sz="0" w:space="0" w:color="auto"/>
              </w:divBdr>
              <w:divsChild>
                <w:div w:id="571159594">
                  <w:marLeft w:val="0"/>
                  <w:marRight w:val="75"/>
                  <w:marTop w:val="0"/>
                  <w:marBottom w:val="0"/>
                  <w:divBdr>
                    <w:top w:val="none" w:sz="0" w:space="0" w:color="auto"/>
                    <w:left w:val="none" w:sz="0" w:space="0" w:color="auto"/>
                    <w:bottom w:val="none" w:sz="0" w:space="0" w:color="auto"/>
                    <w:right w:val="none" w:sz="0" w:space="0" w:color="auto"/>
                  </w:divBdr>
                </w:div>
                <w:div w:id="1474256522">
                  <w:marLeft w:val="255"/>
                  <w:marRight w:val="0"/>
                  <w:marTop w:val="75"/>
                  <w:marBottom w:val="0"/>
                  <w:divBdr>
                    <w:top w:val="none" w:sz="0" w:space="0" w:color="auto"/>
                    <w:left w:val="none" w:sz="0" w:space="0" w:color="auto"/>
                    <w:bottom w:val="none" w:sz="0" w:space="0" w:color="auto"/>
                    <w:right w:val="none" w:sz="0" w:space="0" w:color="auto"/>
                  </w:divBdr>
                </w:div>
                <w:div w:id="8226333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70868393">
          <w:marLeft w:val="255"/>
          <w:marRight w:val="0"/>
          <w:marTop w:val="0"/>
          <w:marBottom w:val="0"/>
          <w:divBdr>
            <w:top w:val="none" w:sz="0" w:space="0" w:color="auto"/>
            <w:left w:val="none" w:sz="0" w:space="0" w:color="auto"/>
            <w:bottom w:val="none" w:sz="0" w:space="0" w:color="auto"/>
            <w:right w:val="none" w:sz="0" w:space="0" w:color="auto"/>
          </w:divBdr>
          <w:divsChild>
            <w:div w:id="1081829368">
              <w:marLeft w:val="255"/>
              <w:marRight w:val="0"/>
              <w:marTop w:val="75"/>
              <w:marBottom w:val="0"/>
              <w:divBdr>
                <w:top w:val="none" w:sz="0" w:space="0" w:color="auto"/>
                <w:left w:val="none" w:sz="0" w:space="0" w:color="auto"/>
                <w:bottom w:val="none" w:sz="0" w:space="0" w:color="auto"/>
                <w:right w:val="none" w:sz="0" w:space="0" w:color="auto"/>
              </w:divBdr>
              <w:divsChild>
                <w:div w:id="1780486742">
                  <w:marLeft w:val="0"/>
                  <w:marRight w:val="75"/>
                  <w:marTop w:val="0"/>
                  <w:marBottom w:val="0"/>
                  <w:divBdr>
                    <w:top w:val="none" w:sz="0" w:space="0" w:color="auto"/>
                    <w:left w:val="none" w:sz="0" w:space="0" w:color="auto"/>
                    <w:bottom w:val="none" w:sz="0" w:space="0" w:color="auto"/>
                    <w:right w:val="none" w:sz="0" w:space="0" w:color="auto"/>
                  </w:divBdr>
                </w:div>
                <w:div w:id="2015644645">
                  <w:marLeft w:val="255"/>
                  <w:marRight w:val="0"/>
                  <w:marTop w:val="75"/>
                  <w:marBottom w:val="0"/>
                  <w:divBdr>
                    <w:top w:val="none" w:sz="0" w:space="0" w:color="auto"/>
                    <w:left w:val="none" w:sz="0" w:space="0" w:color="auto"/>
                    <w:bottom w:val="none" w:sz="0" w:space="0" w:color="auto"/>
                    <w:right w:val="none" w:sz="0" w:space="0" w:color="auto"/>
                  </w:divBdr>
                </w:div>
                <w:div w:id="499930605">
                  <w:marLeft w:val="255"/>
                  <w:marRight w:val="0"/>
                  <w:marTop w:val="75"/>
                  <w:marBottom w:val="0"/>
                  <w:divBdr>
                    <w:top w:val="none" w:sz="0" w:space="0" w:color="auto"/>
                    <w:left w:val="none" w:sz="0" w:space="0" w:color="auto"/>
                    <w:bottom w:val="none" w:sz="0" w:space="0" w:color="auto"/>
                    <w:right w:val="none" w:sz="0" w:space="0" w:color="auto"/>
                  </w:divBdr>
                </w:div>
                <w:div w:id="40830071">
                  <w:marLeft w:val="255"/>
                  <w:marRight w:val="0"/>
                  <w:marTop w:val="75"/>
                  <w:marBottom w:val="0"/>
                  <w:divBdr>
                    <w:top w:val="none" w:sz="0" w:space="0" w:color="auto"/>
                    <w:left w:val="none" w:sz="0" w:space="0" w:color="auto"/>
                    <w:bottom w:val="none" w:sz="0" w:space="0" w:color="auto"/>
                    <w:right w:val="none" w:sz="0" w:space="0" w:color="auto"/>
                  </w:divBdr>
                </w:div>
              </w:divsChild>
            </w:div>
            <w:div w:id="125439279">
              <w:marLeft w:val="255"/>
              <w:marRight w:val="0"/>
              <w:marTop w:val="75"/>
              <w:marBottom w:val="0"/>
              <w:divBdr>
                <w:top w:val="none" w:sz="0" w:space="0" w:color="auto"/>
                <w:left w:val="none" w:sz="0" w:space="0" w:color="auto"/>
                <w:bottom w:val="none" w:sz="0" w:space="0" w:color="auto"/>
                <w:right w:val="none" w:sz="0" w:space="0" w:color="auto"/>
              </w:divBdr>
              <w:divsChild>
                <w:div w:id="1187058477">
                  <w:marLeft w:val="0"/>
                  <w:marRight w:val="75"/>
                  <w:marTop w:val="0"/>
                  <w:marBottom w:val="0"/>
                  <w:divBdr>
                    <w:top w:val="none" w:sz="0" w:space="0" w:color="auto"/>
                    <w:left w:val="none" w:sz="0" w:space="0" w:color="auto"/>
                    <w:bottom w:val="none" w:sz="0" w:space="0" w:color="auto"/>
                    <w:right w:val="none" w:sz="0" w:space="0" w:color="auto"/>
                  </w:divBdr>
                </w:div>
                <w:div w:id="1129780459">
                  <w:marLeft w:val="255"/>
                  <w:marRight w:val="0"/>
                  <w:marTop w:val="75"/>
                  <w:marBottom w:val="0"/>
                  <w:divBdr>
                    <w:top w:val="none" w:sz="0" w:space="0" w:color="auto"/>
                    <w:left w:val="none" w:sz="0" w:space="0" w:color="auto"/>
                    <w:bottom w:val="none" w:sz="0" w:space="0" w:color="auto"/>
                    <w:right w:val="none" w:sz="0" w:space="0" w:color="auto"/>
                  </w:divBdr>
                </w:div>
                <w:div w:id="1095321542">
                  <w:marLeft w:val="255"/>
                  <w:marRight w:val="0"/>
                  <w:marTop w:val="75"/>
                  <w:marBottom w:val="0"/>
                  <w:divBdr>
                    <w:top w:val="none" w:sz="0" w:space="0" w:color="auto"/>
                    <w:left w:val="none" w:sz="0" w:space="0" w:color="auto"/>
                    <w:bottom w:val="none" w:sz="0" w:space="0" w:color="auto"/>
                    <w:right w:val="none" w:sz="0" w:space="0" w:color="auto"/>
                  </w:divBdr>
                  <w:divsChild>
                    <w:div w:id="7368906">
                      <w:marLeft w:val="255"/>
                      <w:marRight w:val="0"/>
                      <w:marTop w:val="0"/>
                      <w:marBottom w:val="0"/>
                      <w:divBdr>
                        <w:top w:val="none" w:sz="0" w:space="0" w:color="auto"/>
                        <w:left w:val="none" w:sz="0" w:space="0" w:color="auto"/>
                        <w:bottom w:val="none" w:sz="0" w:space="0" w:color="auto"/>
                        <w:right w:val="none" w:sz="0" w:space="0" w:color="auto"/>
                      </w:divBdr>
                    </w:div>
                    <w:div w:id="470252421">
                      <w:marLeft w:val="255"/>
                      <w:marRight w:val="0"/>
                      <w:marTop w:val="0"/>
                      <w:marBottom w:val="0"/>
                      <w:divBdr>
                        <w:top w:val="none" w:sz="0" w:space="0" w:color="auto"/>
                        <w:left w:val="none" w:sz="0" w:space="0" w:color="auto"/>
                        <w:bottom w:val="none" w:sz="0" w:space="0" w:color="auto"/>
                        <w:right w:val="none" w:sz="0" w:space="0" w:color="auto"/>
                      </w:divBdr>
                    </w:div>
                  </w:divsChild>
                </w:div>
                <w:div w:id="550851643">
                  <w:marLeft w:val="255"/>
                  <w:marRight w:val="0"/>
                  <w:marTop w:val="75"/>
                  <w:marBottom w:val="0"/>
                  <w:divBdr>
                    <w:top w:val="none" w:sz="0" w:space="0" w:color="auto"/>
                    <w:left w:val="none" w:sz="0" w:space="0" w:color="auto"/>
                    <w:bottom w:val="none" w:sz="0" w:space="0" w:color="auto"/>
                    <w:right w:val="none" w:sz="0" w:space="0" w:color="auto"/>
                  </w:divBdr>
                </w:div>
              </w:divsChild>
            </w:div>
            <w:div w:id="1875194659">
              <w:marLeft w:val="255"/>
              <w:marRight w:val="0"/>
              <w:marTop w:val="75"/>
              <w:marBottom w:val="0"/>
              <w:divBdr>
                <w:top w:val="none" w:sz="0" w:space="0" w:color="auto"/>
                <w:left w:val="none" w:sz="0" w:space="0" w:color="auto"/>
                <w:bottom w:val="none" w:sz="0" w:space="0" w:color="auto"/>
                <w:right w:val="none" w:sz="0" w:space="0" w:color="auto"/>
              </w:divBdr>
              <w:divsChild>
                <w:div w:id="1610040634">
                  <w:marLeft w:val="0"/>
                  <w:marRight w:val="75"/>
                  <w:marTop w:val="0"/>
                  <w:marBottom w:val="0"/>
                  <w:divBdr>
                    <w:top w:val="none" w:sz="0" w:space="0" w:color="auto"/>
                    <w:left w:val="none" w:sz="0" w:space="0" w:color="auto"/>
                    <w:bottom w:val="none" w:sz="0" w:space="0" w:color="auto"/>
                    <w:right w:val="none" w:sz="0" w:space="0" w:color="auto"/>
                  </w:divBdr>
                </w:div>
                <w:div w:id="1275332649">
                  <w:marLeft w:val="255"/>
                  <w:marRight w:val="0"/>
                  <w:marTop w:val="75"/>
                  <w:marBottom w:val="0"/>
                  <w:divBdr>
                    <w:top w:val="none" w:sz="0" w:space="0" w:color="auto"/>
                    <w:left w:val="none" w:sz="0" w:space="0" w:color="auto"/>
                    <w:bottom w:val="none" w:sz="0" w:space="0" w:color="auto"/>
                    <w:right w:val="none" w:sz="0" w:space="0" w:color="auto"/>
                  </w:divBdr>
                </w:div>
                <w:div w:id="423919394">
                  <w:marLeft w:val="255"/>
                  <w:marRight w:val="0"/>
                  <w:marTop w:val="75"/>
                  <w:marBottom w:val="0"/>
                  <w:divBdr>
                    <w:top w:val="none" w:sz="0" w:space="0" w:color="auto"/>
                    <w:left w:val="none" w:sz="0" w:space="0" w:color="auto"/>
                    <w:bottom w:val="none" w:sz="0" w:space="0" w:color="auto"/>
                    <w:right w:val="none" w:sz="0" w:space="0" w:color="auto"/>
                  </w:divBdr>
                </w:div>
              </w:divsChild>
            </w:div>
            <w:div w:id="19357378">
              <w:marLeft w:val="255"/>
              <w:marRight w:val="0"/>
              <w:marTop w:val="75"/>
              <w:marBottom w:val="0"/>
              <w:divBdr>
                <w:top w:val="none" w:sz="0" w:space="0" w:color="auto"/>
                <w:left w:val="none" w:sz="0" w:space="0" w:color="auto"/>
                <w:bottom w:val="none" w:sz="0" w:space="0" w:color="auto"/>
                <w:right w:val="none" w:sz="0" w:space="0" w:color="auto"/>
              </w:divBdr>
              <w:divsChild>
                <w:div w:id="1634019280">
                  <w:marLeft w:val="0"/>
                  <w:marRight w:val="75"/>
                  <w:marTop w:val="0"/>
                  <w:marBottom w:val="0"/>
                  <w:divBdr>
                    <w:top w:val="none" w:sz="0" w:space="0" w:color="auto"/>
                    <w:left w:val="none" w:sz="0" w:space="0" w:color="auto"/>
                    <w:bottom w:val="none" w:sz="0" w:space="0" w:color="auto"/>
                    <w:right w:val="none" w:sz="0" w:space="0" w:color="auto"/>
                  </w:divBdr>
                </w:div>
                <w:div w:id="2034652364">
                  <w:marLeft w:val="0"/>
                  <w:marRight w:val="0"/>
                  <w:marTop w:val="0"/>
                  <w:marBottom w:val="300"/>
                  <w:divBdr>
                    <w:top w:val="none" w:sz="0" w:space="0" w:color="auto"/>
                    <w:left w:val="none" w:sz="0" w:space="0" w:color="auto"/>
                    <w:bottom w:val="none" w:sz="0" w:space="0" w:color="auto"/>
                    <w:right w:val="none" w:sz="0" w:space="0" w:color="auto"/>
                  </w:divBdr>
                </w:div>
                <w:div w:id="1628243821">
                  <w:marLeft w:val="255"/>
                  <w:marRight w:val="0"/>
                  <w:marTop w:val="75"/>
                  <w:marBottom w:val="0"/>
                  <w:divBdr>
                    <w:top w:val="none" w:sz="0" w:space="0" w:color="auto"/>
                    <w:left w:val="none" w:sz="0" w:space="0" w:color="auto"/>
                    <w:bottom w:val="none" w:sz="0" w:space="0" w:color="auto"/>
                    <w:right w:val="none" w:sz="0" w:space="0" w:color="auto"/>
                  </w:divBdr>
                  <w:divsChild>
                    <w:div w:id="810250194">
                      <w:marLeft w:val="255"/>
                      <w:marRight w:val="0"/>
                      <w:marTop w:val="0"/>
                      <w:marBottom w:val="0"/>
                      <w:divBdr>
                        <w:top w:val="none" w:sz="0" w:space="0" w:color="auto"/>
                        <w:left w:val="none" w:sz="0" w:space="0" w:color="auto"/>
                        <w:bottom w:val="none" w:sz="0" w:space="0" w:color="auto"/>
                        <w:right w:val="none" w:sz="0" w:space="0" w:color="auto"/>
                      </w:divBdr>
                    </w:div>
                    <w:div w:id="1720518642">
                      <w:marLeft w:val="255"/>
                      <w:marRight w:val="0"/>
                      <w:marTop w:val="0"/>
                      <w:marBottom w:val="0"/>
                      <w:divBdr>
                        <w:top w:val="none" w:sz="0" w:space="0" w:color="auto"/>
                        <w:left w:val="none" w:sz="0" w:space="0" w:color="auto"/>
                        <w:bottom w:val="none" w:sz="0" w:space="0" w:color="auto"/>
                        <w:right w:val="none" w:sz="0" w:space="0" w:color="auto"/>
                      </w:divBdr>
                    </w:div>
                    <w:div w:id="1381857220">
                      <w:marLeft w:val="255"/>
                      <w:marRight w:val="0"/>
                      <w:marTop w:val="0"/>
                      <w:marBottom w:val="0"/>
                      <w:divBdr>
                        <w:top w:val="none" w:sz="0" w:space="0" w:color="auto"/>
                        <w:left w:val="none" w:sz="0" w:space="0" w:color="auto"/>
                        <w:bottom w:val="none" w:sz="0" w:space="0" w:color="auto"/>
                        <w:right w:val="none" w:sz="0" w:space="0" w:color="auto"/>
                      </w:divBdr>
                    </w:div>
                    <w:div w:id="1137992071">
                      <w:marLeft w:val="255"/>
                      <w:marRight w:val="0"/>
                      <w:marTop w:val="0"/>
                      <w:marBottom w:val="0"/>
                      <w:divBdr>
                        <w:top w:val="none" w:sz="0" w:space="0" w:color="auto"/>
                        <w:left w:val="none" w:sz="0" w:space="0" w:color="auto"/>
                        <w:bottom w:val="none" w:sz="0" w:space="0" w:color="auto"/>
                        <w:right w:val="none" w:sz="0" w:space="0" w:color="auto"/>
                      </w:divBdr>
                    </w:div>
                    <w:div w:id="731923727">
                      <w:marLeft w:val="255"/>
                      <w:marRight w:val="0"/>
                      <w:marTop w:val="75"/>
                      <w:marBottom w:val="0"/>
                      <w:divBdr>
                        <w:top w:val="none" w:sz="0" w:space="0" w:color="auto"/>
                        <w:left w:val="none" w:sz="0" w:space="0" w:color="auto"/>
                        <w:bottom w:val="none" w:sz="0" w:space="0" w:color="auto"/>
                        <w:right w:val="none" w:sz="0" w:space="0" w:color="auto"/>
                      </w:divBdr>
                    </w:div>
                  </w:divsChild>
                </w:div>
                <w:div w:id="604848703">
                  <w:marLeft w:val="255"/>
                  <w:marRight w:val="0"/>
                  <w:marTop w:val="75"/>
                  <w:marBottom w:val="0"/>
                  <w:divBdr>
                    <w:top w:val="none" w:sz="0" w:space="0" w:color="auto"/>
                    <w:left w:val="none" w:sz="0" w:space="0" w:color="auto"/>
                    <w:bottom w:val="none" w:sz="0" w:space="0" w:color="auto"/>
                    <w:right w:val="none" w:sz="0" w:space="0" w:color="auto"/>
                  </w:divBdr>
                  <w:divsChild>
                    <w:div w:id="1943490866">
                      <w:marLeft w:val="255"/>
                      <w:marRight w:val="0"/>
                      <w:marTop w:val="0"/>
                      <w:marBottom w:val="0"/>
                      <w:divBdr>
                        <w:top w:val="none" w:sz="0" w:space="0" w:color="auto"/>
                        <w:left w:val="none" w:sz="0" w:space="0" w:color="auto"/>
                        <w:bottom w:val="none" w:sz="0" w:space="0" w:color="auto"/>
                        <w:right w:val="none" w:sz="0" w:space="0" w:color="auto"/>
                      </w:divBdr>
                    </w:div>
                    <w:div w:id="121123441">
                      <w:marLeft w:val="255"/>
                      <w:marRight w:val="0"/>
                      <w:marTop w:val="0"/>
                      <w:marBottom w:val="0"/>
                      <w:divBdr>
                        <w:top w:val="none" w:sz="0" w:space="0" w:color="auto"/>
                        <w:left w:val="none" w:sz="0" w:space="0" w:color="auto"/>
                        <w:bottom w:val="none" w:sz="0" w:space="0" w:color="auto"/>
                        <w:right w:val="none" w:sz="0" w:space="0" w:color="auto"/>
                      </w:divBdr>
                    </w:div>
                    <w:div w:id="539705117">
                      <w:marLeft w:val="255"/>
                      <w:marRight w:val="0"/>
                      <w:marTop w:val="0"/>
                      <w:marBottom w:val="0"/>
                      <w:divBdr>
                        <w:top w:val="none" w:sz="0" w:space="0" w:color="auto"/>
                        <w:left w:val="none" w:sz="0" w:space="0" w:color="auto"/>
                        <w:bottom w:val="none" w:sz="0" w:space="0" w:color="auto"/>
                        <w:right w:val="none" w:sz="0" w:space="0" w:color="auto"/>
                      </w:divBdr>
                    </w:div>
                    <w:div w:id="1154906186">
                      <w:marLeft w:val="255"/>
                      <w:marRight w:val="0"/>
                      <w:marTop w:val="0"/>
                      <w:marBottom w:val="0"/>
                      <w:divBdr>
                        <w:top w:val="none" w:sz="0" w:space="0" w:color="auto"/>
                        <w:left w:val="none" w:sz="0" w:space="0" w:color="auto"/>
                        <w:bottom w:val="none" w:sz="0" w:space="0" w:color="auto"/>
                        <w:right w:val="none" w:sz="0" w:space="0" w:color="auto"/>
                      </w:divBdr>
                    </w:div>
                    <w:div w:id="138740884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877818218">
              <w:marLeft w:val="255"/>
              <w:marRight w:val="0"/>
              <w:marTop w:val="75"/>
              <w:marBottom w:val="0"/>
              <w:divBdr>
                <w:top w:val="none" w:sz="0" w:space="0" w:color="auto"/>
                <w:left w:val="none" w:sz="0" w:space="0" w:color="auto"/>
                <w:bottom w:val="none" w:sz="0" w:space="0" w:color="auto"/>
                <w:right w:val="none" w:sz="0" w:space="0" w:color="auto"/>
              </w:divBdr>
              <w:divsChild>
                <w:div w:id="1837577139">
                  <w:marLeft w:val="0"/>
                  <w:marRight w:val="75"/>
                  <w:marTop w:val="0"/>
                  <w:marBottom w:val="0"/>
                  <w:divBdr>
                    <w:top w:val="none" w:sz="0" w:space="0" w:color="auto"/>
                    <w:left w:val="none" w:sz="0" w:space="0" w:color="auto"/>
                    <w:bottom w:val="none" w:sz="0" w:space="0" w:color="auto"/>
                    <w:right w:val="none" w:sz="0" w:space="0" w:color="auto"/>
                  </w:divBdr>
                </w:div>
                <w:div w:id="1623919866">
                  <w:marLeft w:val="0"/>
                  <w:marRight w:val="0"/>
                  <w:marTop w:val="0"/>
                  <w:marBottom w:val="300"/>
                  <w:divBdr>
                    <w:top w:val="none" w:sz="0" w:space="0" w:color="auto"/>
                    <w:left w:val="none" w:sz="0" w:space="0" w:color="auto"/>
                    <w:bottom w:val="none" w:sz="0" w:space="0" w:color="auto"/>
                    <w:right w:val="none" w:sz="0" w:space="0" w:color="auto"/>
                  </w:divBdr>
                </w:div>
                <w:div w:id="593171831">
                  <w:marLeft w:val="255"/>
                  <w:marRight w:val="0"/>
                  <w:marTop w:val="75"/>
                  <w:marBottom w:val="0"/>
                  <w:divBdr>
                    <w:top w:val="none" w:sz="0" w:space="0" w:color="auto"/>
                    <w:left w:val="none" w:sz="0" w:space="0" w:color="auto"/>
                    <w:bottom w:val="none" w:sz="0" w:space="0" w:color="auto"/>
                    <w:right w:val="none" w:sz="0" w:space="0" w:color="auto"/>
                  </w:divBdr>
                  <w:divsChild>
                    <w:div w:id="1836069284">
                      <w:marLeft w:val="255"/>
                      <w:marRight w:val="0"/>
                      <w:marTop w:val="0"/>
                      <w:marBottom w:val="0"/>
                      <w:divBdr>
                        <w:top w:val="none" w:sz="0" w:space="0" w:color="auto"/>
                        <w:left w:val="none" w:sz="0" w:space="0" w:color="auto"/>
                        <w:bottom w:val="none" w:sz="0" w:space="0" w:color="auto"/>
                        <w:right w:val="none" w:sz="0" w:space="0" w:color="auto"/>
                      </w:divBdr>
                    </w:div>
                    <w:div w:id="1796217963">
                      <w:marLeft w:val="255"/>
                      <w:marRight w:val="0"/>
                      <w:marTop w:val="0"/>
                      <w:marBottom w:val="0"/>
                      <w:divBdr>
                        <w:top w:val="none" w:sz="0" w:space="0" w:color="auto"/>
                        <w:left w:val="none" w:sz="0" w:space="0" w:color="auto"/>
                        <w:bottom w:val="none" w:sz="0" w:space="0" w:color="auto"/>
                        <w:right w:val="none" w:sz="0" w:space="0" w:color="auto"/>
                      </w:divBdr>
                    </w:div>
                    <w:div w:id="912659858">
                      <w:marLeft w:val="255"/>
                      <w:marRight w:val="0"/>
                      <w:marTop w:val="0"/>
                      <w:marBottom w:val="0"/>
                      <w:divBdr>
                        <w:top w:val="none" w:sz="0" w:space="0" w:color="auto"/>
                        <w:left w:val="none" w:sz="0" w:space="0" w:color="auto"/>
                        <w:bottom w:val="none" w:sz="0" w:space="0" w:color="auto"/>
                        <w:right w:val="none" w:sz="0" w:space="0" w:color="auto"/>
                      </w:divBdr>
                    </w:div>
                    <w:div w:id="95832907">
                      <w:marLeft w:val="255"/>
                      <w:marRight w:val="0"/>
                      <w:marTop w:val="0"/>
                      <w:marBottom w:val="0"/>
                      <w:divBdr>
                        <w:top w:val="none" w:sz="0" w:space="0" w:color="auto"/>
                        <w:left w:val="none" w:sz="0" w:space="0" w:color="auto"/>
                        <w:bottom w:val="none" w:sz="0" w:space="0" w:color="auto"/>
                        <w:right w:val="none" w:sz="0" w:space="0" w:color="auto"/>
                      </w:divBdr>
                    </w:div>
                  </w:divsChild>
                </w:div>
                <w:div w:id="1017925181">
                  <w:marLeft w:val="255"/>
                  <w:marRight w:val="0"/>
                  <w:marTop w:val="75"/>
                  <w:marBottom w:val="0"/>
                  <w:divBdr>
                    <w:top w:val="none" w:sz="0" w:space="0" w:color="auto"/>
                    <w:left w:val="none" w:sz="0" w:space="0" w:color="auto"/>
                    <w:bottom w:val="none" w:sz="0" w:space="0" w:color="auto"/>
                    <w:right w:val="none" w:sz="0" w:space="0" w:color="auto"/>
                  </w:divBdr>
                  <w:divsChild>
                    <w:div w:id="2121795926">
                      <w:marLeft w:val="255"/>
                      <w:marRight w:val="0"/>
                      <w:marTop w:val="0"/>
                      <w:marBottom w:val="0"/>
                      <w:divBdr>
                        <w:top w:val="none" w:sz="0" w:space="0" w:color="auto"/>
                        <w:left w:val="none" w:sz="0" w:space="0" w:color="auto"/>
                        <w:bottom w:val="none" w:sz="0" w:space="0" w:color="auto"/>
                        <w:right w:val="none" w:sz="0" w:space="0" w:color="auto"/>
                      </w:divBdr>
                    </w:div>
                    <w:div w:id="643507736">
                      <w:marLeft w:val="255"/>
                      <w:marRight w:val="0"/>
                      <w:marTop w:val="0"/>
                      <w:marBottom w:val="0"/>
                      <w:divBdr>
                        <w:top w:val="none" w:sz="0" w:space="0" w:color="auto"/>
                        <w:left w:val="none" w:sz="0" w:space="0" w:color="auto"/>
                        <w:bottom w:val="none" w:sz="0" w:space="0" w:color="auto"/>
                        <w:right w:val="none" w:sz="0" w:space="0" w:color="auto"/>
                      </w:divBdr>
                    </w:div>
                    <w:div w:id="1930698200">
                      <w:marLeft w:val="255"/>
                      <w:marRight w:val="0"/>
                      <w:marTop w:val="0"/>
                      <w:marBottom w:val="0"/>
                      <w:divBdr>
                        <w:top w:val="none" w:sz="0" w:space="0" w:color="auto"/>
                        <w:left w:val="none" w:sz="0" w:space="0" w:color="auto"/>
                        <w:bottom w:val="none" w:sz="0" w:space="0" w:color="auto"/>
                        <w:right w:val="none" w:sz="0" w:space="0" w:color="auto"/>
                      </w:divBdr>
                    </w:div>
                    <w:div w:id="111826468">
                      <w:marLeft w:val="255"/>
                      <w:marRight w:val="0"/>
                      <w:marTop w:val="0"/>
                      <w:marBottom w:val="0"/>
                      <w:divBdr>
                        <w:top w:val="none" w:sz="0" w:space="0" w:color="auto"/>
                        <w:left w:val="none" w:sz="0" w:space="0" w:color="auto"/>
                        <w:bottom w:val="none" w:sz="0" w:space="0" w:color="auto"/>
                        <w:right w:val="none" w:sz="0" w:space="0" w:color="auto"/>
                      </w:divBdr>
                    </w:div>
                  </w:divsChild>
                </w:div>
                <w:div w:id="1784421833">
                  <w:marLeft w:val="255"/>
                  <w:marRight w:val="0"/>
                  <w:marTop w:val="75"/>
                  <w:marBottom w:val="0"/>
                  <w:divBdr>
                    <w:top w:val="none" w:sz="0" w:space="0" w:color="auto"/>
                    <w:left w:val="none" w:sz="0" w:space="0" w:color="auto"/>
                    <w:bottom w:val="none" w:sz="0" w:space="0" w:color="auto"/>
                    <w:right w:val="none" w:sz="0" w:space="0" w:color="auto"/>
                  </w:divBdr>
                  <w:divsChild>
                    <w:div w:id="476655254">
                      <w:marLeft w:val="255"/>
                      <w:marRight w:val="0"/>
                      <w:marTop w:val="0"/>
                      <w:marBottom w:val="0"/>
                      <w:divBdr>
                        <w:top w:val="none" w:sz="0" w:space="0" w:color="auto"/>
                        <w:left w:val="none" w:sz="0" w:space="0" w:color="auto"/>
                        <w:bottom w:val="none" w:sz="0" w:space="0" w:color="auto"/>
                        <w:right w:val="none" w:sz="0" w:space="0" w:color="auto"/>
                      </w:divBdr>
                    </w:div>
                    <w:div w:id="1042949434">
                      <w:marLeft w:val="255"/>
                      <w:marRight w:val="0"/>
                      <w:marTop w:val="0"/>
                      <w:marBottom w:val="0"/>
                      <w:divBdr>
                        <w:top w:val="none" w:sz="0" w:space="0" w:color="auto"/>
                        <w:left w:val="none" w:sz="0" w:space="0" w:color="auto"/>
                        <w:bottom w:val="none" w:sz="0" w:space="0" w:color="auto"/>
                        <w:right w:val="none" w:sz="0" w:space="0" w:color="auto"/>
                      </w:divBdr>
                    </w:div>
                    <w:div w:id="598176225">
                      <w:marLeft w:val="255"/>
                      <w:marRight w:val="0"/>
                      <w:marTop w:val="0"/>
                      <w:marBottom w:val="0"/>
                      <w:divBdr>
                        <w:top w:val="none" w:sz="0" w:space="0" w:color="auto"/>
                        <w:left w:val="none" w:sz="0" w:space="0" w:color="auto"/>
                        <w:bottom w:val="none" w:sz="0" w:space="0" w:color="auto"/>
                        <w:right w:val="none" w:sz="0" w:space="0" w:color="auto"/>
                      </w:divBdr>
                    </w:div>
                    <w:div w:id="190965641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77865">
      <w:bodyDiv w:val="1"/>
      <w:marLeft w:val="0"/>
      <w:marRight w:val="0"/>
      <w:marTop w:val="0"/>
      <w:marBottom w:val="0"/>
      <w:divBdr>
        <w:top w:val="none" w:sz="0" w:space="0" w:color="auto"/>
        <w:left w:val="none" w:sz="0" w:space="0" w:color="auto"/>
        <w:bottom w:val="none" w:sz="0" w:space="0" w:color="auto"/>
        <w:right w:val="none" w:sz="0" w:space="0" w:color="auto"/>
      </w:divBdr>
      <w:divsChild>
        <w:div w:id="1394038409">
          <w:marLeft w:val="0"/>
          <w:marRight w:val="0"/>
          <w:marTop w:val="0"/>
          <w:marBottom w:val="300"/>
          <w:divBdr>
            <w:top w:val="none" w:sz="0" w:space="0" w:color="auto"/>
            <w:left w:val="none" w:sz="0" w:space="0" w:color="auto"/>
            <w:bottom w:val="none" w:sz="0" w:space="0" w:color="auto"/>
            <w:right w:val="none" w:sz="0" w:space="0" w:color="auto"/>
          </w:divBdr>
        </w:div>
        <w:div w:id="1663773056">
          <w:marLeft w:val="255"/>
          <w:marRight w:val="0"/>
          <w:marTop w:val="75"/>
          <w:marBottom w:val="0"/>
          <w:divBdr>
            <w:top w:val="none" w:sz="0" w:space="0" w:color="auto"/>
            <w:left w:val="none" w:sz="0" w:space="0" w:color="auto"/>
            <w:bottom w:val="none" w:sz="0" w:space="0" w:color="auto"/>
            <w:right w:val="none" w:sz="0" w:space="0" w:color="auto"/>
          </w:divBdr>
        </w:div>
        <w:div w:id="1864974368">
          <w:marLeft w:val="255"/>
          <w:marRight w:val="0"/>
          <w:marTop w:val="75"/>
          <w:marBottom w:val="0"/>
          <w:divBdr>
            <w:top w:val="none" w:sz="0" w:space="0" w:color="auto"/>
            <w:left w:val="none" w:sz="0" w:space="0" w:color="auto"/>
            <w:bottom w:val="none" w:sz="0" w:space="0" w:color="auto"/>
            <w:right w:val="none" w:sz="0" w:space="0" w:color="auto"/>
          </w:divBdr>
          <w:divsChild>
            <w:div w:id="596136681">
              <w:marLeft w:val="255"/>
              <w:marRight w:val="0"/>
              <w:marTop w:val="0"/>
              <w:marBottom w:val="0"/>
              <w:divBdr>
                <w:top w:val="none" w:sz="0" w:space="0" w:color="auto"/>
                <w:left w:val="none" w:sz="0" w:space="0" w:color="auto"/>
                <w:bottom w:val="none" w:sz="0" w:space="0" w:color="auto"/>
                <w:right w:val="none" w:sz="0" w:space="0" w:color="auto"/>
              </w:divBdr>
            </w:div>
            <w:div w:id="1404982927">
              <w:marLeft w:val="255"/>
              <w:marRight w:val="0"/>
              <w:marTop w:val="0"/>
              <w:marBottom w:val="0"/>
              <w:divBdr>
                <w:top w:val="none" w:sz="0" w:space="0" w:color="auto"/>
                <w:left w:val="none" w:sz="0" w:space="0" w:color="auto"/>
                <w:bottom w:val="none" w:sz="0" w:space="0" w:color="auto"/>
                <w:right w:val="none" w:sz="0" w:space="0" w:color="auto"/>
              </w:divBdr>
            </w:div>
            <w:div w:id="1107584877">
              <w:marLeft w:val="255"/>
              <w:marRight w:val="0"/>
              <w:marTop w:val="0"/>
              <w:marBottom w:val="0"/>
              <w:divBdr>
                <w:top w:val="none" w:sz="0" w:space="0" w:color="auto"/>
                <w:left w:val="none" w:sz="0" w:space="0" w:color="auto"/>
                <w:bottom w:val="none" w:sz="0" w:space="0" w:color="auto"/>
                <w:right w:val="none" w:sz="0" w:space="0" w:color="auto"/>
              </w:divBdr>
            </w:div>
            <w:div w:id="2050375555">
              <w:marLeft w:val="255"/>
              <w:marRight w:val="0"/>
              <w:marTop w:val="0"/>
              <w:marBottom w:val="0"/>
              <w:divBdr>
                <w:top w:val="none" w:sz="0" w:space="0" w:color="auto"/>
                <w:left w:val="none" w:sz="0" w:space="0" w:color="auto"/>
                <w:bottom w:val="none" w:sz="0" w:space="0" w:color="auto"/>
                <w:right w:val="none" w:sz="0" w:space="0" w:color="auto"/>
              </w:divBdr>
            </w:div>
            <w:div w:id="468475960">
              <w:marLeft w:val="255"/>
              <w:marRight w:val="0"/>
              <w:marTop w:val="0"/>
              <w:marBottom w:val="0"/>
              <w:divBdr>
                <w:top w:val="none" w:sz="0" w:space="0" w:color="auto"/>
                <w:left w:val="none" w:sz="0" w:space="0" w:color="auto"/>
                <w:bottom w:val="none" w:sz="0" w:space="0" w:color="auto"/>
                <w:right w:val="none" w:sz="0" w:space="0" w:color="auto"/>
              </w:divBdr>
            </w:div>
          </w:divsChild>
        </w:div>
        <w:div w:id="1325012625">
          <w:marLeft w:val="255"/>
          <w:marRight w:val="0"/>
          <w:marTop w:val="75"/>
          <w:marBottom w:val="0"/>
          <w:divBdr>
            <w:top w:val="none" w:sz="0" w:space="0" w:color="auto"/>
            <w:left w:val="none" w:sz="0" w:space="0" w:color="auto"/>
            <w:bottom w:val="none" w:sz="0" w:space="0" w:color="auto"/>
            <w:right w:val="none" w:sz="0" w:space="0" w:color="auto"/>
          </w:divBdr>
          <w:divsChild>
            <w:div w:id="625087514">
              <w:marLeft w:val="255"/>
              <w:marRight w:val="0"/>
              <w:marTop w:val="0"/>
              <w:marBottom w:val="0"/>
              <w:divBdr>
                <w:top w:val="none" w:sz="0" w:space="0" w:color="auto"/>
                <w:left w:val="none" w:sz="0" w:space="0" w:color="auto"/>
                <w:bottom w:val="none" w:sz="0" w:space="0" w:color="auto"/>
                <w:right w:val="none" w:sz="0" w:space="0" w:color="auto"/>
              </w:divBdr>
            </w:div>
            <w:div w:id="844243352">
              <w:marLeft w:val="255"/>
              <w:marRight w:val="0"/>
              <w:marTop w:val="0"/>
              <w:marBottom w:val="0"/>
              <w:divBdr>
                <w:top w:val="none" w:sz="0" w:space="0" w:color="auto"/>
                <w:left w:val="none" w:sz="0" w:space="0" w:color="auto"/>
                <w:bottom w:val="none" w:sz="0" w:space="0" w:color="auto"/>
                <w:right w:val="none" w:sz="0" w:space="0" w:color="auto"/>
              </w:divBdr>
            </w:div>
          </w:divsChild>
        </w:div>
        <w:div w:id="1591549000">
          <w:marLeft w:val="255"/>
          <w:marRight w:val="0"/>
          <w:marTop w:val="75"/>
          <w:marBottom w:val="0"/>
          <w:divBdr>
            <w:top w:val="none" w:sz="0" w:space="0" w:color="auto"/>
            <w:left w:val="none" w:sz="0" w:space="0" w:color="auto"/>
            <w:bottom w:val="none" w:sz="0" w:space="0" w:color="auto"/>
            <w:right w:val="none" w:sz="0" w:space="0" w:color="auto"/>
          </w:divBdr>
          <w:divsChild>
            <w:div w:id="1493790156">
              <w:marLeft w:val="255"/>
              <w:marRight w:val="0"/>
              <w:marTop w:val="0"/>
              <w:marBottom w:val="0"/>
              <w:divBdr>
                <w:top w:val="none" w:sz="0" w:space="0" w:color="auto"/>
                <w:left w:val="none" w:sz="0" w:space="0" w:color="auto"/>
                <w:bottom w:val="none" w:sz="0" w:space="0" w:color="auto"/>
                <w:right w:val="none" w:sz="0" w:space="0" w:color="auto"/>
              </w:divBdr>
            </w:div>
            <w:div w:id="155939375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47745743">
      <w:bodyDiv w:val="1"/>
      <w:marLeft w:val="0"/>
      <w:marRight w:val="0"/>
      <w:marTop w:val="0"/>
      <w:marBottom w:val="0"/>
      <w:divBdr>
        <w:top w:val="none" w:sz="0" w:space="0" w:color="auto"/>
        <w:left w:val="none" w:sz="0" w:space="0" w:color="auto"/>
        <w:bottom w:val="none" w:sz="0" w:space="0" w:color="auto"/>
        <w:right w:val="none" w:sz="0" w:space="0" w:color="auto"/>
      </w:divBdr>
      <w:divsChild>
        <w:div w:id="1664503493">
          <w:marLeft w:val="0"/>
          <w:marRight w:val="0"/>
          <w:marTop w:val="0"/>
          <w:marBottom w:val="300"/>
          <w:divBdr>
            <w:top w:val="none" w:sz="0" w:space="0" w:color="auto"/>
            <w:left w:val="none" w:sz="0" w:space="0" w:color="auto"/>
            <w:bottom w:val="none" w:sz="0" w:space="0" w:color="auto"/>
            <w:right w:val="none" w:sz="0" w:space="0" w:color="auto"/>
          </w:divBdr>
        </w:div>
        <w:div w:id="82385673">
          <w:marLeft w:val="255"/>
          <w:marRight w:val="0"/>
          <w:marTop w:val="75"/>
          <w:marBottom w:val="0"/>
          <w:divBdr>
            <w:top w:val="none" w:sz="0" w:space="0" w:color="auto"/>
            <w:left w:val="none" w:sz="0" w:space="0" w:color="auto"/>
            <w:bottom w:val="none" w:sz="0" w:space="0" w:color="auto"/>
            <w:right w:val="none" w:sz="0" w:space="0" w:color="auto"/>
          </w:divBdr>
          <w:divsChild>
            <w:div w:id="43263773">
              <w:marLeft w:val="0"/>
              <w:marRight w:val="75"/>
              <w:marTop w:val="0"/>
              <w:marBottom w:val="0"/>
              <w:divBdr>
                <w:top w:val="none" w:sz="0" w:space="0" w:color="auto"/>
                <w:left w:val="none" w:sz="0" w:space="0" w:color="auto"/>
                <w:bottom w:val="none" w:sz="0" w:space="0" w:color="auto"/>
                <w:right w:val="none" w:sz="0" w:space="0" w:color="auto"/>
              </w:divBdr>
            </w:div>
            <w:div w:id="179900534">
              <w:marLeft w:val="0"/>
              <w:marRight w:val="0"/>
              <w:marTop w:val="0"/>
              <w:marBottom w:val="300"/>
              <w:divBdr>
                <w:top w:val="none" w:sz="0" w:space="0" w:color="auto"/>
                <w:left w:val="none" w:sz="0" w:space="0" w:color="auto"/>
                <w:bottom w:val="none" w:sz="0" w:space="0" w:color="auto"/>
                <w:right w:val="none" w:sz="0" w:space="0" w:color="auto"/>
              </w:divBdr>
            </w:div>
            <w:div w:id="289164216">
              <w:marLeft w:val="255"/>
              <w:marRight w:val="0"/>
              <w:marTop w:val="75"/>
              <w:marBottom w:val="0"/>
              <w:divBdr>
                <w:top w:val="none" w:sz="0" w:space="0" w:color="auto"/>
                <w:left w:val="none" w:sz="0" w:space="0" w:color="auto"/>
                <w:bottom w:val="none" w:sz="0" w:space="0" w:color="auto"/>
                <w:right w:val="none" w:sz="0" w:space="0" w:color="auto"/>
              </w:divBdr>
              <w:divsChild>
                <w:div w:id="87384043">
                  <w:marLeft w:val="255"/>
                  <w:marRight w:val="0"/>
                  <w:marTop w:val="0"/>
                  <w:marBottom w:val="0"/>
                  <w:divBdr>
                    <w:top w:val="none" w:sz="0" w:space="0" w:color="auto"/>
                    <w:left w:val="none" w:sz="0" w:space="0" w:color="auto"/>
                    <w:bottom w:val="none" w:sz="0" w:space="0" w:color="auto"/>
                    <w:right w:val="none" w:sz="0" w:space="0" w:color="auto"/>
                  </w:divBdr>
                </w:div>
                <w:div w:id="1334919113">
                  <w:marLeft w:val="255"/>
                  <w:marRight w:val="0"/>
                  <w:marTop w:val="0"/>
                  <w:marBottom w:val="0"/>
                  <w:divBdr>
                    <w:top w:val="none" w:sz="0" w:space="0" w:color="auto"/>
                    <w:left w:val="none" w:sz="0" w:space="0" w:color="auto"/>
                    <w:bottom w:val="none" w:sz="0" w:space="0" w:color="auto"/>
                    <w:right w:val="none" w:sz="0" w:space="0" w:color="auto"/>
                  </w:divBdr>
                </w:div>
                <w:div w:id="666372113">
                  <w:marLeft w:val="255"/>
                  <w:marRight w:val="0"/>
                  <w:marTop w:val="0"/>
                  <w:marBottom w:val="0"/>
                  <w:divBdr>
                    <w:top w:val="none" w:sz="0" w:space="0" w:color="auto"/>
                    <w:left w:val="none" w:sz="0" w:space="0" w:color="auto"/>
                    <w:bottom w:val="none" w:sz="0" w:space="0" w:color="auto"/>
                    <w:right w:val="none" w:sz="0" w:space="0" w:color="auto"/>
                  </w:divBdr>
                </w:div>
              </w:divsChild>
            </w:div>
            <w:div w:id="218904388">
              <w:marLeft w:val="255"/>
              <w:marRight w:val="0"/>
              <w:marTop w:val="75"/>
              <w:marBottom w:val="0"/>
              <w:divBdr>
                <w:top w:val="none" w:sz="0" w:space="0" w:color="auto"/>
                <w:left w:val="none" w:sz="0" w:space="0" w:color="auto"/>
                <w:bottom w:val="none" w:sz="0" w:space="0" w:color="auto"/>
                <w:right w:val="none" w:sz="0" w:space="0" w:color="auto"/>
              </w:divBdr>
              <w:divsChild>
                <w:div w:id="41180281">
                  <w:marLeft w:val="255"/>
                  <w:marRight w:val="0"/>
                  <w:marTop w:val="0"/>
                  <w:marBottom w:val="0"/>
                  <w:divBdr>
                    <w:top w:val="none" w:sz="0" w:space="0" w:color="auto"/>
                    <w:left w:val="none" w:sz="0" w:space="0" w:color="auto"/>
                    <w:bottom w:val="none" w:sz="0" w:space="0" w:color="auto"/>
                    <w:right w:val="none" w:sz="0" w:space="0" w:color="auto"/>
                  </w:divBdr>
                </w:div>
                <w:div w:id="876157790">
                  <w:marLeft w:val="255"/>
                  <w:marRight w:val="0"/>
                  <w:marTop w:val="0"/>
                  <w:marBottom w:val="0"/>
                  <w:divBdr>
                    <w:top w:val="none" w:sz="0" w:space="0" w:color="auto"/>
                    <w:left w:val="none" w:sz="0" w:space="0" w:color="auto"/>
                    <w:bottom w:val="none" w:sz="0" w:space="0" w:color="auto"/>
                    <w:right w:val="none" w:sz="0" w:space="0" w:color="auto"/>
                  </w:divBdr>
                </w:div>
                <w:div w:id="1798719280">
                  <w:marLeft w:val="255"/>
                  <w:marRight w:val="0"/>
                  <w:marTop w:val="0"/>
                  <w:marBottom w:val="0"/>
                  <w:divBdr>
                    <w:top w:val="none" w:sz="0" w:space="0" w:color="auto"/>
                    <w:left w:val="none" w:sz="0" w:space="0" w:color="auto"/>
                    <w:bottom w:val="none" w:sz="0" w:space="0" w:color="auto"/>
                    <w:right w:val="none" w:sz="0" w:space="0" w:color="auto"/>
                  </w:divBdr>
                </w:div>
              </w:divsChild>
            </w:div>
            <w:div w:id="1472557274">
              <w:marLeft w:val="255"/>
              <w:marRight w:val="0"/>
              <w:marTop w:val="75"/>
              <w:marBottom w:val="0"/>
              <w:divBdr>
                <w:top w:val="none" w:sz="0" w:space="0" w:color="auto"/>
                <w:left w:val="none" w:sz="0" w:space="0" w:color="auto"/>
                <w:bottom w:val="none" w:sz="0" w:space="0" w:color="auto"/>
                <w:right w:val="none" w:sz="0" w:space="0" w:color="auto"/>
              </w:divBdr>
              <w:divsChild>
                <w:div w:id="974749605">
                  <w:marLeft w:val="255"/>
                  <w:marRight w:val="0"/>
                  <w:marTop w:val="0"/>
                  <w:marBottom w:val="0"/>
                  <w:divBdr>
                    <w:top w:val="none" w:sz="0" w:space="0" w:color="auto"/>
                    <w:left w:val="none" w:sz="0" w:space="0" w:color="auto"/>
                    <w:bottom w:val="none" w:sz="0" w:space="0" w:color="auto"/>
                    <w:right w:val="none" w:sz="0" w:space="0" w:color="auto"/>
                  </w:divBdr>
                </w:div>
                <w:div w:id="669843">
                  <w:marLeft w:val="255"/>
                  <w:marRight w:val="0"/>
                  <w:marTop w:val="0"/>
                  <w:marBottom w:val="0"/>
                  <w:divBdr>
                    <w:top w:val="none" w:sz="0" w:space="0" w:color="auto"/>
                    <w:left w:val="none" w:sz="0" w:space="0" w:color="auto"/>
                    <w:bottom w:val="none" w:sz="0" w:space="0" w:color="auto"/>
                    <w:right w:val="none" w:sz="0" w:space="0" w:color="auto"/>
                  </w:divBdr>
                </w:div>
                <w:div w:id="1872913954">
                  <w:marLeft w:val="255"/>
                  <w:marRight w:val="0"/>
                  <w:marTop w:val="0"/>
                  <w:marBottom w:val="0"/>
                  <w:divBdr>
                    <w:top w:val="none" w:sz="0" w:space="0" w:color="auto"/>
                    <w:left w:val="none" w:sz="0" w:space="0" w:color="auto"/>
                    <w:bottom w:val="none" w:sz="0" w:space="0" w:color="auto"/>
                    <w:right w:val="none" w:sz="0" w:space="0" w:color="auto"/>
                  </w:divBdr>
                </w:div>
              </w:divsChild>
            </w:div>
            <w:div w:id="716704942">
              <w:marLeft w:val="255"/>
              <w:marRight w:val="0"/>
              <w:marTop w:val="75"/>
              <w:marBottom w:val="0"/>
              <w:divBdr>
                <w:top w:val="none" w:sz="0" w:space="0" w:color="auto"/>
                <w:left w:val="none" w:sz="0" w:space="0" w:color="auto"/>
                <w:bottom w:val="none" w:sz="0" w:space="0" w:color="auto"/>
                <w:right w:val="none" w:sz="0" w:space="0" w:color="auto"/>
              </w:divBdr>
              <w:divsChild>
                <w:div w:id="2092308148">
                  <w:marLeft w:val="255"/>
                  <w:marRight w:val="0"/>
                  <w:marTop w:val="0"/>
                  <w:marBottom w:val="0"/>
                  <w:divBdr>
                    <w:top w:val="none" w:sz="0" w:space="0" w:color="auto"/>
                    <w:left w:val="none" w:sz="0" w:space="0" w:color="auto"/>
                    <w:bottom w:val="none" w:sz="0" w:space="0" w:color="auto"/>
                    <w:right w:val="none" w:sz="0" w:space="0" w:color="auto"/>
                  </w:divBdr>
                </w:div>
                <w:div w:id="291519074">
                  <w:marLeft w:val="255"/>
                  <w:marRight w:val="0"/>
                  <w:marTop w:val="0"/>
                  <w:marBottom w:val="0"/>
                  <w:divBdr>
                    <w:top w:val="none" w:sz="0" w:space="0" w:color="auto"/>
                    <w:left w:val="none" w:sz="0" w:space="0" w:color="auto"/>
                    <w:bottom w:val="none" w:sz="0" w:space="0" w:color="auto"/>
                    <w:right w:val="none" w:sz="0" w:space="0" w:color="auto"/>
                  </w:divBdr>
                </w:div>
                <w:div w:id="14669718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22724427">
          <w:marLeft w:val="255"/>
          <w:marRight w:val="0"/>
          <w:marTop w:val="75"/>
          <w:marBottom w:val="0"/>
          <w:divBdr>
            <w:top w:val="none" w:sz="0" w:space="0" w:color="auto"/>
            <w:left w:val="none" w:sz="0" w:space="0" w:color="auto"/>
            <w:bottom w:val="none" w:sz="0" w:space="0" w:color="auto"/>
            <w:right w:val="none" w:sz="0" w:space="0" w:color="auto"/>
          </w:divBdr>
          <w:divsChild>
            <w:div w:id="953369883">
              <w:marLeft w:val="0"/>
              <w:marRight w:val="75"/>
              <w:marTop w:val="0"/>
              <w:marBottom w:val="0"/>
              <w:divBdr>
                <w:top w:val="none" w:sz="0" w:space="0" w:color="auto"/>
                <w:left w:val="none" w:sz="0" w:space="0" w:color="auto"/>
                <w:bottom w:val="none" w:sz="0" w:space="0" w:color="auto"/>
                <w:right w:val="none" w:sz="0" w:space="0" w:color="auto"/>
              </w:divBdr>
            </w:div>
            <w:div w:id="808208361">
              <w:marLeft w:val="0"/>
              <w:marRight w:val="0"/>
              <w:marTop w:val="0"/>
              <w:marBottom w:val="300"/>
              <w:divBdr>
                <w:top w:val="none" w:sz="0" w:space="0" w:color="auto"/>
                <w:left w:val="none" w:sz="0" w:space="0" w:color="auto"/>
                <w:bottom w:val="none" w:sz="0" w:space="0" w:color="auto"/>
                <w:right w:val="none" w:sz="0" w:space="0" w:color="auto"/>
              </w:divBdr>
            </w:div>
            <w:div w:id="1490632011">
              <w:marLeft w:val="255"/>
              <w:marRight w:val="0"/>
              <w:marTop w:val="75"/>
              <w:marBottom w:val="0"/>
              <w:divBdr>
                <w:top w:val="none" w:sz="0" w:space="0" w:color="auto"/>
                <w:left w:val="none" w:sz="0" w:space="0" w:color="auto"/>
                <w:bottom w:val="none" w:sz="0" w:space="0" w:color="auto"/>
                <w:right w:val="none" w:sz="0" w:space="0" w:color="auto"/>
              </w:divBdr>
            </w:div>
            <w:div w:id="2021080776">
              <w:marLeft w:val="255"/>
              <w:marRight w:val="0"/>
              <w:marTop w:val="75"/>
              <w:marBottom w:val="0"/>
              <w:divBdr>
                <w:top w:val="none" w:sz="0" w:space="0" w:color="auto"/>
                <w:left w:val="none" w:sz="0" w:space="0" w:color="auto"/>
                <w:bottom w:val="none" w:sz="0" w:space="0" w:color="auto"/>
                <w:right w:val="none" w:sz="0" w:space="0" w:color="auto"/>
              </w:divBdr>
              <w:divsChild>
                <w:div w:id="39479326">
                  <w:marLeft w:val="255"/>
                  <w:marRight w:val="0"/>
                  <w:marTop w:val="0"/>
                  <w:marBottom w:val="0"/>
                  <w:divBdr>
                    <w:top w:val="none" w:sz="0" w:space="0" w:color="auto"/>
                    <w:left w:val="none" w:sz="0" w:space="0" w:color="auto"/>
                    <w:bottom w:val="none" w:sz="0" w:space="0" w:color="auto"/>
                    <w:right w:val="none" w:sz="0" w:space="0" w:color="auto"/>
                  </w:divBdr>
                </w:div>
                <w:div w:id="202142506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41786915">
          <w:marLeft w:val="255"/>
          <w:marRight w:val="0"/>
          <w:marTop w:val="75"/>
          <w:marBottom w:val="0"/>
          <w:divBdr>
            <w:top w:val="none" w:sz="0" w:space="0" w:color="auto"/>
            <w:left w:val="none" w:sz="0" w:space="0" w:color="auto"/>
            <w:bottom w:val="none" w:sz="0" w:space="0" w:color="auto"/>
            <w:right w:val="none" w:sz="0" w:space="0" w:color="auto"/>
          </w:divBdr>
          <w:divsChild>
            <w:div w:id="967200536">
              <w:marLeft w:val="0"/>
              <w:marRight w:val="75"/>
              <w:marTop w:val="0"/>
              <w:marBottom w:val="0"/>
              <w:divBdr>
                <w:top w:val="none" w:sz="0" w:space="0" w:color="auto"/>
                <w:left w:val="none" w:sz="0" w:space="0" w:color="auto"/>
                <w:bottom w:val="none" w:sz="0" w:space="0" w:color="auto"/>
                <w:right w:val="none" w:sz="0" w:space="0" w:color="auto"/>
              </w:divBdr>
            </w:div>
            <w:div w:id="2105300686">
              <w:marLeft w:val="0"/>
              <w:marRight w:val="0"/>
              <w:marTop w:val="0"/>
              <w:marBottom w:val="300"/>
              <w:divBdr>
                <w:top w:val="none" w:sz="0" w:space="0" w:color="auto"/>
                <w:left w:val="none" w:sz="0" w:space="0" w:color="auto"/>
                <w:bottom w:val="none" w:sz="0" w:space="0" w:color="auto"/>
                <w:right w:val="none" w:sz="0" w:space="0" w:color="auto"/>
              </w:divBdr>
            </w:div>
            <w:div w:id="1049458589">
              <w:marLeft w:val="255"/>
              <w:marRight w:val="0"/>
              <w:marTop w:val="75"/>
              <w:marBottom w:val="0"/>
              <w:divBdr>
                <w:top w:val="none" w:sz="0" w:space="0" w:color="auto"/>
                <w:left w:val="none" w:sz="0" w:space="0" w:color="auto"/>
                <w:bottom w:val="none" w:sz="0" w:space="0" w:color="auto"/>
                <w:right w:val="none" w:sz="0" w:space="0" w:color="auto"/>
              </w:divBdr>
            </w:div>
            <w:div w:id="1667897964">
              <w:marLeft w:val="255"/>
              <w:marRight w:val="0"/>
              <w:marTop w:val="75"/>
              <w:marBottom w:val="0"/>
              <w:divBdr>
                <w:top w:val="none" w:sz="0" w:space="0" w:color="auto"/>
                <w:left w:val="none" w:sz="0" w:space="0" w:color="auto"/>
                <w:bottom w:val="none" w:sz="0" w:space="0" w:color="auto"/>
                <w:right w:val="none" w:sz="0" w:space="0" w:color="auto"/>
              </w:divBdr>
            </w:div>
          </w:divsChild>
        </w:div>
        <w:div w:id="2100129086">
          <w:marLeft w:val="255"/>
          <w:marRight w:val="0"/>
          <w:marTop w:val="75"/>
          <w:marBottom w:val="0"/>
          <w:divBdr>
            <w:top w:val="none" w:sz="0" w:space="0" w:color="auto"/>
            <w:left w:val="none" w:sz="0" w:space="0" w:color="auto"/>
            <w:bottom w:val="none" w:sz="0" w:space="0" w:color="auto"/>
            <w:right w:val="none" w:sz="0" w:space="0" w:color="auto"/>
          </w:divBdr>
          <w:divsChild>
            <w:div w:id="1059328560">
              <w:marLeft w:val="0"/>
              <w:marRight w:val="75"/>
              <w:marTop w:val="0"/>
              <w:marBottom w:val="0"/>
              <w:divBdr>
                <w:top w:val="none" w:sz="0" w:space="0" w:color="auto"/>
                <w:left w:val="none" w:sz="0" w:space="0" w:color="auto"/>
                <w:bottom w:val="none" w:sz="0" w:space="0" w:color="auto"/>
                <w:right w:val="none" w:sz="0" w:space="0" w:color="auto"/>
              </w:divBdr>
            </w:div>
            <w:div w:id="887107357">
              <w:marLeft w:val="255"/>
              <w:marRight w:val="0"/>
              <w:marTop w:val="75"/>
              <w:marBottom w:val="0"/>
              <w:divBdr>
                <w:top w:val="none" w:sz="0" w:space="0" w:color="auto"/>
                <w:left w:val="none" w:sz="0" w:space="0" w:color="auto"/>
                <w:bottom w:val="none" w:sz="0" w:space="0" w:color="auto"/>
                <w:right w:val="none" w:sz="0" w:space="0" w:color="auto"/>
              </w:divBdr>
              <w:divsChild>
                <w:div w:id="1538396843">
                  <w:marLeft w:val="255"/>
                  <w:marRight w:val="0"/>
                  <w:marTop w:val="0"/>
                  <w:marBottom w:val="0"/>
                  <w:divBdr>
                    <w:top w:val="none" w:sz="0" w:space="0" w:color="auto"/>
                    <w:left w:val="none" w:sz="0" w:space="0" w:color="auto"/>
                    <w:bottom w:val="none" w:sz="0" w:space="0" w:color="auto"/>
                    <w:right w:val="none" w:sz="0" w:space="0" w:color="auto"/>
                  </w:divBdr>
                </w:div>
                <w:div w:id="118543853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19592">
      <w:bodyDiv w:val="1"/>
      <w:marLeft w:val="0"/>
      <w:marRight w:val="0"/>
      <w:marTop w:val="0"/>
      <w:marBottom w:val="0"/>
      <w:divBdr>
        <w:top w:val="none" w:sz="0" w:space="0" w:color="auto"/>
        <w:left w:val="none" w:sz="0" w:space="0" w:color="auto"/>
        <w:bottom w:val="none" w:sz="0" w:space="0" w:color="auto"/>
        <w:right w:val="none" w:sz="0" w:space="0" w:color="auto"/>
      </w:divBdr>
      <w:divsChild>
        <w:div w:id="777599905">
          <w:marLeft w:val="0"/>
          <w:marRight w:val="0"/>
          <w:marTop w:val="0"/>
          <w:marBottom w:val="300"/>
          <w:divBdr>
            <w:top w:val="none" w:sz="0" w:space="0" w:color="auto"/>
            <w:left w:val="none" w:sz="0" w:space="0" w:color="auto"/>
            <w:bottom w:val="none" w:sz="0" w:space="0" w:color="auto"/>
            <w:right w:val="none" w:sz="0" w:space="0" w:color="auto"/>
          </w:divBdr>
        </w:div>
        <w:div w:id="1938320397">
          <w:marLeft w:val="255"/>
          <w:marRight w:val="0"/>
          <w:marTop w:val="75"/>
          <w:marBottom w:val="0"/>
          <w:divBdr>
            <w:top w:val="none" w:sz="0" w:space="0" w:color="auto"/>
            <w:left w:val="none" w:sz="0" w:space="0" w:color="auto"/>
            <w:bottom w:val="none" w:sz="0" w:space="0" w:color="auto"/>
            <w:right w:val="none" w:sz="0" w:space="0" w:color="auto"/>
          </w:divBdr>
          <w:divsChild>
            <w:div w:id="915433902">
              <w:marLeft w:val="255"/>
              <w:marRight w:val="0"/>
              <w:marTop w:val="0"/>
              <w:marBottom w:val="0"/>
              <w:divBdr>
                <w:top w:val="none" w:sz="0" w:space="0" w:color="auto"/>
                <w:left w:val="none" w:sz="0" w:space="0" w:color="auto"/>
                <w:bottom w:val="none" w:sz="0" w:space="0" w:color="auto"/>
                <w:right w:val="none" w:sz="0" w:space="0" w:color="auto"/>
              </w:divBdr>
            </w:div>
            <w:div w:id="1300500733">
              <w:marLeft w:val="255"/>
              <w:marRight w:val="0"/>
              <w:marTop w:val="0"/>
              <w:marBottom w:val="0"/>
              <w:divBdr>
                <w:top w:val="none" w:sz="0" w:space="0" w:color="auto"/>
                <w:left w:val="none" w:sz="0" w:space="0" w:color="auto"/>
                <w:bottom w:val="none" w:sz="0" w:space="0" w:color="auto"/>
                <w:right w:val="none" w:sz="0" w:space="0" w:color="auto"/>
              </w:divBdr>
            </w:div>
            <w:div w:id="1453132734">
              <w:marLeft w:val="255"/>
              <w:marRight w:val="0"/>
              <w:marTop w:val="0"/>
              <w:marBottom w:val="0"/>
              <w:divBdr>
                <w:top w:val="none" w:sz="0" w:space="0" w:color="auto"/>
                <w:left w:val="none" w:sz="0" w:space="0" w:color="auto"/>
                <w:bottom w:val="none" w:sz="0" w:space="0" w:color="auto"/>
                <w:right w:val="none" w:sz="0" w:space="0" w:color="auto"/>
              </w:divBdr>
            </w:div>
          </w:divsChild>
        </w:div>
        <w:div w:id="1606813335">
          <w:marLeft w:val="255"/>
          <w:marRight w:val="0"/>
          <w:marTop w:val="75"/>
          <w:marBottom w:val="0"/>
          <w:divBdr>
            <w:top w:val="none" w:sz="0" w:space="0" w:color="auto"/>
            <w:left w:val="none" w:sz="0" w:space="0" w:color="auto"/>
            <w:bottom w:val="none" w:sz="0" w:space="0" w:color="auto"/>
            <w:right w:val="none" w:sz="0" w:space="0" w:color="auto"/>
          </w:divBdr>
        </w:div>
        <w:div w:id="26371930">
          <w:marLeft w:val="255"/>
          <w:marRight w:val="0"/>
          <w:marTop w:val="75"/>
          <w:marBottom w:val="0"/>
          <w:divBdr>
            <w:top w:val="none" w:sz="0" w:space="0" w:color="auto"/>
            <w:left w:val="none" w:sz="0" w:space="0" w:color="auto"/>
            <w:bottom w:val="none" w:sz="0" w:space="0" w:color="auto"/>
            <w:right w:val="none" w:sz="0" w:space="0" w:color="auto"/>
          </w:divBdr>
          <w:divsChild>
            <w:div w:id="1185171706">
              <w:marLeft w:val="255"/>
              <w:marRight w:val="0"/>
              <w:marTop w:val="0"/>
              <w:marBottom w:val="0"/>
              <w:divBdr>
                <w:top w:val="none" w:sz="0" w:space="0" w:color="auto"/>
                <w:left w:val="none" w:sz="0" w:space="0" w:color="auto"/>
                <w:bottom w:val="none" w:sz="0" w:space="0" w:color="auto"/>
                <w:right w:val="none" w:sz="0" w:space="0" w:color="auto"/>
              </w:divBdr>
            </w:div>
            <w:div w:id="989166247">
              <w:marLeft w:val="255"/>
              <w:marRight w:val="0"/>
              <w:marTop w:val="0"/>
              <w:marBottom w:val="0"/>
              <w:divBdr>
                <w:top w:val="none" w:sz="0" w:space="0" w:color="auto"/>
                <w:left w:val="none" w:sz="0" w:space="0" w:color="auto"/>
                <w:bottom w:val="none" w:sz="0" w:space="0" w:color="auto"/>
                <w:right w:val="none" w:sz="0" w:space="0" w:color="auto"/>
              </w:divBdr>
            </w:div>
            <w:div w:id="20868900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45724141">
      <w:bodyDiv w:val="1"/>
      <w:marLeft w:val="0"/>
      <w:marRight w:val="0"/>
      <w:marTop w:val="0"/>
      <w:marBottom w:val="0"/>
      <w:divBdr>
        <w:top w:val="none" w:sz="0" w:space="0" w:color="auto"/>
        <w:left w:val="none" w:sz="0" w:space="0" w:color="auto"/>
        <w:bottom w:val="none" w:sz="0" w:space="0" w:color="auto"/>
        <w:right w:val="none" w:sz="0" w:space="0" w:color="auto"/>
      </w:divBdr>
      <w:divsChild>
        <w:div w:id="47851315">
          <w:marLeft w:val="0"/>
          <w:marRight w:val="0"/>
          <w:marTop w:val="0"/>
          <w:marBottom w:val="300"/>
          <w:divBdr>
            <w:top w:val="none" w:sz="0" w:space="0" w:color="auto"/>
            <w:left w:val="none" w:sz="0" w:space="0" w:color="auto"/>
            <w:bottom w:val="none" w:sz="0" w:space="0" w:color="auto"/>
            <w:right w:val="none" w:sz="0" w:space="0" w:color="auto"/>
          </w:divBdr>
        </w:div>
        <w:div w:id="590166254">
          <w:marLeft w:val="255"/>
          <w:marRight w:val="0"/>
          <w:marTop w:val="75"/>
          <w:marBottom w:val="0"/>
          <w:divBdr>
            <w:top w:val="none" w:sz="0" w:space="0" w:color="auto"/>
            <w:left w:val="none" w:sz="0" w:space="0" w:color="auto"/>
            <w:bottom w:val="none" w:sz="0" w:space="0" w:color="auto"/>
            <w:right w:val="none" w:sz="0" w:space="0" w:color="auto"/>
          </w:divBdr>
          <w:divsChild>
            <w:div w:id="1721898956">
              <w:marLeft w:val="255"/>
              <w:marRight w:val="0"/>
              <w:marTop w:val="0"/>
              <w:marBottom w:val="0"/>
              <w:divBdr>
                <w:top w:val="none" w:sz="0" w:space="0" w:color="auto"/>
                <w:left w:val="none" w:sz="0" w:space="0" w:color="auto"/>
                <w:bottom w:val="none" w:sz="0" w:space="0" w:color="auto"/>
                <w:right w:val="none" w:sz="0" w:space="0" w:color="auto"/>
              </w:divBdr>
            </w:div>
            <w:div w:id="241842582">
              <w:marLeft w:val="255"/>
              <w:marRight w:val="0"/>
              <w:marTop w:val="0"/>
              <w:marBottom w:val="0"/>
              <w:divBdr>
                <w:top w:val="none" w:sz="0" w:space="0" w:color="auto"/>
                <w:left w:val="none" w:sz="0" w:space="0" w:color="auto"/>
                <w:bottom w:val="none" w:sz="0" w:space="0" w:color="auto"/>
                <w:right w:val="none" w:sz="0" w:space="0" w:color="auto"/>
              </w:divBdr>
            </w:div>
            <w:div w:id="902104916">
              <w:marLeft w:val="255"/>
              <w:marRight w:val="0"/>
              <w:marTop w:val="0"/>
              <w:marBottom w:val="0"/>
              <w:divBdr>
                <w:top w:val="none" w:sz="0" w:space="0" w:color="auto"/>
                <w:left w:val="none" w:sz="0" w:space="0" w:color="auto"/>
                <w:bottom w:val="none" w:sz="0" w:space="0" w:color="auto"/>
                <w:right w:val="none" w:sz="0" w:space="0" w:color="auto"/>
              </w:divBdr>
            </w:div>
            <w:div w:id="619918054">
              <w:marLeft w:val="255"/>
              <w:marRight w:val="0"/>
              <w:marTop w:val="0"/>
              <w:marBottom w:val="0"/>
              <w:divBdr>
                <w:top w:val="none" w:sz="0" w:space="0" w:color="auto"/>
                <w:left w:val="none" w:sz="0" w:space="0" w:color="auto"/>
                <w:bottom w:val="none" w:sz="0" w:space="0" w:color="auto"/>
                <w:right w:val="none" w:sz="0" w:space="0" w:color="auto"/>
              </w:divBdr>
            </w:div>
            <w:div w:id="1148715035">
              <w:marLeft w:val="255"/>
              <w:marRight w:val="0"/>
              <w:marTop w:val="0"/>
              <w:marBottom w:val="0"/>
              <w:divBdr>
                <w:top w:val="none" w:sz="0" w:space="0" w:color="auto"/>
                <w:left w:val="none" w:sz="0" w:space="0" w:color="auto"/>
                <w:bottom w:val="none" w:sz="0" w:space="0" w:color="auto"/>
                <w:right w:val="none" w:sz="0" w:space="0" w:color="auto"/>
              </w:divBdr>
            </w:div>
          </w:divsChild>
        </w:div>
        <w:div w:id="673924375">
          <w:marLeft w:val="255"/>
          <w:marRight w:val="0"/>
          <w:marTop w:val="75"/>
          <w:marBottom w:val="0"/>
          <w:divBdr>
            <w:top w:val="none" w:sz="0" w:space="0" w:color="auto"/>
            <w:left w:val="none" w:sz="0" w:space="0" w:color="auto"/>
            <w:bottom w:val="none" w:sz="0" w:space="0" w:color="auto"/>
            <w:right w:val="none" w:sz="0" w:space="0" w:color="auto"/>
          </w:divBdr>
        </w:div>
        <w:div w:id="216861677">
          <w:marLeft w:val="255"/>
          <w:marRight w:val="0"/>
          <w:marTop w:val="75"/>
          <w:marBottom w:val="0"/>
          <w:divBdr>
            <w:top w:val="none" w:sz="0" w:space="0" w:color="auto"/>
            <w:left w:val="none" w:sz="0" w:space="0" w:color="auto"/>
            <w:bottom w:val="none" w:sz="0" w:space="0" w:color="auto"/>
            <w:right w:val="none" w:sz="0" w:space="0" w:color="auto"/>
          </w:divBdr>
        </w:div>
      </w:divsChild>
    </w:div>
    <w:div w:id="769619150">
      <w:bodyDiv w:val="1"/>
      <w:marLeft w:val="0"/>
      <w:marRight w:val="0"/>
      <w:marTop w:val="0"/>
      <w:marBottom w:val="0"/>
      <w:divBdr>
        <w:top w:val="none" w:sz="0" w:space="0" w:color="auto"/>
        <w:left w:val="none" w:sz="0" w:space="0" w:color="auto"/>
        <w:bottom w:val="none" w:sz="0" w:space="0" w:color="auto"/>
        <w:right w:val="none" w:sz="0" w:space="0" w:color="auto"/>
      </w:divBdr>
      <w:divsChild>
        <w:div w:id="553079242">
          <w:marLeft w:val="0"/>
          <w:marRight w:val="0"/>
          <w:marTop w:val="0"/>
          <w:marBottom w:val="300"/>
          <w:divBdr>
            <w:top w:val="none" w:sz="0" w:space="0" w:color="auto"/>
            <w:left w:val="none" w:sz="0" w:space="0" w:color="auto"/>
            <w:bottom w:val="none" w:sz="0" w:space="0" w:color="auto"/>
            <w:right w:val="none" w:sz="0" w:space="0" w:color="auto"/>
          </w:divBdr>
        </w:div>
        <w:div w:id="820853651">
          <w:marLeft w:val="255"/>
          <w:marRight w:val="0"/>
          <w:marTop w:val="75"/>
          <w:marBottom w:val="0"/>
          <w:divBdr>
            <w:top w:val="none" w:sz="0" w:space="0" w:color="auto"/>
            <w:left w:val="none" w:sz="0" w:space="0" w:color="auto"/>
            <w:bottom w:val="none" w:sz="0" w:space="0" w:color="auto"/>
            <w:right w:val="none" w:sz="0" w:space="0" w:color="auto"/>
          </w:divBdr>
          <w:divsChild>
            <w:div w:id="1103384234">
              <w:marLeft w:val="255"/>
              <w:marRight w:val="0"/>
              <w:marTop w:val="0"/>
              <w:marBottom w:val="0"/>
              <w:divBdr>
                <w:top w:val="none" w:sz="0" w:space="0" w:color="auto"/>
                <w:left w:val="none" w:sz="0" w:space="0" w:color="auto"/>
                <w:bottom w:val="none" w:sz="0" w:space="0" w:color="auto"/>
                <w:right w:val="none" w:sz="0" w:space="0" w:color="auto"/>
              </w:divBdr>
            </w:div>
            <w:div w:id="1980380824">
              <w:marLeft w:val="255"/>
              <w:marRight w:val="0"/>
              <w:marTop w:val="0"/>
              <w:marBottom w:val="0"/>
              <w:divBdr>
                <w:top w:val="none" w:sz="0" w:space="0" w:color="auto"/>
                <w:left w:val="none" w:sz="0" w:space="0" w:color="auto"/>
                <w:bottom w:val="none" w:sz="0" w:space="0" w:color="auto"/>
                <w:right w:val="none" w:sz="0" w:space="0" w:color="auto"/>
              </w:divBdr>
            </w:div>
            <w:div w:id="2130010080">
              <w:marLeft w:val="255"/>
              <w:marRight w:val="0"/>
              <w:marTop w:val="0"/>
              <w:marBottom w:val="0"/>
              <w:divBdr>
                <w:top w:val="none" w:sz="0" w:space="0" w:color="auto"/>
                <w:left w:val="none" w:sz="0" w:space="0" w:color="auto"/>
                <w:bottom w:val="none" w:sz="0" w:space="0" w:color="auto"/>
                <w:right w:val="none" w:sz="0" w:space="0" w:color="auto"/>
              </w:divBdr>
            </w:div>
            <w:div w:id="999037376">
              <w:marLeft w:val="255"/>
              <w:marRight w:val="0"/>
              <w:marTop w:val="0"/>
              <w:marBottom w:val="0"/>
              <w:divBdr>
                <w:top w:val="none" w:sz="0" w:space="0" w:color="auto"/>
                <w:left w:val="none" w:sz="0" w:space="0" w:color="auto"/>
                <w:bottom w:val="none" w:sz="0" w:space="0" w:color="auto"/>
                <w:right w:val="none" w:sz="0" w:space="0" w:color="auto"/>
              </w:divBdr>
            </w:div>
            <w:div w:id="1597790207">
              <w:marLeft w:val="255"/>
              <w:marRight w:val="0"/>
              <w:marTop w:val="0"/>
              <w:marBottom w:val="0"/>
              <w:divBdr>
                <w:top w:val="none" w:sz="0" w:space="0" w:color="auto"/>
                <w:left w:val="none" w:sz="0" w:space="0" w:color="auto"/>
                <w:bottom w:val="none" w:sz="0" w:space="0" w:color="auto"/>
                <w:right w:val="none" w:sz="0" w:space="0" w:color="auto"/>
              </w:divBdr>
            </w:div>
            <w:div w:id="1972513688">
              <w:marLeft w:val="255"/>
              <w:marRight w:val="0"/>
              <w:marTop w:val="0"/>
              <w:marBottom w:val="0"/>
              <w:divBdr>
                <w:top w:val="none" w:sz="0" w:space="0" w:color="auto"/>
                <w:left w:val="none" w:sz="0" w:space="0" w:color="auto"/>
                <w:bottom w:val="none" w:sz="0" w:space="0" w:color="auto"/>
                <w:right w:val="none" w:sz="0" w:space="0" w:color="auto"/>
              </w:divBdr>
            </w:div>
            <w:div w:id="1916040211">
              <w:marLeft w:val="255"/>
              <w:marRight w:val="0"/>
              <w:marTop w:val="0"/>
              <w:marBottom w:val="0"/>
              <w:divBdr>
                <w:top w:val="none" w:sz="0" w:space="0" w:color="auto"/>
                <w:left w:val="none" w:sz="0" w:space="0" w:color="auto"/>
                <w:bottom w:val="none" w:sz="0" w:space="0" w:color="auto"/>
                <w:right w:val="none" w:sz="0" w:space="0" w:color="auto"/>
              </w:divBdr>
            </w:div>
          </w:divsChild>
        </w:div>
        <w:div w:id="21788107">
          <w:marLeft w:val="255"/>
          <w:marRight w:val="0"/>
          <w:marTop w:val="75"/>
          <w:marBottom w:val="0"/>
          <w:divBdr>
            <w:top w:val="none" w:sz="0" w:space="0" w:color="auto"/>
            <w:left w:val="none" w:sz="0" w:space="0" w:color="auto"/>
            <w:bottom w:val="none" w:sz="0" w:space="0" w:color="auto"/>
            <w:right w:val="none" w:sz="0" w:space="0" w:color="auto"/>
          </w:divBdr>
          <w:divsChild>
            <w:div w:id="502820102">
              <w:marLeft w:val="255"/>
              <w:marRight w:val="0"/>
              <w:marTop w:val="0"/>
              <w:marBottom w:val="0"/>
              <w:divBdr>
                <w:top w:val="none" w:sz="0" w:space="0" w:color="auto"/>
                <w:left w:val="none" w:sz="0" w:space="0" w:color="auto"/>
                <w:bottom w:val="none" w:sz="0" w:space="0" w:color="auto"/>
                <w:right w:val="none" w:sz="0" w:space="0" w:color="auto"/>
              </w:divBdr>
            </w:div>
            <w:div w:id="607154348">
              <w:marLeft w:val="255"/>
              <w:marRight w:val="0"/>
              <w:marTop w:val="0"/>
              <w:marBottom w:val="0"/>
              <w:divBdr>
                <w:top w:val="none" w:sz="0" w:space="0" w:color="auto"/>
                <w:left w:val="none" w:sz="0" w:space="0" w:color="auto"/>
                <w:bottom w:val="none" w:sz="0" w:space="0" w:color="auto"/>
                <w:right w:val="none" w:sz="0" w:space="0" w:color="auto"/>
              </w:divBdr>
            </w:div>
            <w:div w:id="421413145">
              <w:marLeft w:val="255"/>
              <w:marRight w:val="0"/>
              <w:marTop w:val="0"/>
              <w:marBottom w:val="0"/>
              <w:divBdr>
                <w:top w:val="none" w:sz="0" w:space="0" w:color="auto"/>
                <w:left w:val="none" w:sz="0" w:space="0" w:color="auto"/>
                <w:bottom w:val="none" w:sz="0" w:space="0" w:color="auto"/>
                <w:right w:val="none" w:sz="0" w:space="0" w:color="auto"/>
              </w:divBdr>
            </w:div>
          </w:divsChild>
        </w:div>
        <w:div w:id="882984083">
          <w:marLeft w:val="255"/>
          <w:marRight w:val="0"/>
          <w:marTop w:val="75"/>
          <w:marBottom w:val="0"/>
          <w:divBdr>
            <w:top w:val="none" w:sz="0" w:space="0" w:color="auto"/>
            <w:left w:val="none" w:sz="0" w:space="0" w:color="auto"/>
            <w:bottom w:val="none" w:sz="0" w:space="0" w:color="auto"/>
            <w:right w:val="none" w:sz="0" w:space="0" w:color="auto"/>
          </w:divBdr>
          <w:divsChild>
            <w:div w:id="466900853">
              <w:marLeft w:val="255"/>
              <w:marRight w:val="0"/>
              <w:marTop w:val="0"/>
              <w:marBottom w:val="0"/>
              <w:divBdr>
                <w:top w:val="none" w:sz="0" w:space="0" w:color="auto"/>
                <w:left w:val="none" w:sz="0" w:space="0" w:color="auto"/>
                <w:bottom w:val="none" w:sz="0" w:space="0" w:color="auto"/>
                <w:right w:val="none" w:sz="0" w:space="0" w:color="auto"/>
              </w:divBdr>
            </w:div>
            <w:div w:id="928347470">
              <w:marLeft w:val="255"/>
              <w:marRight w:val="0"/>
              <w:marTop w:val="0"/>
              <w:marBottom w:val="0"/>
              <w:divBdr>
                <w:top w:val="none" w:sz="0" w:space="0" w:color="auto"/>
                <w:left w:val="none" w:sz="0" w:space="0" w:color="auto"/>
                <w:bottom w:val="none" w:sz="0" w:space="0" w:color="auto"/>
                <w:right w:val="none" w:sz="0" w:space="0" w:color="auto"/>
              </w:divBdr>
            </w:div>
            <w:div w:id="1800605469">
              <w:marLeft w:val="255"/>
              <w:marRight w:val="0"/>
              <w:marTop w:val="0"/>
              <w:marBottom w:val="0"/>
              <w:divBdr>
                <w:top w:val="none" w:sz="0" w:space="0" w:color="auto"/>
                <w:left w:val="none" w:sz="0" w:space="0" w:color="auto"/>
                <w:bottom w:val="none" w:sz="0" w:space="0" w:color="auto"/>
                <w:right w:val="none" w:sz="0" w:space="0" w:color="auto"/>
              </w:divBdr>
            </w:div>
            <w:div w:id="1202981016">
              <w:marLeft w:val="255"/>
              <w:marRight w:val="0"/>
              <w:marTop w:val="0"/>
              <w:marBottom w:val="0"/>
              <w:divBdr>
                <w:top w:val="none" w:sz="0" w:space="0" w:color="auto"/>
                <w:left w:val="none" w:sz="0" w:space="0" w:color="auto"/>
                <w:bottom w:val="none" w:sz="0" w:space="0" w:color="auto"/>
                <w:right w:val="none" w:sz="0" w:space="0" w:color="auto"/>
              </w:divBdr>
            </w:div>
            <w:div w:id="1233352646">
              <w:marLeft w:val="255"/>
              <w:marRight w:val="0"/>
              <w:marTop w:val="0"/>
              <w:marBottom w:val="0"/>
              <w:divBdr>
                <w:top w:val="none" w:sz="0" w:space="0" w:color="auto"/>
                <w:left w:val="none" w:sz="0" w:space="0" w:color="auto"/>
                <w:bottom w:val="none" w:sz="0" w:space="0" w:color="auto"/>
                <w:right w:val="none" w:sz="0" w:space="0" w:color="auto"/>
              </w:divBdr>
            </w:div>
            <w:div w:id="207298800">
              <w:marLeft w:val="255"/>
              <w:marRight w:val="0"/>
              <w:marTop w:val="0"/>
              <w:marBottom w:val="0"/>
              <w:divBdr>
                <w:top w:val="none" w:sz="0" w:space="0" w:color="auto"/>
                <w:left w:val="none" w:sz="0" w:space="0" w:color="auto"/>
                <w:bottom w:val="none" w:sz="0" w:space="0" w:color="auto"/>
                <w:right w:val="none" w:sz="0" w:space="0" w:color="auto"/>
              </w:divBdr>
            </w:div>
          </w:divsChild>
        </w:div>
        <w:div w:id="1659531300">
          <w:marLeft w:val="255"/>
          <w:marRight w:val="0"/>
          <w:marTop w:val="75"/>
          <w:marBottom w:val="0"/>
          <w:divBdr>
            <w:top w:val="none" w:sz="0" w:space="0" w:color="auto"/>
            <w:left w:val="none" w:sz="0" w:space="0" w:color="auto"/>
            <w:bottom w:val="none" w:sz="0" w:space="0" w:color="auto"/>
            <w:right w:val="none" w:sz="0" w:space="0" w:color="auto"/>
          </w:divBdr>
          <w:divsChild>
            <w:div w:id="1297565768">
              <w:marLeft w:val="255"/>
              <w:marRight w:val="0"/>
              <w:marTop w:val="0"/>
              <w:marBottom w:val="0"/>
              <w:divBdr>
                <w:top w:val="none" w:sz="0" w:space="0" w:color="auto"/>
                <w:left w:val="none" w:sz="0" w:space="0" w:color="auto"/>
                <w:bottom w:val="none" w:sz="0" w:space="0" w:color="auto"/>
                <w:right w:val="none" w:sz="0" w:space="0" w:color="auto"/>
              </w:divBdr>
            </w:div>
            <w:div w:id="425661210">
              <w:marLeft w:val="255"/>
              <w:marRight w:val="0"/>
              <w:marTop w:val="0"/>
              <w:marBottom w:val="0"/>
              <w:divBdr>
                <w:top w:val="none" w:sz="0" w:space="0" w:color="auto"/>
                <w:left w:val="none" w:sz="0" w:space="0" w:color="auto"/>
                <w:bottom w:val="none" w:sz="0" w:space="0" w:color="auto"/>
                <w:right w:val="none" w:sz="0" w:space="0" w:color="auto"/>
              </w:divBdr>
            </w:div>
            <w:div w:id="157839645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31263502">
      <w:bodyDiv w:val="1"/>
      <w:marLeft w:val="0"/>
      <w:marRight w:val="0"/>
      <w:marTop w:val="0"/>
      <w:marBottom w:val="0"/>
      <w:divBdr>
        <w:top w:val="none" w:sz="0" w:space="0" w:color="auto"/>
        <w:left w:val="none" w:sz="0" w:space="0" w:color="auto"/>
        <w:bottom w:val="none" w:sz="0" w:space="0" w:color="auto"/>
        <w:right w:val="none" w:sz="0" w:space="0" w:color="auto"/>
      </w:divBdr>
      <w:divsChild>
        <w:div w:id="274606319">
          <w:marLeft w:val="0"/>
          <w:marRight w:val="0"/>
          <w:marTop w:val="0"/>
          <w:marBottom w:val="300"/>
          <w:divBdr>
            <w:top w:val="none" w:sz="0" w:space="0" w:color="auto"/>
            <w:left w:val="none" w:sz="0" w:space="0" w:color="auto"/>
            <w:bottom w:val="none" w:sz="0" w:space="0" w:color="auto"/>
            <w:right w:val="none" w:sz="0" w:space="0" w:color="auto"/>
          </w:divBdr>
        </w:div>
        <w:div w:id="1491140670">
          <w:marLeft w:val="255"/>
          <w:marRight w:val="0"/>
          <w:marTop w:val="75"/>
          <w:marBottom w:val="0"/>
          <w:divBdr>
            <w:top w:val="none" w:sz="0" w:space="0" w:color="auto"/>
            <w:left w:val="none" w:sz="0" w:space="0" w:color="auto"/>
            <w:bottom w:val="none" w:sz="0" w:space="0" w:color="auto"/>
            <w:right w:val="none" w:sz="0" w:space="0" w:color="auto"/>
          </w:divBdr>
          <w:divsChild>
            <w:div w:id="1815103278">
              <w:marLeft w:val="255"/>
              <w:marRight w:val="0"/>
              <w:marTop w:val="0"/>
              <w:marBottom w:val="0"/>
              <w:divBdr>
                <w:top w:val="none" w:sz="0" w:space="0" w:color="auto"/>
                <w:left w:val="none" w:sz="0" w:space="0" w:color="auto"/>
                <w:bottom w:val="none" w:sz="0" w:space="0" w:color="auto"/>
                <w:right w:val="none" w:sz="0" w:space="0" w:color="auto"/>
              </w:divBdr>
            </w:div>
            <w:div w:id="1045833654">
              <w:marLeft w:val="255"/>
              <w:marRight w:val="0"/>
              <w:marTop w:val="0"/>
              <w:marBottom w:val="0"/>
              <w:divBdr>
                <w:top w:val="none" w:sz="0" w:space="0" w:color="auto"/>
                <w:left w:val="none" w:sz="0" w:space="0" w:color="auto"/>
                <w:bottom w:val="none" w:sz="0" w:space="0" w:color="auto"/>
                <w:right w:val="none" w:sz="0" w:space="0" w:color="auto"/>
              </w:divBdr>
            </w:div>
            <w:div w:id="307370362">
              <w:marLeft w:val="255"/>
              <w:marRight w:val="0"/>
              <w:marTop w:val="0"/>
              <w:marBottom w:val="0"/>
              <w:divBdr>
                <w:top w:val="none" w:sz="0" w:space="0" w:color="auto"/>
                <w:left w:val="none" w:sz="0" w:space="0" w:color="auto"/>
                <w:bottom w:val="none" w:sz="0" w:space="0" w:color="auto"/>
                <w:right w:val="none" w:sz="0" w:space="0" w:color="auto"/>
              </w:divBdr>
            </w:div>
            <w:div w:id="1859847724">
              <w:marLeft w:val="255"/>
              <w:marRight w:val="0"/>
              <w:marTop w:val="0"/>
              <w:marBottom w:val="0"/>
              <w:divBdr>
                <w:top w:val="none" w:sz="0" w:space="0" w:color="auto"/>
                <w:left w:val="none" w:sz="0" w:space="0" w:color="auto"/>
                <w:bottom w:val="none" w:sz="0" w:space="0" w:color="auto"/>
                <w:right w:val="none" w:sz="0" w:space="0" w:color="auto"/>
              </w:divBdr>
            </w:div>
          </w:divsChild>
        </w:div>
        <w:div w:id="1033312820">
          <w:marLeft w:val="255"/>
          <w:marRight w:val="0"/>
          <w:marTop w:val="75"/>
          <w:marBottom w:val="0"/>
          <w:divBdr>
            <w:top w:val="none" w:sz="0" w:space="0" w:color="auto"/>
            <w:left w:val="none" w:sz="0" w:space="0" w:color="auto"/>
            <w:bottom w:val="none" w:sz="0" w:space="0" w:color="auto"/>
            <w:right w:val="none" w:sz="0" w:space="0" w:color="auto"/>
          </w:divBdr>
          <w:divsChild>
            <w:div w:id="1116026123">
              <w:marLeft w:val="255"/>
              <w:marRight w:val="0"/>
              <w:marTop w:val="0"/>
              <w:marBottom w:val="0"/>
              <w:divBdr>
                <w:top w:val="none" w:sz="0" w:space="0" w:color="auto"/>
                <w:left w:val="none" w:sz="0" w:space="0" w:color="auto"/>
                <w:bottom w:val="none" w:sz="0" w:space="0" w:color="auto"/>
                <w:right w:val="none" w:sz="0" w:space="0" w:color="auto"/>
              </w:divBdr>
            </w:div>
            <w:div w:id="169411529">
              <w:marLeft w:val="255"/>
              <w:marRight w:val="0"/>
              <w:marTop w:val="0"/>
              <w:marBottom w:val="0"/>
              <w:divBdr>
                <w:top w:val="none" w:sz="0" w:space="0" w:color="auto"/>
                <w:left w:val="none" w:sz="0" w:space="0" w:color="auto"/>
                <w:bottom w:val="none" w:sz="0" w:space="0" w:color="auto"/>
                <w:right w:val="none" w:sz="0" w:space="0" w:color="auto"/>
              </w:divBdr>
            </w:div>
          </w:divsChild>
        </w:div>
        <w:div w:id="1477720253">
          <w:marLeft w:val="255"/>
          <w:marRight w:val="0"/>
          <w:marTop w:val="75"/>
          <w:marBottom w:val="0"/>
          <w:divBdr>
            <w:top w:val="none" w:sz="0" w:space="0" w:color="auto"/>
            <w:left w:val="none" w:sz="0" w:space="0" w:color="auto"/>
            <w:bottom w:val="none" w:sz="0" w:space="0" w:color="auto"/>
            <w:right w:val="none" w:sz="0" w:space="0" w:color="auto"/>
          </w:divBdr>
        </w:div>
      </w:divsChild>
    </w:div>
    <w:div w:id="1274552454">
      <w:bodyDiv w:val="1"/>
      <w:marLeft w:val="0"/>
      <w:marRight w:val="0"/>
      <w:marTop w:val="0"/>
      <w:marBottom w:val="0"/>
      <w:divBdr>
        <w:top w:val="none" w:sz="0" w:space="0" w:color="auto"/>
        <w:left w:val="none" w:sz="0" w:space="0" w:color="auto"/>
        <w:bottom w:val="none" w:sz="0" w:space="0" w:color="auto"/>
        <w:right w:val="none" w:sz="0" w:space="0" w:color="auto"/>
      </w:divBdr>
      <w:divsChild>
        <w:div w:id="187646391">
          <w:marLeft w:val="0"/>
          <w:marRight w:val="0"/>
          <w:marTop w:val="0"/>
          <w:marBottom w:val="300"/>
          <w:divBdr>
            <w:top w:val="none" w:sz="0" w:space="0" w:color="auto"/>
            <w:left w:val="none" w:sz="0" w:space="0" w:color="auto"/>
            <w:bottom w:val="none" w:sz="0" w:space="0" w:color="auto"/>
            <w:right w:val="none" w:sz="0" w:space="0" w:color="auto"/>
          </w:divBdr>
        </w:div>
        <w:div w:id="559900069">
          <w:marLeft w:val="255"/>
          <w:marRight w:val="0"/>
          <w:marTop w:val="75"/>
          <w:marBottom w:val="0"/>
          <w:divBdr>
            <w:top w:val="none" w:sz="0" w:space="0" w:color="auto"/>
            <w:left w:val="none" w:sz="0" w:space="0" w:color="auto"/>
            <w:bottom w:val="none" w:sz="0" w:space="0" w:color="auto"/>
            <w:right w:val="none" w:sz="0" w:space="0" w:color="auto"/>
          </w:divBdr>
        </w:div>
        <w:div w:id="132410789">
          <w:marLeft w:val="255"/>
          <w:marRight w:val="0"/>
          <w:marTop w:val="75"/>
          <w:marBottom w:val="0"/>
          <w:divBdr>
            <w:top w:val="none" w:sz="0" w:space="0" w:color="auto"/>
            <w:left w:val="none" w:sz="0" w:space="0" w:color="auto"/>
            <w:bottom w:val="none" w:sz="0" w:space="0" w:color="auto"/>
            <w:right w:val="none" w:sz="0" w:space="0" w:color="auto"/>
          </w:divBdr>
        </w:div>
        <w:div w:id="1941521914">
          <w:marLeft w:val="255"/>
          <w:marRight w:val="0"/>
          <w:marTop w:val="75"/>
          <w:marBottom w:val="0"/>
          <w:divBdr>
            <w:top w:val="none" w:sz="0" w:space="0" w:color="auto"/>
            <w:left w:val="none" w:sz="0" w:space="0" w:color="auto"/>
            <w:bottom w:val="none" w:sz="0" w:space="0" w:color="auto"/>
            <w:right w:val="none" w:sz="0" w:space="0" w:color="auto"/>
          </w:divBdr>
          <w:divsChild>
            <w:div w:id="1916082817">
              <w:marLeft w:val="255"/>
              <w:marRight w:val="0"/>
              <w:marTop w:val="0"/>
              <w:marBottom w:val="0"/>
              <w:divBdr>
                <w:top w:val="none" w:sz="0" w:space="0" w:color="auto"/>
                <w:left w:val="none" w:sz="0" w:space="0" w:color="auto"/>
                <w:bottom w:val="none" w:sz="0" w:space="0" w:color="auto"/>
                <w:right w:val="none" w:sz="0" w:space="0" w:color="auto"/>
              </w:divBdr>
            </w:div>
            <w:div w:id="1649284899">
              <w:marLeft w:val="255"/>
              <w:marRight w:val="0"/>
              <w:marTop w:val="0"/>
              <w:marBottom w:val="0"/>
              <w:divBdr>
                <w:top w:val="none" w:sz="0" w:space="0" w:color="auto"/>
                <w:left w:val="none" w:sz="0" w:space="0" w:color="auto"/>
                <w:bottom w:val="none" w:sz="0" w:space="0" w:color="auto"/>
                <w:right w:val="none" w:sz="0" w:space="0" w:color="auto"/>
              </w:divBdr>
            </w:div>
            <w:div w:id="740516654">
              <w:marLeft w:val="255"/>
              <w:marRight w:val="0"/>
              <w:marTop w:val="0"/>
              <w:marBottom w:val="0"/>
              <w:divBdr>
                <w:top w:val="none" w:sz="0" w:space="0" w:color="auto"/>
                <w:left w:val="none" w:sz="0" w:space="0" w:color="auto"/>
                <w:bottom w:val="none" w:sz="0" w:space="0" w:color="auto"/>
                <w:right w:val="none" w:sz="0" w:space="0" w:color="auto"/>
              </w:divBdr>
            </w:div>
            <w:div w:id="155875903">
              <w:marLeft w:val="255"/>
              <w:marRight w:val="0"/>
              <w:marTop w:val="0"/>
              <w:marBottom w:val="0"/>
              <w:divBdr>
                <w:top w:val="none" w:sz="0" w:space="0" w:color="auto"/>
                <w:left w:val="none" w:sz="0" w:space="0" w:color="auto"/>
                <w:bottom w:val="none" w:sz="0" w:space="0" w:color="auto"/>
                <w:right w:val="none" w:sz="0" w:space="0" w:color="auto"/>
              </w:divBdr>
            </w:div>
          </w:divsChild>
        </w:div>
        <w:div w:id="1255474342">
          <w:marLeft w:val="255"/>
          <w:marRight w:val="0"/>
          <w:marTop w:val="75"/>
          <w:marBottom w:val="0"/>
          <w:divBdr>
            <w:top w:val="none" w:sz="0" w:space="0" w:color="auto"/>
            <w:left w:val="none" w:sz="0" w:space="0" w:color="auto"/>
            <w:bottom w:val="none" w:sz="0" w:space="0" w:color="auto"/>
            <w:right w:val="none" w:sz="0" w:space="0" w:color="auto"/>
          </w:divBdr>
          <w:divsChild>
            <w:div w:id="627051597">
              <w:marLeft w:val="255"/>
              <w:marRight w:val="0"/>
              <w:marTop w:val="0"/>
              <w:marBottom w:val="0"/>
              <w:divBdr>
                <w:top w:val="none" w:sz="0" w:space="0" w:color="auto"/>
                <w:left w:val="none" w:sz="0" w:space="0" w:color="auto"/>
                <w:bottom w:val="none" w:sz="0" w:space="0" w:color="auto"/>
                <w:right w:val="none" w:sz="0" w:space="0" w:color="auto"/>
              </w:divBdr>
            </w:div>
            <w:div w:id="1635794194">
              <w:marLeft w:val="255"/>
              <w:marRight w:val="0"/>
              <w:marTop w:val="0"/>
              <w:marBottom w:val="0"/>
              <w:divBdr>
                <w:top w:val="none" w:sz="0" w:space="0" w:color="auto"/>
                <w:left w:val="none" w:sz="0" w:space="0" w:color="auto"/>
                <w:bottom w:val="none" w:sz="0" w:space="0" w:color="auto"/>
                <w:right w:val="none" w:sz="0" w:space="0" w:color="auto"/>
              </w:divBdr>
            </w:div>
            <w:div w:id="19523224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82615939">
      <w:bodyDiv w:val="1"/>
      <w:marLeft w:val="0"/>
      <w:marRight w:val="0"/>
      <w:marTop w:val="0"/>
      <w:marBottom w:val="0"/>
      <w:divBdr>
        <w:top w:val="none" w:sz="0" w:space="0" w:color="auto"/>
        <w:left w:val="none" w:sz="0" w:space="0" w:color="auto"/>
        <w:bottom w:val="none" w:sz="0" w:space="0" w:color="auto"/>
        <w:right w:val="none" w:sz="0" w:space="0" w:color="auto"/>
      </w:divBdr>
      <w:divsChild>
        <w:div w:id="1547912667">
          <w:marLeft w:val="0"/>
          <w:marRight w:val="0"/>
          <w:marTop w:val="0"/>
          <w:marBottom w:val="300"/>
          <w:divBdr>
            <w:top w:val="none" w:sz="0" w:space="0" w:color="auto"/>
            <w:left w:val="none" w:sz="0" w:space="0" w:color="auto"/>
            <w:bottom w:val="none" w:sz="0" w:space="0" w:color="auto"/>
            <w:right w:val="none" w:sz="0" w:space="0" w:color="auto"/>
          </w:divBdr>
        </w:div>
        <w:div w:id="2113235753">
          <w:marLeft w:val="255"/>
          <w:marRight w:val="0"/>
          <w:marTop w:val="75"/>
          <w:marBottom w:val="0"/>
          <w:divBdr>
            <w:top w:val="none" w:sz="0" w:space="0" w:color="auto"/>
            <w:left w:val="none" w:sz="0" w:space="0" w:color="auto"/>
            <w:bottom w:val="none" w:sz="0" w:space="0" w:color="auto"/>
            <w:right w:val="none" w:sz="0" w:space="0" w:color="auto"/>
          </w:divBdr>
        </w:div>
        <w:div w:id="1889684831">
          <w:marLeft w:val="255"/>
          <w:marRight w:val="0"/>
          <w:marTop w:val="75"/>
          <w:marBottom w:val="0"/>
          <w:divBdr>
            <w:top w:val="none" w:sz="0" w:space="0" w:color="auto"/>
            <w:left w:val="none" w:sz="0" w:space="0" w:color="auto"/>
            <w:bottom w:val="none" w:sz="0" w:space="0" w:color="auto"/>
            <w:right w:val="none" w:sz="0" w:space="0" w:color="auto"/>
          </w:divBdr>
          <w:divsChild>
            <w:div w:id="493448115">
              <w:marLeft w:val="255"/>
              <w:marRight w:val="0"/>
              <w:marTop w:val="0"/>
              <w:marBottom w:val="0"/>
              <w:divBdr>
                <w:top w:val="none" w:sz="0" w:space="0" w:color="auto"/>
                <w:left w:val="none" w:sz="0" w:space="0" w:color="auto"/>
                <w:bottom w:val="none" w:sz="0" w:space="0" w:color="auto"/>
                <w:right w:val="none" w:sz="0" w:space="0" w:color="auto"/>
              </w:divBdr>
            </w:div>
            <w:div w:id="1397170290">
              <w:marLeft w:val="255"/>
              <w:marRight w:val="0"/>
              <w:marTop w:val="0"/>
              <w:marBottom w:val="0"/>
              <w:divBdr>
                <w:top w:val="none" w:sz="0" w:space="0" w:color="auto"/>
                <w:left w:val="none" w:sz="0" w:space="0" w:color="auto"/>
                <w:bottom w:val="none" w:sz="0" w:space="0" w:color="auto"/>
                <w:right w:val="none" w:sz="0" w:space="0" w:color="auto"/>
              </w:divBdr>
            </w:div>
            <w:div w:id="1154832223">
              <w:marLeft w:val="255"/>
              <w:marRight w:val="0"/>
              <w:marTop w:val="0"/>
              <w:marBottom w:val="0"/>
              <w:divBdr>
                <w:top w:val="none" w:sz="0" w:space="0" w:color="auto"/>
                <w:left w:val="none" w:sz="0" w:space="0" w:color="auto"/>
                <w:bottom w:val="none" w:sz="0" w:space="0" w:color="auto"/>
                <w:right w:val="none" w:sz="0" w:space="0" w:color="auto"/>
              </w:divBdr>
            </w:div>
          </w:divsChild>
        </w:div>
        <w:div w:id="1321999285">
          <w:marLeft w:val="255"/>
          <w:marRight w:val="0"/>
          <w:marTop w:val="75"/>
          <w:marBottom w:val="0"/>
          <w:divBdr>
            <w:top w:val="none" w:sz="0" w:space="0" w:color="auto"/>
            <w:left w:val="none" w:sz="0" w:space="0" w:color="auto"/>
            <w:bottom w:val="none" w:sz="0" w:space="0" w:color="auto"/>
            <w:right w:val="none" w:sz="0" w:space="0" w:color="auto"/>
          </w:divBdr>
        </w:div>
        <w:div w:id="1076128027">
          <w:marLeft w:val="255"/>
          <w:marRight w:val="0"/>
          <w:marTop w:val="75"/>
          <w:marBottom w:val="0"/>
          <w:divBdr>
            <w:top w:val="none" w:sz="0" w:space="0" w:color="auto"/>
            <w:left w:val="none" w:sz="0" w:space="0" w:color="auto"/>
            <w:bottom w:val="none" w:sz="0" w:space="0" w:color="auto"/>
            <w:right w:val="none" w:sz="0" w:space="0" w:color="auto"/>
          </w:divBdr>
          <w:divsChild>
            <w:div w:id="2092045284">
              <w:marLeft w:val="255"/>
              <w:marRight w:val="0"/>
              <w:marTop w:val="0"/>
              <w:marBottom w:val="0"/>
              <w:divBdr>
                <w:top w:val="none" w:sz="0" w:space="0" w:color="auto"/>
                <w:left w:val="none" w:sz="0" w:space="0" w:color="auto"/>
                <w:bottom w:val="none" w:sz="0" w:space="0" w:color="auto"/>
                <w:right w:val="none" w:sz="0" w:space="0" w:color="auto"/>
              </w:divBdr>
            </w:div>
            <w:div w:id="698776924">
              <w:marLeft w:val="255"/>
              <w:marRight w:val="0"/>
              <w:marTop w:val="0"/>
              <w:marBottom w:val="0"/>
              <w:divBdr>
                <w:top w:val="none" w:sz="0" w:space="0" w:color="auto"/>
                <w:left w:val="none" w:sz="0" w:space="0" w:color="auto"/>
                <w:bottom w:val="none" w:sz="0" w:space="0" w:color="auto"/>
                <w:right w:val="none" w:sz="0" w:space="0" w:color="auto"/>
              </w:divBdr>
            </w:div>
            <w:div w:id="143235486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11323688">
      <w:bodyDiv w:val="1"/>
      <w:marLeft w:val="0"/>
      <w:marRight w:val="0"/>
      <w:marTop w:val="0"/>
      <w:marBottom w:val="0"/>
      <w:divBdr>
        <w:top w:val="none" w:sz="0" w:space="0" w:color="auto"/>
        <w:left w:val="none" w:sz="0" w:space="0" w:color="auto"/>
        <w:bottom w:val="none" w:sz="0" w:space="0" w:color="auto"/>
        <w:right w:val="none" w:sz="0" w:space="0" w:color="auto"/>
      </w:divBdr>
      <w:divsChild>
        <w:div w:id="604927984">
          <w:marLeft w:val="255"/>
          <w:marRight w:val="0"/>
          <w:marTop w:val="75"/>
          <w:marBottom w:val="0"/>
          <w:divBdr>
            <w:top w:val="none" w:sz="0" w:space="0" w:color="auto"/>
            <w:left w:val="none" w:sz="0" w:space="0" w:color="auto"/>
            <w:bottom w:val="none" w:sz="0" w:space="0" w:color="auto"/>
            <w:right w:val="none" w:sz="0" w:space="0" w:color="auto"/>
          </w:divBdr>
          <w:divsChild>
            <w:div w:id="119695014">
              <w:marLeft w:val="0"/>
              <w:marRight w:val="75"/>
              <w:marTop w:val="0"/>
              <w:marBottom w:val="0"/>
              <w:divBdr>
                <w:top w:val="none" w:sz="0" w:space="0" w:color="auto"/>
                <w:left w:val="none" w:sz="0" w:space="0" w:color="auto"/>
                <w:bottom w:val="none" w:sz="0" w:space="0" w:color="auto"/>
                <w:right w:val="none" w:sz="0" w:space="0" w:color="auto"/>
              </w:divBdr>
            </w:div>
            <w:div w:id="282269445">
              <w:marLeft w:val="255"/>
              <w:marRight w:val="0"/>
              <w:marTop w:val="75"/>
              <w:marBottom w:val="0"/>
              <w:divBdr>
                <w:top w:val="none" w:sz="0" w:space="0" w:color="auto"/>
                <w:left w:val="none" w:sz="0" w:space="0" w:color="auto"/>
                <w:bottom w:val="none" w:sz="0" w:space="0" w:color="auto"/>
                <w:right w:val="none" w:sz="0" w:space="0" w:color="auto"/>
              </w:divBdr>
            </w:div>
          </w:divsChild>
        </w:div>
        <w:div w:id="1041125995">
          <w:marLeft w:val="255"/>
          <w:marRight w:val="0"/>
          <w:marTop w:val="75"/>
          <w:marBottom w:val="0"/>
          <w:divBdr>
            <w:top w:val="none" w:sz="0" w:space="0" w:color="auto"/>
            <w:left w:val="none" w:sz="0" w:space="0" w:color="auto"/>
            <w:bottom w:val="none" w:sz="0" w:space="0" w:color="auto"/>
            <w:right w:val="none" w:sz="0" w:space="0" w:color="auto"/>
          </w:divBdr>
          <w:divsChild>
            <w:div w:id="1537697973">
              <w:marLeft w:val="0"/>
              <w:marRight w:val="75"/>
              <w:marTop w:val="0"/>
              <w:marBottom w:val="0"/>
              <w:divBdr>
                <w:top w:val="none" w:sz="0" w:space="0" w:color="auto"/>
                <w:left w:val="none" w:sz="0" w:space="0" w:color="auto"/>
                <w:bottom w:val="none" w:sz="0" w:space="0" w:color="auto"/>
                <w:right w:val="none" w:sz="0" w:space="0" w:color="auto"/>
              </w:divBdr>
            </w:div>
            <w:div w:id="238055990">
              <w:marLeft w:val="0"/>
              <w:marRight w:val="0"/>
              <w:marTop w:val="0"/>
              <w:marBottom w:val="300"/>
              <w:divBdr>
                <w:top w:val="none" w:sz="0" w:space="0" w:color="auto"/>
                <w:left w:val="none" w:sz="0" w:space="0" w:color="auto"/>
                <w:bottom w:val="none" w:sz="0" w:space="0" w:color="auto"/>
                <w:right w:val="none" w:sz="0" w:space="0" w:color="auto"/>
              </w:divBdr>
            </w:div>
            <w:div w:id="642125120">
              <w:marLeft w:val="255"/>
              <w:marRight w:val="0"/>
              <w:marTop w:val="75"/>
              <w:marBottom w:val="0"/>
              <w:divBdr>
                <w:top w:val="none" w:sz="0" w:space="0" w:color="auto"/>
                <w:left w:val="none" w:sz="0" w:space="0" w:color="auto"/>
                <w:bottom w:val="none" w:sz="0" w:space="0" w:color="auto"/>
                <w:right w:val="none" w:sz="0" w:space="0" w:color="auto"/>
              </w:divBdr>
              <w:divsChild>
                <w:div w:id="468203657">
                  <w:marLeft w:val="255"/>
                  <w:marRight w:val="0"/>
                  <w:marTop w:val="0"/>
                  <w:marBottom w:val="0"/>
                  <w:divBdr>
                    <w:top w:val="none" w:sz="0" w:space="0" w:color="auto"/>
                    <w:left w:val="none" w:sz="0" w:space="0" w:color="auto"/>
                    <w:bottom w:val="none" w:sz="0" w:space="0" w:color="auto"/>
                    <w:right w:val="none" w:sz="0" w:space="0" w:color="auto"/>
                  </w:divBdr>
                </w:div>
                <w:div w:id="2123497770">
                  <w:marLeft w:val="255"/>
                  <w:marRight w:val="0"/>
                  <w:marTop w:val="0"/>
                  <w:marBottom w:val="0"/>
                  <w:divBdr>
                    <w:top w:val="none" w:sz="0" w:space="0" w:color="auto"/>
                    <w:left w:val="none" w:sz="0" w:space="0" w:color="auto"/>
                    <w:bottom w:val="none" w:sz="0" w:space="0" w:color="auto"/>
                    <w:right w:val="none" w:sz="0" w:space="0" w:color="auto"/>
                  </w:divBdr>
                </w:div>
                <w:div w:id="1093553948">
                  <w:marLeft w:val="255"/>
                  <w:marRight w:val="0"/>
                  <w:marTop w:val="0"/>
                  <w:marBottom w:val="0"/>
                  <w:divBdr>
                    <w:top w:val="none" w:sz="0" w:space="0" w:color="auto"/>
                    <w:left w:val="none" w:sz="0" w:space="0" w:color="auto"/>
                    <w:bottom w:val="none" w:sz="0" w:space="0" w:color="auto"/>
                    <w:right w:val="none" w:sz="0" w:space="0" w:color="auto"/>
                  </w:divBdr>
                </w:div>
                <w:div w:id="2000033604">
                  <w:marLeft w:val="255"/>
                  <w:marRight w:val="0"/>
                  <w:marTop w:val="0"/>
                  <w:marBottom w:val="0"/>
                  <w:divBdr>
                    <w:top w:val="none" w:sz="0" w:space="0" w:color="auto"/>
                    <w:left w:val="none" w:sz="0" w:space="0" w:color="auto"/>
                    <w:bottom w:val="none" w:sz="0" w:space="0" w:color="auto"/>
                    <w:right w:val="none" w:sz="0" w:space="0" w:color="auto"/>
                  </w:divBdr>
                </w:div>
              </w:divsChild>
            </w:div>
            <w:div w:id="1340885940">
              <w:marLeft w:val="255"/>
              <w:marRight w:val="0"/>
              <w:marTop w:val="75"/>
              <w:marBottom w:val="0"/>
              <w:divBdr>
                <w:top w:val="none" w:sz="0" w:space="0" w:color="auto"/>
                <w:left w:val="none" w:sz="0" w:space="0" w:color="auto"/>
                <w:bottom w:val="none" w:sz="0" w:space="0" w:color="auto"/>
                <w:right w:val="none" w:sz="0" w:space="0" w:color="auto"/>
              </w:divBdr>
              <w:divsChild>
                <w:div w:id="1263492549">
                  <w:marLeft w:val="255"/>
                  <w:marRight w:val="0"/>
                  <w:marTop w:val="0"/>
                  <w:marBottom w:val="0"/>
                  <w:divBdr>
                    <w:top w:val="none" w:sz="0" w:space="0" w:color="auto"/>
                    <w:left w:val="none" w:sz="0" w:space="0" w:color="auto"/>
                    <w:bottom w:val="none" w:sz="0" w:space="0" w:color="auto"/>
                    <w:right w:val="none" w:sz="0" w:space="0" w:color="auto"/>
                  </w:divBdr>
                </w:div>
                <w:div w:id="1925723765">
                  <w:marLeft w:val="255"/>
                  <w:marRight w:val="0"/>
                  <w:marTop w:val="0"/>
                  <w:marBottom w:val="0"/>
                  <w:divBdr>
                    <w:top w:val="none" w:sz="0" w:space="0" w:color="auto"/>
                    <w:left w:val="none" w:sz="0" w:space="0" w:color="auto"/>
                    <w:bottom w:val="none" w:sz="0" w:space="0" w:color="auto"/>
                    <w:right w:val="none" w:sz="0" w:space="0" w:color="auto"/>
                  </w:divBdr>
                </w:div>
              </w:divsChild>
            </w:div>
            <w:div w:id="329528806">
              <w:marLeft w:val="255"/>
              <w:marRight w:val="0"/>
              <w:marTop w:val="75"/>
              <w:marBottom w:val="0"/>
              <w:divBdr>
                <w:top w:val="none" w:sz="0" w:space="0" w:color="auto"/>
                <w:left w:val="none" w:sz="0" w:space="0" w:color="auto"/>
                <w:bottom w:val="none" w:sz="0" w:space="0" w:color="auto"/>
                <w:right w:val="none" w:sz="0" w:space="0" w:color="auto"/>
              </w:divBdr>
              <w:divsChild>
                <w:div w:id="1378046302">
                  <w:marLeft w:val="255"/>
                  <w:marRight w:val="0"/>
                  <w:marTop w:val="0"/>
                  <w:marBottom w:val="0"/>
                  <w:divBdr>
                    <w:top w:val="none" w:sz="0" w:space="0" w:color="auto"/>
                    <w:left w:val="none" w:sz="0" w:space="0" w:color="auto"/>
                    <w:bottom w:val="none" w:sz="0" w:space="0" w:color="auto"/>
                    <w:right w:val="none" w:sz="0" w:space="0" w:color="auto"/>
                  </w:divBdr>
                </w:div>
                <w:div w:id="373820527">
                  <w:marLeft w:val="255"/>
                  <w:marRight w:val="0"/>
                  <w:marTop w:val="0"/>
                  <w:marBottom w:val="0"/>
                  <w:divBdr>
                    <w:top w:val="none" w:sz="0" w:space="0" w:color="auto"/>
                    <w:left w:val="none" w:sz="0" w:space="0" w:color="auto"/>
                    <w:bottom w:val="none" w:sz="0" w:space="0" w:color="auto"/>
                    <w:right w:val="none" w:sz="0" w:space="0" w:color="auto"/>
                  </w:divBdr>
                </w:div>
              </w:divsChild>
            </w:div>
            <w:div w:id="1513446099">
              <w:marLeft w:val="255"/>
              <w:marRight w:val="0"/>
              <w:marTop w:val="75"/>
              <w:marBottom w:val="0"/>
              <w:divBdr>
                <w:top w:val="none" w:sz="0" w:space="0" w:color="auto"/>
                <w:left w:val="none" w:sz="0" w:space="0" w:color="auto"/>
                <w:bottom w:val="none" w:sz="0" w:space="0" w:color="auto"/>
                <w:right w:val="none" w:sz="0" w:space="0" w:color="auto"/>
              </w:divBdr>
            </w:div>
            <w:div w:id="46537558">
              <w:marLeft w:val="255"/>
              <w:marRight w:val="0"/>
              <w:marTop w:val="75"/>
              <w:marBottom w:val="0"/>
              <w:divBdr>
                <w:top w:val="none" w:sz="0" w:space="0" w:color="auto"/>
                <w:left w:val="none" w:sz="0" w:space="0" w:color="auto"/>
                <w:bottom w:val="none" w:sz="0" w:space="0" w:color="auto"/>
                <w:right w:val="none" w:sz="0" w:space="0" w:color="auto"/>
              </w:divBdr>
              <w:divsChild>
                <w:div w:id="2062820953">
                  <w:marLeft w:val="255"/>
                  <w:marRight w:val="0"/>
                  <w:marTop w:val="0"/>
                  <w:marBottom w:val="0"/>
                  <w:divBdr>
                    <w:top w:val="none" w:sz="0" w:space="0" w:color="auto"/>
                    <w:left w:val="none" w:sz="0" w:space="0" w:color="auto"/>
                    <w:bottom w:val="none" w:sz="0" w:space="0" w:color="auto"/>
                    <w:right w:val="none" w:sz="0" w:space="0" w:color="auto"/>
                  </w:divBdr>
                </w:div>
                <w:div w:id="1222910877">
                  <w:marLeft w:val="255"/>
                  <w:marRight w:val="0"/>
                  <w:marTop w:val="0"/>
                  <w:marBottom w:val="0"/>
                  <w:divBdr>
                    <w:top w:val="none" w:sz="0" w:space="0" w:color="auto"/>
                    <w:left w:val="none" w:sz="0" w:space="0" w:color="auto"/>
                    <w:bottom w:val="none" w:sz="0" w:space="0" w:color="auto"/>
                    <w:right w:val="none" w:sz="0" w:space="0" w:color="auto"/>
                  </w:divBdr>
                </w:div>
                <w:div w:id="125181004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87147714">
          <w:marLeft w:val="255"/>
          <w:marRight w:val="0"/>
          <w:marTop w:val="75"/>
          <w:marBottom w:val="0"/>
          <w:divBdr>
            <w:top w:val="none" w:sz="0" w:space="0" w:color="auto"/>
            <w:left w:val="none" w:sz="0" w:space="0" w:color="auto"/>
            <w:bottom w:val="none" w:sz="0" w:space="0" w:color="auto"/>
            <w:right w:val="none" w:sz="0" w:space="0" w:color="auto"/>
          </w:divBdr>
          <w:divsChild>
            <w:div w:id="2145341472">
              <w:marLeft w:val="0"/>
              <w:marRight w:val="75"/>
              <w:marTop w:val="0"/>
              <w:marBottom w:val="0"/>
              <w:divBdr>
                <w:top w:val="none" w:sz="0" w:space="0" w:color="auto"/>
                <w:left w:val="none" w:sz="0" w:space="0" w:color="auto"/>
                <w:bottom w:val="none" w:sz="0" w:space="0" w:color="auto"/>
                <w:right w:val="none" w:sz="0" w:space="0" w:color="auto"/>
              </w:divBdr>
            </w:div>
            <w:div w:id="185871409">
              <w:marLeft w:val="0"/>
              <w:marRight w:val="0"/>
              <w:marTop w:val="0"/>
              <w:marBottom w:val="300"/>
              <w:divBdr>
                <w:top w:val="none" w:sz="0" w:space="0" w:color="auto"/>
                <w:left w:val="none" w:sz="0" w:space="0" w:color="auto"/>
                <w:bottom w:val="none" w:sz="0" w:space="0" w:color="auto"/>
                <w:right w:val="none" w:sz="0" w:space="0" w:color="auto"/>
              </w:divBdr>
            </w:div>
            <w:div w:id="1949923635">
              <w:marLeft w:val="255"/>
              <w:marRight w:val="0"/>
              <w:marTop w:val="75"/>
              <w:marBottom w:val="0"/>
              <w:divBdr>
                <w:top w:val="none" w:sz="0" w:space="0" w:color="auto"/>
                <w:left w:val="none" w:sz="0" w:space="0" w:color="auto"/>
                <w:bottom w:val="none" w:sz="0" w:space="0" w:color="auto"/>
                <w:right w:val="none" w:sz="0" w:space="0" w:color="auto"/>
              </w:divBdr>
            </w:div>
            <w:div w:id="1033262676">
              <w:marLeft w:val="255"/>
              <w:marRight w:val="0"/>
              <w:marTop w:val="75"/>
              <w:marBottom w:val="0"/>
              <w:divBdr>
                <w:top w:val="none" w:sz="0" w:space="0" w:color="auto"/>
                <w:left w:val="none" w:sz="0" w:space="0" w:color="auto"/>
                <w:bottom w:val="none" w:sz="0" w:space="0" w:color="auto"/>
                <w:right w:val="none" w:sz="0" w:space="0" w:color="auto"/>
              </w:divBdr>
            </w:div>
            <w:div w:id="180600068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322729798">
      <w:bodyDiv w:val="1"/>
      <w:marLeft w:val="0"/>
      <w:marRight w:val="0"/>
      <w:marTop w:val="0"/>
      <w:marBottom w:val="0"/>
      <w:divBdr>
        <w:top w:val="none" w:sz="0" w:space="0" w:color="auto"/>
        <w:left w:val="none" w:sz="0" w:space="0" w:color="auto"/>
        <w:bottom w:val="none" w:sz="0" w:space="0" w:color="auto"/>
        <w:right w:val="none" w:sz="0" w:space="0" w:color="auto"/>
      </w:divBdr>
      <w:divsChild>
        <w:div w:id="1319387722">
          <w:marLeft w:val="255"/>
          <w:marRight w:val="0"/>
          <w:marTop w:val="75"/>
          <w:marBottom w:val="0"/>
          <w:divBdr>
            <w:top w:val="none" w:sz="0" w:space="0" w:color="auto"/>
            <w:left w:val="none" w:sz="0" w:space="0" w:color="auto"/>
            <w:bottom w:val="none" w:sz="0" w:space="0" w:color="auto"/>
            <w:right w:val="none" w:sz="0" w:space="0" w:color="auto"/>
          </w:divBdr>
        </w:div>
        <w:div w:id="726994783">
          <w:marLeft w:val="255"/>
          <w:marRight w:val="0"/>
          <w:marTop w:val="75"/>
          <w:marBottom w:val="0"/>
          <w:divBdr>
            <w:top w:val="none" w:sz="0" w:space="0" w:color="auto"/>
            <w:left w:val="none" w:sz="0" w:space="0" w:color="auto"/>
            <w:bottom w:val="none" w:sz="0" w:space="0" w:color="auto"/>
            <w:right w:val="none" w:sz="0" w:space="0" w:color="auto"/>
          </w:divBdr>
          <w:divsChild>
            <w:div w:id="708261632">
              <w:marLeft w:val="255"/>
              <w:marRight w:val="0"/>
              <w:marTop w:val="0"/>
              <w:marBottom w:val="0"/>
              <w:divBdr>
                <w:top w:val="none" w:sz="0" w:space="0" w:color="auto"/>
                <w:left w:val="none" w:sz="0" w:space="0" w:color="auto"/>
                <w:bottom w:val="none" w:sz="0" w:space="0" w:color="auto"/>
                <w:right w:val="none" w:sz="0" w:space="0" w:color="auto"/>
              </w:divBdr>
            </w:div>
            <w:div w:id="236402027">
              <w:marLeft w:val="255"/>
              <w:marRight w:val="0"/>
              <w:marTop w:val="0"/>
              <w:marBottom w:val="0"/>
              <w:divBdr>
                <w:top w:val="none" w:sz="0" w:space="0" w:color="auto"/>
                <w:left w:val="none" w:sz="0" w:space="0" w:color="auto"/>
                <w:bottom w:val="none" w:sz="0" w:space="0" w:color="auto"/>
                <w:right w:val="none" w:sz="0" w:space="0" w:color="auto"/>
              </w:divBdr>
            </w:div>
            <w:div w:id="1777404811">
              <w:marLeft w:val="255"/>
              <w:marRight w:val="0"/>
              <w:marTop w:val="0"/>
              <w:marBottom w:val="0"/>
              <w:divBdr>
                <w:top w:val="none" w:sz="0" w:space="0" w:color="auto"/>
                <w:left w:val="none" w:sz="0" w:space="0" w:color="auto"/>
                <w:bottom w:val="none" w:sz="0" w:space="0" w:color="auto"/>
                <w:right w:val="none" w:sz="0" w:space="0" w:color="auto"/>
              </w:divBdr>
            </w:div>
            <w:div w:id="1302493470">
              <w:marLeft w:val="255"/>
              <w:marRight w:val="0"/>
              <w:marTop w:val="0"/>
              <w:marBottom w:val="0"/>
              <w:divBdr>
                <w:top w:val="none" w:sz="0" w:space="0" w:color="auto"/>
                <w:left w:val="none" w:sz="0" w:space="0" w:color="auto"/>
                <w:bottom w:val="none" w:sz="0" w:space="0" w:color="auto"/>
                <w:right w:val="none" w:sz="0" w:space="0" w:color="auto"/>
              </w:divBdr>
            </w:div>
          </w:divsChild>
        </w:div>
        <w:div w:id="885139018">
          <w:marLeft w:val="255"/>
          <w:marRight w:val="0"/>
          <w:marTop w:val="75"/>
          <w:marBottom w:val="0"/>
          <w:divBdr>
            <w:top w:val="none" w:sz="0" w:space="0" w:color="auto"/>
            <w:left w:val="none" w:sz="0" w:space="0" w:color="auto"/>
            <w:bottom w:val="none" w:sz="0" w:space="0" w:color="auto"/>
            <w:right w:val="none" w:sz="0" w:space="0" w:color="auto"/>
          </w:divBdr>
        </w:div>
        <w:div w:id="1967537512">
          <w:marLeft w:val="255"/>
          <w:marRight w:val="0"/>
          <w:marTop w:val="75"/>
          <w:marBottom w:val="0"/>
          <w:divBdr>
            <w:top w:val="none" w:sz="0" w:space="0" w:color="auto"/>
            <w:left w:val="none" w:sz="0" w:space="0" w:color="auto"/>
            <w:bottom w:val="none" w:sz="0" w:space="0" w:color="auto"/>
            <w:right w:val="none" w:sz="0" w:space="0" w:color="auto"/>
          </w:divBdr>
          <w:divsChild>
            <w:div w:id="1702051102">
              <w:marLeft w:val="255"/>
              <w:marRight w:val="0"/>
              <w:marTop w:val="0"/>
              <w:marBottom w:val="0"/>
              <w:divBdr>
                <w:top w:val="none" w:sz="0" w:space="0" w:color="auto"/>
                <w:left w:val="none" w:sz="0" w:space="0" w:color="auto"/>
                <w:bottom w:val="none" w:sz="0" w:space="0" w:color="auto"/>
                <w:right w:val="none" w:sz="0" w:space="0" w:color="auto"/>
              </w:divBdr>
            </w:div>
            <w:div w:id="13410808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82436770">
      <w:bodyDiv w:val="1"/>
      <w:marLeft w:val="0"/>
      <w:marRight w:val="0"/>
      <w:marTop w:val="0"/>
      <w:marBottom w:val="0"/>
      <w:divBdr>
        <w:top w:val="none" w:sz="0" w:space="0" w:color="auto"/>
        <w:left w:val="none" w:sz="0" w:space="0" w:color="auto"/>
        <w:bottom w:val="none" w:sz="0" w:space="0" w:color="auto"/>
        <w:right w:val="none" w:sz="0" w:space="0" w:color="auto"/>
      </w:divBdr>
      <w:divsChild>
        <w:div w:id="438336074">
          <w:marLeft w:val="255"/>
          <w:marRight w:val="0"/>
          <w:marTop w:val="75"/>
          <w:marBottom w:val="0"/>
          <w:divBdr>
            <w:top w:val="none" w:sz="0" w:space="0" w:color="auto"/>
            <w:left w:val="none" w:sz="0" w:space="0" w:color="auto"/>
            <w:bottom w:val="none" w:sz="0" w:space="0" w:color="auto"/>
            <w:right w:val="none" w:sz="0" w:space="0" w:color="auto"/>
          </w:divBdr>
        </w:div>
        <w:div w:id="543447456">
          <w:marLeft w:val="255"/>
          <w:marRight w:val="0"/>
          <w:marTop w:val="75"/>
          <w:marBottom w:val="0"/>
          <w:divBdr>
            <w:top w:val="none" w:sz="0" w:space="0" w:color="auto"/>
            <w:left w:val="none" w:sz="0" w:space="0" w:color="auto"/>
            <w:bottom w:val="none" w:sz="0" w:space="0" w:color="auto"/>
            <w:right w:val="none" w:sz="0" w:space="0" w:color="auto"/>
          </w:divBdr>
        </w:div>
        <w:div w:id="434062559">
          <w:marLeft w:val="255"/>
          <w:marRight w:val="0"/>
          <w:marTop w:val="75"/>
          <w:marBottom w:val="0"/>
          <w:divBdr>
            <w:top w:val="none" w:sz="0" w:space="0" w:color="auto"/>
            <w:left w:val="none" w:sz="0" w:space="0" w:color="auto"/>
            <w:bottom w:val="none" w:sz="0" w:space="0" w:color="auto"/>
            <w:right w:val="none" w:sz="0" w:space="0" w:color="auto"/>
          </w:divBdr>
          <w:divsChild>
            <w:div w:id="1471374">
              <w:marLeft w:val="255"/>
              <w:marRight w:val="0"/>
              <w:marTop w:val="0"/>
              <w:marBottom w:val="0"/>
              <w:divBdr>
                <w:top w:val="none" w:sz="0" w:space="0" w:color="auto"/>
                <w:left w:val="none" w:sz="0" w:space="0" w:color="auto"/>
                <w:bottom w:val="none" w:sz="0" w:space="0" w:color="auto"/>
                <w:right w:val="none" w:sz="0" w:space="0" w:color="auto"/>
              </w:divBdr>
            </w:div>
            <w:div w:id="741827521">
              <w:marLeft w:val="255"/>
              <w:marRight w:val="0"/>
              <w:marTop w:val="0"/>
              <w:marBottom w:val="0"/>
              <w:divBdr>
                <w:top w:val="none" w:sz="0" w:space="0" w:color="auto"/>
                <w:left w:val="none" w:sz="0" w:space="0" w:color="auto"/>
                <w:bottom w:val="none" w:sz="0" w:space="0" w:color="auto"/>
                <w:right w:val="none" w:sz="0" w:space="0" w:color="auto"/>
              </w:divBdr>
            </w:div>
          </w:divsChild>
        </w:div>
        <w:div w:id="331446706">
          <w:marLeft w:val="255"/>
          <w:marRight w:val="0"/>
          <w:marTop w:val="75"/>
          <w:marBottom w:val="0"/>
          <w:divBdr>
            <w:top w:val="none" w:sz="0" w:space="0" w:color="auto"/>
            <w:left w:val="none" w:sz="0" w:space="0" w:color="auto"/>
            <w:bottom w:val="none" w:sz="0" w:space="0" w:color="auto"/>
            <w:right w:val="none" w:sz="0" w:space="0" w:color="auto"/>
          </w:divBdr>
          <w:divsChild>
            <w:div w:id="891774052">
              <w:marLeft w:val="255"/>
              <w:marRight w:val="0"/>
              <w:marTop w:val="0"/>
              <w:marBottom w:val="0"/>
              <w:divBdr>
                <w:top w:val="none" w:sz="0" w:space="0" w:color="auto"/>
                <w:left w:val="none" w:sz="0" w:space="0" w:color="auto"/>
                <w:bottom w:val="none" w:sz="0" w:space="0" w:color="auto"/>
                <w:right w:val="none" w:sz="0" w:space="0" w:color="auto"/>
              </w:divBdr>
            </w:div>
            <w:div w:id="20567341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78104088">
      <w:bodyDiv w:val="1"/>
      <w:marLeft w:val="0"/>
      <w:marRight w:val="0"/>
      <w:marTop w:val="0"/>
      <w:marBottom w:val="0"/>
      <w:divBdr>
        <w:top w:val="none" w:sz="0" w:space="0" w:color="auto"/>
        <w:left w:val="none" w:sz="0" w:space="0" w:color="auto"/>
        <w:bottom w:val="none" w:sz="0" w:space="0" w:color="auto"/>
        <w:right w:val="none" w:sz="0" w:space="0" w:color="auto"/>
      </w:divBdr>
      <w:divsChild>
        <w:div w:id="1139031260">
          <w:marLeft w:val="0"/>
          <w:marRight w:val="0"/>
          <w:marTop w:val="0"/>
          <w:marBottom w:val="300"/>
          <w:divBdr>
            <w:top w:val="none" w:sz="0" w:space="0" w:color="auto"/>
            <w:left w:val="none" w:sz="0" w:space="0" w:color="auto"/>
            <w:bottom w:val="none" w:sz="0" w:space="0" w:color="auto"/>
            <w:right w:val="none" w:sz="0" w:space="0" w:color="auto"/>
          </w:divBdr>
        </w:div>
        <w:div w:id="1554777803">
          <w:marLeft w:val="255"/>
          <w:marRight w:val="0"/>
          <w:marTop w:val="75"/>
          <w:marBottom w:val="0"/>
          <w:divBdr>
            <w:top w:val="none" w:sz="0" w:space="0" w:color="auto"/>
            <w:left w:val="none" w:sz="0" w:space="0" w:color="auto"/>
            <w:bottom w:val="none" w:sz="0" w:space="0" w:color="auto"/>
            <w:right w:val="none" w:sz="0" w:space="0" w:color="auto"/>
          </w:divBdr>
        </w:div>
        <w:div w:id="739713282">
          <w:marLeft w:val="255"/>
          <w:marRight w:val="0"/>
          <w:marTop w:val="75"/>
          <w:marBottom w:val="0"/>
          <w:divBdr>
            <w:top w:val="none" w:sz="0" w:space="0" w:color="auto"/>
            <w:left w:val="none" w:sz="0" w:space="0" w:color="auto"/>
            <w:bottom w:val="none" w:sz="0" w:space="0" w:color="auto"/>
            <w:right w:val="none" w:sz="0" w:space="0" w:color="auto"/>
          </w:divBdr>
        </w:div>
      </w:divsChild>
    </w:div>
    <w:div w:id="1503164482">
      <w:bodyDiv w:val="1"/>
      <w:marLeft w:val="0"/>
      <w:marRight w:val="0"/>
      <w:marTop w:val="0"/>
      <w:marBottom w:val="0"/>
      <w:divBdr>
        <w:top w:val="none" w:sz="0" w:space="0" w:color="auto"/>
        <w:left w:val="none" w:sz="0" w:space="0" w:color="auto"/>
        <w:bottom w:val="none" w:sz="0" w:space="0" w:color="auto"/>
        <w:right w:val="none" w:sz="0" w:space="0" w:color="auto"/>
      </w:divBdr>
      <w:divsChild>
        <w:div w:id="872305995">
          <w:marLeft w:val="255"/>
          <w:marRight w:val="0"/>
          <w:marTop w:val="75"/>
          <w:marBottom w:val="0"/>
          <w:divBdr>
            <w:top w:val="none" w:sz="0" w:space="0" w:color="auto"/>
            <w:left w:val="none" w:sz="0" w:space="0" w:color="auto"/>
            <w:bottom w:val="none" w:sz="0" w:space="0" w:color="auto"/>
            <w:right w:val="none" w:sz="0" w:space="0" w:color="auto"/>
          </w:divBdr>
          <w:divsChild>
            <w:div w:id="759448910">
              <w:marLeft w:val="0"/>
              <w:marRight w:val="75"/>
              <w:marTop w:val="0"/>
              <w:marBottom w:val="0"/>
              <w:divBdr>
                <w:top w:val="none" w:sz="0" w:space="0" w:color="auto"/>
                <w:left w:val="none" w:sz="0" w:space="0" w:color="auto"/>
                <w:bottom w:val="none" w:sz="0" w:space="0" w:color="auto"/>
                <w:right w:val="none" w:sz="0" w:space="0" w:color="auto"/>
              </w:divBdr>
            </w:div>
            <w:div w:id="1492481806">
              <w:marLeft w:val="0"/>
              <w:marRight w:val="0"/>
              <w:marTop w:val="0"/>
              <w:marBottom w:val="300"/>
              <w:divBdr>
                <w:top w:val="none" w:sz="0" w:space="0" w:color="auto"/>
                <w:left w:val="none" w:sz="0" w:space="0" w:color="auto"/>
                <w:bottom w:val="none" w:sz="0" w:space="0" w:color="auto"/>
                <w:right w:val="none" w:sz="0" w:space="0" w:color="auto"/>
              </w:divBdr>
            </w:div>
            <w:div w:id="2033221041">
              <w:marLeft w:val="255"/>
              <w:marRight w:val="0"/>
              <w:marTop w:val="75"/>
              <w:marBottom w:val="0"/>
              <w:divBdr>
                <w:top w:val="none" w:sz="0" w:space="0" w:color="auto"/>
                <w:left w:val="none" w:sz="0" w:space="0" w:color="auto"/>
                <w:bottom w:val="none" w:sz="0" w:space="0" w:color="auto"/>
                <w:right w:val="none" w:sz="0" w:space="0" w:color="auto"/>
              </w:divBdr>
            </w:div>
            <w:div w:id="764805445">
              <w:marLeft w:val="255"/>
              <w:marRight w:val="0"/>
              <w:marTop w:val="75"/>
              <w:marBottom w:val="0"/>
              <w:divBdr>
                <w:top w:val="none" w:sz="0" w:space="0" w:color="auto"/>
                <w:left w:val="none" w:sz="0" w:space="0" w:color="auto"/>
                <w:bottom w:val="none" w:sz="0" w:space="0" w:color="auto"/>
                <w:right w:val="none" w:sz="0" w:space="0" w:color="auto"/>
              </w:divBdr>
            </w:div>
          </w:divsChild>
        </w:div>
        <w:div w:id="112016911">
          <w:marLeft w:val="255"/>
          <w:marRight w:val="0"/>
          <w:marTop w:val="75"/>
          <w:marBottom w:val="0"/>
          <w:divBdr>
            <w:top w:val="none" w:sz="0" w:space="0" w:color="auto"/>
            <w:left w:val="none" w:sz="0" w:space="0" w:color="auto"/>
            <w:bottom w:val="none" w:sz="0" w:space="0" w:color="auto"/>
            <w:right w:val="none" w:sz="0" w:space="0" w:color="auto"/>
          </w:divBdr>
          <w:divsChild>
            <w:div w:id="1267615510">
              <w:marLeft w:val="0"/>
              <w:marRight w:val="75"/>
              <w:marTop w:val="0"/>
              <w:marBottom w:val="0"/>
              <w:divBdr>
                <w:top w:val="none" w:sz="0" w:space="0" w:color="auto"/>
                <w:left w:val="none" w:sz="0" w:space="0" w:color="auto"/>
                <w:bottom w:val="none" w:sz="0" w:space="0" w:color="auto"/>
                <w:right w:val="none" w:sz="0" w:space="0" w:color="auto"/>
              </w:divBdr>
            </w:div>
            <w:div w:id="719398345">
              <w:marLeft w:val="0"/>
              <w:marRight w:val="0"/>
              <w:marTop w:val="0"/>
              <w:marBottom w:val="300"/>
              <w:divBdr>
                <w:top w:val="none" w:sz="0" w:space="0" w:color="auto"/>
                <w:left w:val="none" w:sz="0" w:space="0" w:color="auto"/>
                <w:bottom w:val="none" w:sz="0" w:space="0" w:color="auto"/>
                <w:right w:val="none" w:sz="0" w:space="0" w:color="auto"/>
              </w:divBdr>
            </w:div>
            <w:div w:id="769935196">
              <w:marLeft w:val="255"/>
              <w:marRight w:val="0"/>
              <w:marTop w:val="75"/>
              <w:marBottom w:val="0"/>
              <w:divBdr>
                <w:top w:val="none" w:sz="0" w:space="0" w:color="auto"/>
                <w:left w:val="none" w:sz="0" w:space="0" w:color="auto"/>
                <w:bottom w:val="none" w:sz="0" w:space="0" w:color="auto"/>
                <w:right w:val="none" w:sz="0" w:space="0" w:color="auto"/>
              </w:divBdr>
            </w:div>
            <w:div w:id="875583549">
              <w:marLeft w:val="255"/>
              <w:marRight w:val="0"/>
              <w:marTop w:val="75"/>
              <w:marBottom w:val="0"/>
              <w:divBdr>
                <w:top w:val="none" w:sz="0" w:space="0" w:color="auto"/>
                <w:left w:val="none" w:sz="0" w:space="0" w:color="auto"/>
                <w:bottom w:val="none" w:sz="0" w:space="0" w:color="auto"/>
                <w:right w:val="none" w:sz="0" w:space="0" w:color="auto"/>
              </w:divBdr>
            </w:div>
            <w:div w:id="796339656">
              <w:marLeft w:val="255"/>
              <w:marRight w:val="0"/>
              <w:marTop w:val="75"/>
              <w:marBottom w:val="0"/>
              <w:divBdr>
                <w:top w:val="none" w:sz="0" w:space="0" w:color="auto"/>
                <w:left w:val="none" w:sz="0" w:space="0" w:color="auto"/>
                <w:bottom w:val="none" w:sz="0" w:space="0" w:color="auto"/>
                <w:right w:val="none" w:sz="0" w:space="0" w:color="auto"/>
              </w:divBdr>
            </w:div>
            <w:div w:id="583729315">
              <w:marLeft w:val="255"/>
              <w:marRight w:val="0"/>
              <w:marTop w:val="75"/>
              <w:marBottom w:val="0"/>
              <w:divBdr>
                <w:top w:val="none" w:sz="0" w:space="0" w:color="auto"/>
                <w:left w:val="none" w:sz="0" w:space="0" w:color="auto"/>
                <w:bottom w:val="none" w:sz="0" w:space="0" w:color="auto"/>
                <w:right w:val="none" w:sz="0" w:space="0" w:color="auto"/>
              </w:divBdr>
              <w:divsChild>
                <w:div w:id="2048605730">
                  <w:marLeft w:val="255"/>
                  <w:marRight w:val="0"/>
                  <w:marTop w:val="0"/>
                  <w:marBottom w:val="0"/>
                  <w:divBdr>
                    <w:top w:val="none" w:sz="0" w:space="0" w:color="auto"/>
                    <w:left w:val="none" w:sz="0" w:space="0" w:color="auto"/>
                    <w:bottom w:val="none" w:sz="0" w:space="0" w:color="auto"/>
                    <w:right w:val="none" w:sz="0" w:space="0" w:color="auto"/>
                  </w:divBdr>
                </w:div>
                <w:div w:id="1015961273">
                  <w:marLeft w:val="255"/>
                  <w:marRight w:val="0"/>
                  <w:marTop w:val="0"/>
                  <w:marBottom w:val="0"/>
                  <w:divBdr>
                    <w:top w:val="none" w:sz="0" w:space="0" w:color="auto"/>
                    <w:left w:val="none" w:sz="0" w:space="0" w:color="auto"/>
                    <w:bottom w:val="none" w:sz="0" w:space="0" w:color="auto"/>
                    <w:right w:val="none" w:sz="0" w:space="0" w:color="auto"/>
                  </w:divBdr>
                </w:div>
              </w:divsChild>
            </w:div>
            <w:div w:id="711852990">
              <w:marLeft w:val="255"/>
              <w:marRight w:val="0"/>
              <w:marTop w:val="75"/>
              <w:marBottom w:val="0"/>
              <w:divBdr>
                <w:top w:val="none" w:sz="0" w:space="0" w:color="auto"/>
                <w:left w:val="none" w:sz="0" w:space="0" w:color="auto"/>
                <w:bottom w:val="none" w:sz="0" w:space="0" w:color="auto"/>
                <w:right w:val="none" w:sz="0" w:space="0" w:color="auto"/>
              </w:divBdr>
              <w:divsChild>
                <w:div w:id="1830631324">
                  <w:marLeft w:val="255"/>
                  <w:marRight w:val="0"/>
                  <w:marTop w:val="0"/>
                  <w:marBottom w:val="0"/>
                  <w:divBdr>
                    <w:top w:val="none" w:sz="0" w:space="0" w:color="auto"/>
                    <w:left w:val="none" w:sz="0" w:space="0" w:color="auto"/>
                    <w:bottom w:val="none" w:sz="0" w:space="0" w:color="auto"/>
                    <w:right w:val="none" w:sz="0" w:space="0" w:color="auto"/>
                  </w:divBdr>
                </w:div>
                <w:div w:id="203726546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37116">
      <w:bodyDiv w:val="1"/>
      <w:marLeft w:val="0"/>
      <w:marRight w:val="0"/>
      <w:marTop w:val="0"/>
      <w:marBottom w:val="0"/>
      <w:divBdr>
        <w:top w:val="none" w:sz="0" w:space="0" w:color="auto"/>
        <w:left w:val="none" w:sz="0" w:space="0" w:color="auto"/>
        <w:bottom w:val="none" w:sz="0" w:space="0" w:color="auto"/>
        <w:right w:val="none" w:sz="0" w:space="0" w:color="auto"/>
      </w:divBdr>
      <w:divsChild>
        <w:div w:id="1230117320">
          <w:marLeft w:val="255"/>
          <w:marRight w:val="0"/>
          <w:marTop w:val="75"/>
          <w:marBottom w:val="0"/>
          <w:divBdr>
            <w:top w:val="none" w:sz="0" w:space="0" w:color="auto"/>
            <w:left w:val="none" w:sz="0" w:space="0" w:color="auto"/>
            <w:bottom w:val="none" w:sz="0" w:space="0" w:color="auto"/>
            <w:right w:val="none" w:sz="0" w:space="0" w:color="auto"/>
          </w:divBdr>
          <w:divsChild>
            <w:div w:id="1351183234">
              <w:marLeft w:val="0"/>
              <w:marRight w:val="75"/>
              <w:marTop w:val="0"/>
              <w:marBottom w:val="0"/>
              <w:divBdr>
                <w:top w:val="none" w:sz="0" w:space="0" w:color="auto"/>
                <w:left w:val="none" w:sz="0" w:space="0" w:color="auto"/>
                <w:bottom w:val="none" w:sz="0" w:space="0" w:color="auto"/>
                <w:right w:val="none" w:sz="0" w:space="0" w:color="auto"/>
              </w:divBdr>
            </w:div>
            <w:div w:id="192421402">
              <w:marLeft w:val="255"/>
              <w:marRight w:val="0"/>
              <w:marTop w:val="75"/>
              <w:marBottom w:val="0"/>
              <w:divBdr>
                <w:top w:val="none" w:sz="0" w:space="0" w:color="auto"/>
                <w:left w:val="none" w:sz="0" w:space="0" w:color="auto"/>
                <w:bottom w:val="none" w:sz="0" w:space="0" w:color="auto"/>
                <w:right w:val="none" w:sz="0" w:space="0" w:color="auto"/>
              </w:divBdr>
            </w:div>
            <w:div w:id="1892493721">
              <w:marLeft w:val="255"/>
              <w:marRight w:val="0"/>
              <w:marTop w:val="75"/>
              <w:marBottom w:val="0"/>
              <w:divBdr>
                <w:top w:val="none" w:sz="0" w:space="0" w:color="auto"/>
                <w:left w:val="none" w:sz="0" w:space="0" w:color="auto"/>
                <w:bottom w:val="none" w:sz="0" w:space="0" w:color="auto"/>
                <w:right w:val="none" w:sz="0" w:space="0" w:color="auto"/>
              </w:divBdr>
              <w:divsChild>
                <w:div w:id="1544517750">
                  <w:marLeft w:val="255"/>
                  <w:marRight w:val="0"/>
                  <w:marTop w:val="0"/>
                  <w:marBottom w:val="0"/>
                  <w:divBdr>
                    <w:top w:val="none" w:sz="0" w:space="0" w:color="auto"/>
                    <w:left w:val="none" w:sz="0" w:space="0" w:color="auto"/>
                    <w:bottom w:val="none" w:sz="0" w:space="0" w:color="auto"/>
                    <w:right w:val="none" w:sz="0" w:space="0" w:color="auto"/>
                  </w:divBdr>
                </w:div>
                <w:div w:id="42023398">
                  <w:marLeft w:val="255"/>
                  <w:marRight w:val="0"/>
                  <w:marTop w:val="0"/>
                  <w:marBottom w:val="0"/>
                  <w:divBdr>
                    <w:top w:val="none" w:sz="0" w:space="0" w:color="auto"/>
                    <w:left w:val="none" w:sz="0" w:space="0" w:color="auto"/>
                    <w:bottom w:val="none" w:sz="0" w:space="0" w:color="auto"/>
                    <w:right w:val="none" w:sz="0" w:space="0" w:color="auto"/>
                  </w:divBdr>
                </w:div>
                <w:div w:id="1211459242">
                  <w:marLeft w:val="255"/>
                  <w:marRight w:val="0"/>
                  <w:marTop w:val="0"/>
                  <w:marBottom w:val="0"/>
                  <w:divBdr>
                    <w:top w:val="none" w:sz="0" w:space="0" w:color="auto"/>
                    <w:left w:val="none" w:sz="0" w:space="0" w:color="auto"/>
                    <w:bottom w:val="none" w:sz="0" w:space="0" w:color="auto"/>
                    <w:right w:val="none" w:sz="0" w:space="0" w:color="auto"/>
                  </w:divBdr>
                </w:div>
                <w:div w:id="1072234883">
                  <w:marLeft w:val="255"/>
                  <w:marRight w:val="0"/>
                  <w:marTop w:val="0"/>
                  <w:marBottom w:val="0"/>
                  <w:divBdr>
                    <w:top w:val="none" w:sz="0" w:space="0" w:color="auto"/>
                    <w:left w:val="none" w:sz="0" w:space="0" w:color="auto"/>
                    <w:bottom w:val="none" w:sz="0" w:space="0" w:color="auto"/>
                    <w:right w:val="none" w:sz="0" w:space="0" w:color="auto"/>
                  </w:divBdr>
                </w:div>
                <w:div w:id="321617521">
                  <w:marLeft w:val="255"/>
                  <w:marRight w:val="0"/>
                  <w:marTop w:val="0"/>
                  <w:marBottom w:val="0"/>
                  <w:divBdr>
                    <w:top w:val="none" w:sz="0" w:space="0" w:color="auto"/>
                    <w:left w:val="none" w:sz="0" w:space="0" w:color="auto"/>
                    <w:bottom w:val="none" w:sz="0" w:space="0" w:color="auto"/>
                    <w:right w:val="none" w:sz="0" w:space="0" w:color="auto"/>
                  </w:divBdr>
                </w:div>
              </w:divsChild>
            </w:div>
            <w:div w:id="682393254">
              <w:marLeft w:val="255"/>
              <w:marRight w:val="0"/>
              <w:marTop w:val="75"/>
              <w:marBottom w:val="0"/>
              <w:divBdr>
                <w:top w:val="none" w:sz="0" w:space="0" w:color="auto"/>
                <w:left w:val="none" w:sz="0" w:space="0" w:color="auto"/>
                <w:bottom w:val="none" w:sz="0" w:space="0" w:color="auto"/>
                <w:right w:val="none" w:sz="0" w:space="0" w:color="auto"/>
              </w:divBdr>
              <w:divsChild>
                <w:div w:id="1457094385">
                  <w:marLeft w:val="255"/>
                  <w:marRight w:val="0"/>
                  <w:marTop w:val="0"/>
                  <w:marBottom w:val="0"/>
                  <w:divBdr>
                    <w:top w:val="none" w:sz="0" w:space="0" w:color="auto"/>
                    <w:left w:val="none" w:sz="0" w:space="0" w:color="auto"/>
                    <w:bottom w:val="none" w:sz="0" w:space="0" w:color="auto"/>
                    <w:right w:val="none" w:sz="0" w:space="0" w:color="auto"/>
                  </w:divBdr>
                </w:div>
                <w:div w:id="52752550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118212780">
          <w:marLeft w:val="255"/>
          <w:marRight w:val="0"/>
          <w:marTop w:val="75"/>
          <w:marBottom w:val="0"/>
          <w:divBdr>
            <w:top w:val="none" w:sz="0" w:space="0" w:color="auto"/>
            <w:left w:val="none" w:sz="0" w:space="0" w:color="auto"/>
            <w:bottom w:val="none" w:sz="0" w:space="0" w:color="auto"/>
            <w:right w:val="none" w:sz="0" w:space="0" w:color="auto"/>
          </w:divBdr>
          <w:divsChild>
            <w:div w:id="539510599">
              <w:marLeft w:val="0"/>
              <w:marRight w:val="75"/>
              <w:marTop w:val="0"/>
              <w:marBottom w:val="0"/>
              <w:divBdr>
                <w:top w:val="none" w:sz="0" w:space="0" w:color="auto"/>
                <w:left w:val="none" w:sz="0" w:space="0" w:color="auto"/>
                <w:bottom w:val="none" w:sz="0" w:space="0" w:color="auto"/>
                <w:right w:val="none" w:sz="0" w:space="0" w:color="auto"/>
              </w:divBdr>
            </w:div>
            <w:div w:id="374550040">
              <w:marLeft w:val="255"/>
              <w:marRight w:val="0"/>
              <w:marTop w:val="0"/>
              <w:marBottom w:val="0"/>
              <w:divBdr>
                <w:top w:val="none" w:sz="0" w:space="0" w:color="auto"/>
                <w:left w:val="none" w:sz="0" w:space="0" w:color="auto"/>
                <w:bottom w:val="none" w:sz="0" w:space="0" w:color="auto"/>
                <w:right w:val="none" w:sz="0" w:space="0" w:color="auto"/>
              </w:divBdr>
            </w:div>
            <w:div w:id="1950165471">
              <w:marLeft w:val="255"/>
              <w:marRight w:val="0"/>
              <w:marTop w:val="0"/>
              <w:marBottom w:val="0"/>
              <w:divBdr>
                <w:top w:val="none" w:sz="0" w:space="0" w:color="auto"/>
                <w:left w:val="none" w:sz="0" w:space="0" w:color="auto"/>
                <w:bottom w:val="none" w:sz="0" w:space="0" w:color="auto"/>
                <w:right w:val="none" w:sz="0" w:space="0" w:color="auto"/>
              </w:divBdr>
            </w:div>
            <w:div w:id="1404522611">
              <w:marLeft w:val="255"/>
              <w:marRight w:val="0"/>
              <w:marTop w:val="0"/>
              <w:marBottom w:val="0"/>
              <w:divBdr>
                <w:top w:val="none" w:sz="0" w:space="0" w:color="auto"/>
                <w:left w:val="none" w:sz="0" w:space="0" w:color="auto"/>
                <w:bottom w:val="none" w:sz="0" w:space="0" w:color="auto"/>
                <w:right w:val="none" w:sz="0" w:space="0" w:color="auto"/>
              </w:divBdr>
            </w:div>
          </w:divsChild>
        </w:div>
        <w:div w:id="919095126">
          <w:marLeft w:val="255"/>
          <w:marRight w:val="0"/>
          <w:marTop w:val="75"/>
          <w:marBottom w:val="0"/>
          <w:divBdr>
            <w:top w:val="none" w:sz="0" w:space="0" w:color="auto"/>
            <w:left w:val="none" w:sz="0" w:space="0" w:color="auto"/>
            <w:bottom w:val="none" w:sz="0" w:space="0" w:color="auto"/>
            <w:right w:val="none" w:sz="0" w:space="0" w:color="auto"/>
          </w:divBdr>
          <w:divsChild>
            <w:div w:id="1319572493">
              <w:marLeft w:val="0"/>
              <w:marRight w:val="75"/>
              <w:marTop w:val="0"/>
              <w:marBottom w:val="0"/>
              <w:divBdr>
                <w:top w:val="none" w:sz="0" w:space="0" w:color="auto"/>
                <w:left w:val="none" w:sz="0" w:space="0" w:color="auto"/>
                <w:bottom w:val="none" w:sz="0" w:space="0" w:color="auto"/>
                <w:right w:val="none" w:sz="0" w:space="0" w:color="auto"/>
              </w:divBdr>
            </w:div>
            <w:div w:id="859389625">
              <w:marLeft w:val="255"/>
              <w:marRight w:val="0"/>
              <w:marTop w:val="0"/>
              <w:marBottom w:val="0"/>
              <w:divBdr>
                <w:top w:val="none" w:sz="0" w:space="0" w:color="auto"/>
                <w:left w:val="none" w:sz="0" w:space="0" w:color="auto"/>
                <w:bottom w:val="none" w:sz="0" w:space="0" w:color="auto"/>
                <w:right w:val="none" w:sz="0" w:space="0" w:color="auto"/>
              </w:divBdr>
            </w:div>
            <w:div w:id="1555390799">
              <w:marLeft w:val="255"/>
              <w:marRight w:val="0"/>
              <w:marTop w:val="0"/>
              <w:marBottom w:val="0"/>
              <w:divBdr>
                <w:top w:val="none" w:sz="0" w:space="0" w:color="auto"/>
                <w:left w:val="none" w:sz="0" w:space="0" w:color="auto"/>
                <w:bottom w:val="none" w:sz="0" w:space="0" w:color="auto"/>
                <w:right w:val="none" w:sz="0" w:space="0" w:color="auto"/>
              </w:divBdr>
            </w:div>
            <w:div w:id="64384886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63598438">
      <w:bodyDiv w:val="1"/>
      <w:marLeft w:val="0"/>
      <w:marRight w:val="0"/>
      <w:marTop w:val="0"/>
      <w:marBottom w:val="0"/>
      <w:divBdr>
        <w:top w:val="none" w:sz="0" w:space="0" w:color="auto"/>
        <w:left w:val="none" w:sz="0" w:space="0" w:color="auto"/>
        <w:bottom w:val="none" w:sz="0" w:space="0" w:color="auto"/>
        <w:right w:val="none" w:sz="0" w:space="0" w:color="auto"/>
      </w:divBdr>
      <w:divsChild>
        <w:div w:id="1744986635">
          <w:marLeft w:val="255"/>
          <w:marRight w:val="0"/>
          <w:marTop w:val="75"/>
          <w:marBottom w:val="0"/>
          <w:divBdr>
            <w:top w:val="none" w:sz="0" w:space="0" w:color="auto"/>
            <w:left w:val="none" w:sz="0" w:space="0" w:color="auto"/>
            <w:bottom w:val="none" w:sz="0" w:space="0" w:color="auto"/>
            <w:right w:val="none" w:sz="0" w:space="0" w:color="auto"/>
          </w:divBdr>
          <w:divsChild>
            <w:div w:id="1400862218">
              <w:marLeft w:val="8790"/>
              <w:marRight w:val="0"/>
              <w:marTop w:val="5460"/>
              <w:marBottom w:val="0"/>
              <w:divBdr>
                <w:top w:val="single" w:sz="12" w:space="2" w:color="481659"/>
                <w:left w:val="single" w:sz="12" w:space="2" w:color="481659"/>
                <w:bottom w:val="single" w:sz="12" w:space="2" w:color="481659"/>
                <w:right w:val="single" w:sz="12" w:space="2" w:color="481659"/>
              </w:divBdr>
            </w:div>
            <w:div w:id="1996031138">
              <w:marLeft w:val="0"/>
              <w:marRight w:val="75"/>
              <w:marTop w:val="0"/>
              <w:marBottom w:val="0"/>
              <w:divBdr>
                <w:top w:val="none" w:sz="0" w:space="0" w:color="auto"/>
                <w:left w:val="none" w:sz="0" w:space="0" w:color="auto"/>
                <w:bottom w:val="none" w:sz="0" w:space="0" w:color="auto"/>
                <w:right w:val="none" w:sz="0" w:space="0" w:color="auto"/>
              </w:divBdr>
            </w:div>
            <w:div w:id="1401908118">
              <w:marLeft w:val="255"/>
              <w:marRight w:val="0"/>
              <w:marTop w:val="75"/>
              <w:marBottom w:val="0"/>
              <w:divBdr>
                <w:top w:val="none" w:sz="0" w:space="0" w:color="auto"/>
                <w:left w:val="none" w:sz="0" w:space="0" w:color="auto"/>
                <w:bottom w:val="none" w:sz="0" w:space="0" w:color="auto"/>
                <w:right w:val="none" w:sz="0" w:space="0" w:color="auto"/>
              </w:divBdr>
            </w:div>
            <w:div w:id="404112513">
              <w:marLeft w:val="255"/>
              <w:marRight w:val="0"/>
              <w:marTop w:val="75"/>
              <w:marBottom w:val="0"/>
              <w:divBdr>
                <w:top w:val="none" w:sz="0" w:space="0" w:color="auto"/>
                <w:left w:val="none" w:sz="0" w:space="0" w:color="auto"/>
                <w:bottom w:val="none" w:sz="0" w:space="0" w:color="auto"/>
                <w:right w:val="none" w:sz="0" w:space="0" w:color="auto"/>
              </w:divBdr>
              <w:divsChild>
                <w:div w:id="148332854">
                  <w:marLeft w:val="255"/>
                  <w:marRight w:val="0"/>
                  <w:marTop w:val="0"/>
                  <w:marBottom w:val="0"/>
                  <w:divBdr>
                    <w:top w:val="none" w:sz="0" w:space="0" w:color="auto"/>
                    <w:left w:val="none" w:sz="0" w:space="0" w:color="auto"/>
                    <w:bottom w:val="none" w:sz="0" w:space="0" w:color="auto"/>
                    <w:right w:val="none" w:sz="0" w:space="0" w:color="auto"/>
                  </w:divBdr>
                </w:div>
                <w:div w:id="2117556978">
                  <w:marLeft w:val="255"/>
                  <w:marRight w:val="0"/>
                  <w:marTop w:val="0"/>
                  <w:marBottom w:val="0"/>
                  <w:divBdr>
                    <w:top w:val="none" w:sz="0" w:space="0" w:color="auto"/>
                    <w:left w:val="none" w:sz="0" w:space="0" w:color="auto"/>
                    <w:bottom w:val="none" w:sz="0" w:space="0" w:color="auto"/>
                    <w:right w:val="none" w:sz="0" w:space="0" w:color="auto"/>
                  </w:divBdr>
                </w:div>
              </w:divsChild>
            </w:div>
            <w:div w:id="1981183176">
              <w:marLeft w:val="255"/>
              <w:marRight w:val="0"/>
              <w:marTop w:val="75"/>
              <w:marBottom w:val="0"/>
              <w:divBdr>
                <w:top w:val="none" w:sz="0" w:space="0" w:color="auto"/>
                <w:left w:val="none" w:sz="0" w:space="0" w:color="auto"/>
                <w:bottom w:val="none" w:sz="0" w:space="0" w:color="auto"/>
                <w:right w:val="none" w:sz="0" w:space="0" w:color="auto"/>
              </w:divBdr>
              <w:divsChild>
                <w:div w:id="562640105">
                  <w:marLeft w:val="255"/>
                  <w:marRight w:val="0"/>
                  <w:marTop w:val="0"/>
                  <w:marBottom w:val="0"/>
                  <w:divBdr>
                    <w:top w:val="none" w:sz="0" w:space="0" w:color="auto"/>
                    <w:left w:val="none" w:sz="0" w:space="0" w:color="auto"/>
                    <w:bottom w:val="none" w:sz="0" w:space="0" w:color="auto"/>
                    <w:right w:val="none" w:sz="0" w:space="0" w:color="auto"/>
                  </w:divBdr>
                </w:div>
                <w:div w:id="1802267865">
                  <w:marLeft w:val="255"/>
                  <w:marRight w:val="0"/>
                  <w:marTop w:val="0"/>
                  <w:marBottom w:val="0"/>
                  <w:divBdr>
                    <w:top w:val="none" w:sz="0" w:space="0" w:color="auto"/>
                    <w:left w:val="none" w:sz="0" w:space="0" w:color="auto"/>
                    <w:bottom w:val="none" w:sz="0" w:space="0" w:color="auto"/>
                    <w:right w:val="none" w:sz="0" w:space="0" w:color="auto"/>
                  </w:divBdr>
                </w:div>
              </w:divsChild>
            </w:div>
            <w:div w:id="623081149">
              <w:marLeft w:val="255"/>
              <w:marRight w:val="0"/>
              <w:marTop w:val="75"/>
              <w:marBottom w:val="0"/>
              <w:divBdr>
                <w:top w:val="none" w:sz="0" w:space="0" w:color="auto"/>
                <w:left w:val="none" w:sz="0" w:space="0" w:color="auto"/>
                <w:bottom w:val="none" w:sz="0" w:space="0" w:color="auto"/>
                <w:right w:val="none" w:sz="0" w:space="0" w:color="auto"/>
              </w:divBdr>
              <w:divsChild>
                <w:div w:id="927351602">
                  <w:marLeft w:val="255"/>
                  <w:marRight w:val="0"/>
                  <w:marTop w:val="0"/>
                  <w:marBottom w:val="0"/>
                  <w:divBdr>
                    <w:top w:val="none" w:sz="0" w:space="0" w:color="auto"/>
                    <w:left w:val="none" w:sz="0" w:space="0" w:color="auto"/>
                    <w:bottom w:val="none" w:sz="0" w:space="0" w:color="auto"/>
                    <w:right w:val="none" w:sz="0" w:space="0" w:color="auto"/>
                  </w:divBdr>
                </w:div>
                <w:div w:id="159424311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55263">
      <w:bodyDiv w:val="1"/>
      <w:marLeft w:val="0"/>
      <w:marRight w:val="0"/>
      <w:marTop w:val="0"/>
      <w:marBottom w:val="0"/>
      <w:divBdr>
        <w:top w:val="none" w:sz="0" w:space="0" w:color="auto"/>
        <w:left w:val="none" w:sz="0" w:space="0" w:color="auto"/>
        <w:bottom w:val="none" w:sz="0" w:space="0" w:color="auto"/>
        <w:right w:val="none" w:sz="0" w:space="0" w:color="auto"/>
      </w:divBdr>
      <w:divsChild>
        <w:div w:id="691340229">
          <w:marLeft w:val="0"/>
          <w:marRight w:val="0"/>
          <w:marTop w:val="0"/>
          <w:marBottom w:val="300"/>
          <w:divBdr>
            <w:top w:val="none" w:sz="0" w:space="0" w:color="auto"/>
            <w:left w:val="none" w:sz="0" w:space="0" w:color="auto"/>
            <w:bottom w:val="none" w:sz="0" w:space="0" w:color="auto"/>
            <w:right w:val="none" w:sz="0" w:space="0" w:color="auto"/>
          </w:divBdr>
        </w:div>
        <w:div w:id="1483307497">
          <w:marLeft w:val="255"/>
          <w:marRight w:val="0"/>
          <w:marTop w:val="75"/>
          <w:marBottom w:val="0"/>
          <w:divBdr>
            <w:top w:val="none" w:sz="0" w:space="0" w:color="auto"/>
            <w:left w:val="none" w:sz="0" w:space="0" w:color="auto"/>
            <w:bottom w:val="none" w:sz="0" w:space="0" w:color="auto"/>
            <w:right w:val="none" w:sz="0" w:space="0" w:color="auto"/>
          </w:divBdr>
          <w:divsChild>
            <w:div w:id="407460675">
              <w:marLeft w:val="255"/>
              <w:marRight w:val="0"/>
              <w:marTop w:val="0"/>
              <w:marBottom w:val="0"/>
              <w:divBdr>
                <w:top w:val="none" w:sz="0" w:space="0" w:color="auto"/>
                <w:left w:val="none" w:sz="0" w:space="0" w:color="auto"/>
                <w:bottom w:val="none" w:sz="0" w:space="0" w:color="auto"/>
                <w:right w:val="none" w:sz="0" w:space="0" w:color="auto"/>
              </w:divBdr>
            </w:div>
            <w:div w:id="1043290032">
              <w:marLeft w:val="255"/>
              <w:marRight w:val="0"/>
              <w:marTop w:val="0"/>
              <w:marBottom w:val="0"/>
              <w:divBdr>
                <w:top w:val="none" w:sz="0" w:space="0" w:color="auto"/>
                <w:left w:val="none" w:sz="0" w:space="0" w:color="auto"/>
                <w:bottom w:val="none" w:sz="0" w:space="0" w:color="auto"/>
                <w:right w:val="none" w:sz="0" w:space="0" w:color="auto"/>
              </w:divBdr>
            </w:div>
            <w:div w:id="261226850">
              <w:marLeft w:val="255"/>
              <w:marRight w:val="0"/>
              <w:marTop w:val="0"/>
              <w:marBottom w:val="0"/>
              <w:divBdr>
                <w:top w:val="none" w:sz="0" w:space="0" w:color="auto"/>
                <w:left w:val="none" w:sz="0" w:space="0" w:color="auto"/>
                <w:bottom w:val="none" w:sz="0" w:space="0" w:color="auto"/>
                <w:right w:val="none" w:sz="0" w:space="0" w:color="auto"/>
              </w:divBdr>
            </w:div>
            <w:div w:id="407927295">
              <w:marLeft w:val="255"/>
              <w:marRight w:val="0"/>
              <w:marTop w:val="0"/>
              <w:marBottom w:val="0"/>
              <w:divBdr>
                <w:top w:val="none" w:sz="0" w:space="0" w:color="auto"/>
                <w:left w:val="none" w:sz="0" w:space="0" w:color="auto"/>
                <w:bottom w:val="none" w:sz="0" w:space="0" w:color="auto"/>
                <w:right w:val="none" w:sz="0" w:space="0" w:color="auto"/>
              </w:divBdr>
            </w:div>
          </w:divsChild>
        </w:div>
        <w:div w:id="337847757">
          <w:marLeft w:val="255"/>
          <w:marRight w:val="0"/>
          <w:marTop w:val="75"/>
          <w:marBottom w:val="0"/>
          <w:divBdr>
            <w:top w:val="none" w:sz="0" w:space="0" w:color="auto"/>
            <w:left w:val="none" w:sz="0" w:space="0" w:color="auto"/>
            <w:bottom w:val="none" w:sz="0" w:space="0" w:color="auto"/>
            <w:right w:val="none" w:sz="0" w:space="0" w:color="auto"/>
          </w:divBdr>
        </w:div>
        <w:div w:id="808936763">
          <w:marLeft w:val="255"/>
          <w:marRight w:val="0"/>
          <w:marTop w:val="75"/>
          <w:marBottom w:val="0"/>
          <w:divBdr>
            <w:top w:val="none" w:sz="0" w:space="0" w:color="auto"/>
            <w:left w:val="none" w:sz="0" w:space="0" w:color="auto"/>
            <w:bottom w:val="none" w:sz="0" w:space="0" w:color="auto"/>
            <w:right w:val="none" w:sz="0" w:space="0" w:color="auto"/>
          </w:divBdr>
          <w:divsChild>
            <w:div w:id="1129937406">
              <w:marLeft w:val="255"/>
              <w:marRight w:val="0"/>
              <w:marTop w:val="0"/>
              <w:marBottom w:val="0"/>
              <w:divBdr>
                <w:top w:val="none" w:sz="0" w:space="0" w:color="auto"/>
                <w:left w:val="none" w:sz="0" w:space="0" w:color="auto"/>
                <w:bottom w:val="none" w:sz="0" w:space="0" w:color="auto"/>
                <w:right w:val="none" w:sz="0" w:space="0" w:color="auto"/>
              </w:divBdr>
            </w:div>
            <w:div w:id="883642703">
              <w:marLeft w:val="255"/>
              <w:marRight w:val="0"/>
              <w:marTop w:val="0"/>
              <w:marBottom w:val="0"/>
              <w:divBdr>
                <w:top w:val="none" w:sz="0" w:space="0" w:color="auto"/>
                <w:left w:val="none" w:sz="0" w:space="0" w:color="auto"/>
                <w:bottom w:val="none" w:sz="0" w:space="0" w:color="auto"/>
                <w:right w:val="none" w:sz="0" w:space="0" w:color="auto"/>
              </w:divBdr>
            </w:div>
            <w:div w:id="1427773206">
              <w:marLeft w:val="255"/>
              <w:marRight w:val="0"/>
              <w:marTop w:val="0"/>
              <w:marBottom w:val="0"/>
              <w:divBdr>
                <w:top w:val="none" w:sz="0" w:space="0" w:color="auto"/>
                <w:left w:val="none" w:sz="0" w:space="0" w:color="auto"/>
                <w:bottom w:val="none" w:sz="0" w:space="0" w:color="auto"/>
                <w:right w:val="none" w:sz="0" w:space="0" w:color="auto"/>
              </w:divBdr>
            </w:div>
          </w:divsChild>
        </w:div>
        <w:div w:id="1739088676">
          <w:marLeft w:val="255"/>
          <w:marRight w:val="0"/>
          <w:marTop w:val="75"/>
          <w:marBottom w:val="0"/>
          <w:divBdr>
            <w:top w:val="none" w:sz="0" w:space="0" w:color="auto"/>
            <w:left w:val="none" w:sz="0" w:space="0" w:color="auto"/>
            <w:bottom w:val="none" w:sz="0" w:space="0" w:color="auto"/>
            <w:right w:val="none" w:sz="0" w:space="0" w:color="auto"/>
          </w:divBdr>
          <w:divsChild>
            <w:div w:id="1021198154">
              <w:marLeft w:val="255"/>
              <w:marRight w:val="0"/>
              <w:marTop w:val="0"/>
              <w:marBottom w:val="0"/>
              <w:divBdr>
                <w:top w:val="none" w:sz="0" w:space="0" w:color="auto"/>
                <w:left w:val="none" w:sz="0" w:space="0" w:color="auto"/>
                <w:bottom w:val="none" w:sz="0" w:space="0" w:color="auto"/>
                <w:right w:val="none" w:sz="0" w:space="0" w:color="auto"/>
              </w:divBdr>
            </w:div>
            <w:div w:id="247544542">
              <w:marLeft w:val="255"/>
              <w:marRight w:val="0"/>
              <w:marTop w:val="0"/>
              <w:marBottom w:val="0"/>
              <w:divBdr>
                <w:top w:val="none" w:sz="0" w:space="0" w:color="auto"/>
                <w:left w:val="none" w:sz="0" w:space="0" w:color="auto"/>
                <w:bottom w:val="none" w:sz="0" w:space="0" w:color="auto"/>
                <w:right w:val="none" w:sz="0" w:space="0" w:color="auto"/>
              </w:divBdr>
            </w:div>
            <w:div w:id="2020811330">
              <w:marLeft w:val="255"/>
              <w:marRight w:val="0"/>
              <w:marTop w:val="0"/>
              <w:marBottom w:val="0"/>
              <w:divBdr>
                <w:top w:val="none" w:sz="0" w:space="0" w:color="auto"/>
                <w:left w:val="none" w:sz="0" w:space="0" w:color="auto"/>
                <w:bottom w:val="none" w:sz="0" w:space="0" w:color="auto"/>
                <w:right w:val="none" w:sz="0" w:space="0" w:color="auto"/>
              </w:divBdr>
            </w:div>
            <w:div w:id="1431857258">
              <w:marLeft w:val="255"/>
              <w:marRight w:val="0"/>
              <w:marTop w:val="0"/>
              <w:marBottom w:val="0"/>
              <w:divBdr>
                <w:top w:val="none" w:sz="0" w:space="0" w:color="auto"/>
                <w:left w:val="none" w:sz="0" w:space="0" w:color="auto"/>
                <w:bottom w:val="none" w:sz="0" w:space="0" w:color="auto"/>
                <w:right w:val="none" w:sz="0" w:space="0" w:color="auto"/>
              </w:divBdr>
            </w:div>
            <w:div w:id="1333796892">
              <w:marLeft w:val="255"/>
              <w:marRight w:val="0"/>
              <w:marTop w:val="0"/>
              <w:marBottom w:val="0"/>
              <w:divBdr>
                <w:top w:val="none" w:sz="0" w:space="0" w:color="auto"/>
                <w:left w:val="none" w:sz="0" w:space="0" w:color="auto"/>
                <w:bottom w:val="none" w:sz="0" w:space="0" w:color="auto"/>
                <w:right w:val="none" w:sz="0" w:space="0" w:color="auto"/>
              </w:divBdr>
            </w:div>
          </w:divsChild>
        </w:div>
        <w:div w:id="1459489589">
          <w:marLeft w:val="255"/>
          <w:marRight w:val="0"/>
          <w:marTop w:val="75"/>
          <w:marBottom w:val="0"/>
          <w:divBdr>
            <w:top w:val="none" w:sz="0" w:space="0" w:color="auto"/>
            <w:left w:val="none" w:sz="0" w:space="0" w:color="auto"/>
            <w:bottom w:val="none" w:sz="0" w:space="0" w:color="auto"/>
            <w:right w:val="none" w:sz="0" w:space="0" w:color="auto"/>
          </w:divBdr>
          <w:divsChild>
            <w:div w:id="8215572">
              <w:marLeft w:val="255"/>
              <w:marRight w:val="0"/>
              <w:marTop w:val="0"/>
              <w:marBottom w:val="0"/>
              <w:divBdr>
                <w:top w:val="none" w:sz="0" w:space="0" w:color="auto"/>
                <w:left w:val="none" w:sz="0" w:space="0" w:color="auto"/>
                <w:bottom w:val="none" w:sz="0" w:space="0" w:color="auto"/>
                <w:right w:val="none" w:sz="0" w:space="0" w:color="auto"/>
              </w:divBdr>
            </w:div>
            <w:div w:id="25760235">
              <w:marLeft w:val="255"/>
              <w:marRight w:val="0"/>
              <w:marTop w:val="0"/>
              <w:marBottom w:val="0"/>
              <w:divBdr>
                <w:top w:val="none" w:sz="0" w:space="0" w:color="auto"/>
                <w:left w:val="none" w:sz="0" w:space="0" w:color="auto"/>
                <w:bottom w:val="none" w:sz="0" w:space="0" w:color="auto"/>
                <w:right w:val="none" w:sz="0" w:space="0" w:color="auto"/>
              </w:divBdr>
            </w:div>
            <w:div w:id="163043673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51790863">
      <w:bodyDiv w:val="1"/>
      <w:marLeft w:val="0"/>
      <w:marRight w:val="0"/>
      <w:marTop w:val="0"/>
      <w:marBottom w:val="0"/>
      <w:divBdr>
        <w:top w:val="none" w:sz="0" w:space="0" w:color="auto"/>
        <w:left w:val="none" w:sz="0" w:space="0" w:color="auto"/>
        <w:bottom w:val="none" w:sz="0" w:space="0" w:color="auto"/>
        <w:right w:val="none" w:sz="0" w:space="0" w:color="auto"/>
      </w:divBdr>
      <w:divsChild>
        <w:div w:id="1128931794">
          <w:marLeft w:val="0"/>
          <w:marRight w:val="0"/>
          <w:marTop w:val="0"/>
          <w:marBottom w:val="300"/>
          <w:divBdr>
            <w:top w:val="none" w:sz="0" w:space="0" w:color="auto"/>
            <w:left w:val="none" w:sz="0" w:space="0" w:color="auto"/>
            <w:bottom w:val="none" w:sz="0" w:space="0" w:color="auto"/>
            <w:right w:val="none" w:sz="0" w:space="0" w:color="auto"/>
          </w:divBdr>
        </w:div>
        <w:div w:id="399909634">
          <w:marLeft w:val="255"/>
          <w:marRight w:val="0"/>
          <w:marTop w:val="75"/>
          <w:marBottom w:val="0"/>
          <w:divBdr>
            <w:top w:val="none" w:sz="0" w:space="0" w:color="auto"/>
            <w:left w:val="none" w:sz="0" w:space="0" w:color="auto"/>
            <w:bottom w:val="none" w:sz="0" w:space="0" w:color="auto"/>
            <w:right w:val="none" w:sz="0" w:space="0" w:color="auto"/>
          </w:divBdr>
        </w:div>
        <w:div w:id="699352722">
          <w:marLeft w:val="255"/>
          <w:marRight w:val="0"/>
          <w:marTop w:val="75"/>
          <w:marBottom w:val="0"/>
          <w:divBdr>
            <w:top w:val="none" w:sz="0" w:space="0" w:color="auto"/>
            <w:left w:val="none" w:sz="0" w:space="0" w:color="auto"/>
            <w:bottom w:val="none" w:sz="0" w:space="0" w:color="auto"/>
            <w:right w:val="none" w:sz="0" w:space="0" w:color="auto"/>
          </w:divBdr>
          <w:divsChild>
            <w:div w:id="245041981">
              <w:marLeft w:val="255"/>
              <w:marRight w:val="0"/>
              <w:marTop w:val="0"/>
              <w:marBottom w:val="0"/>
              <w:divBdr>
                <w:top w:val="none" w:sz="0" w:space="0" w:color="auto"/>
                <w:left w:val="none" w:sz="0" w:space="0" w:color="auto"/>
                <w:bottom w:val="none" w:sz="0" w:space="0" w:color="auto"/>
                <w:right w:val="none" w:sz="0" w:space="0" w:color="auto"/>
              </w:divBdr>
            </w:div>
            <w:div w:id="994918395">
              <w:marLeft w:val="255"/>
              <w:marRight w:val="0"/>
              <w:marTop w:val="0"/>
              <w:marBottom w:val="0"/>
              <w:divBdr>
                <w:top w:val="none" w:sz="0" w:space="0" w:color="auto"/>
                <w:left w:val="none" w:sz="0" w:space="0" w:color="auto"/>
                <w:bottom w:val="none" w:sz="0" w:space="0" w:color="auto"/>
                <w:right w:val="none" w:sz="0" w:space="0" w:color="auto"/>
              </w:divBdr>
            </w:div>
          </w:divsChild>
        </w:div>
        <w:div w:id="2075009369">
          <w:marLeft w:val="255"/>
          <w:marRight w:val="0"/>
          <w:marTop w:val="75"/>
          <w:marBottom w:val="0"/>
          <w:divBdr>
            <w:top w:val="none" w:sz="0" w:space="0" w:color="auto"/>
            <w:left w:val="none" w:sz="0" w:space="0" w:color="auto"/>
            <w:bottom w:val="none" w:sz="0" w:space="0" w:color="auto"/>
            <w:right w:val="none" w:sz="0" w:space="0" w:color="auto"/>
          </w:divBdr>
          <w:divsChild>
            <w:div w:id="1907758917">
              <w:marLeft w:val="255"/>
              <w:marRight w:val="0"/>
              <w:marTop w:val="0"/>
              <w:marBottom w:val="0"/>
              <w:divBdr>
                <w:top w:val="none" w:sz="0" w:space="0" w:color="auto"/>
                <w:left w:val="none" w:sz="0" w:space="0" w:color="auto"/>
                <w:bottom w:val="none" w:sz="0" w:space="0" w:color="auto"/>
                <w:right w:val="none" w:sz="0" w:space="0" w:color="auto"/>
              </w:divBdr>
            </w:div>
            <w:div w:id="111478481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89305917">
      <w:bodyDiv w:val="1"/>
      <w:marLeft w:val="0"/>
      <w:marRight w:val="0"/>
      <w:marTop w:val="0"/>
      <w:marBottom w:val="0"/>
      <w:divBdr>
        <w:top w:val="none" w:sz="0" w:space="0" w:color="auto"/>
        <w:left w:val="none" w:sz="0" w:space="0" w:color="auto"/>
        <w:bottom w:val="none" w:sz="0" w:space="0" w:color="auto"/>
        <w:right w:val="none" w:sz="0" w:space="0" w:color="auto"/>
      </w:divBdr>
      <w:divsChild>
        <w:div w:id="1958022056">
          <w:marLeft w:val="255"/>
          <w:marRight w:val="0"/>
          <w:marTop w:val="75"/>
          <w:marBottom w:val="0"/>
          <w:divBdr>
            <w:top w:val="none" w:sz="0" w:space="0" w:color="auto"/>
            <w:left w:val="none" w:sz="0" w:space="0" w:color="auto"/>
            <w:bottom w:val="none" w:sz="0" w:space="0" w:color="auto"/>
            <w:right w:val="none" w:sz="0" w:space="0" w:color="auto"/>
          </w:divBdr>
          <w:divsChild>
            <w:div w:id="1031497460">
              <w:marLeft w:val="255"/>
              <w:marRight w:val="0"/>
              <w:marTop w:val="0"/>
              <w:marBottom w:val="0"/>
              <w:divBdr>
                <w:top w:val="none" w:sz="0" w:space="0" w:color="auto"/>
                <w:left w:val="none" w:sz="0" w:space="0" w:color="auto"/>
                <w:bottom w:val="none" w:sz="0" w:space="0" w:color="auto"/>
                <w:right w:val="none" w:sz="0" w:space="0" w:color="auto"/>
              </w:divBdr>
            </w:div>
            <w:div w:id="1218660021">
              <w:marLeft w:val="255"/>
              <w:marRight w:val="0"/>
              <w:marTop w:val="0"/>
              <w:marBottom w:val="0"/>
              <w:divBdr>
                <w:top w:val="none" w:sz="0" w:space="0" w:color="auto"/>
                <w:left w:val="none" w:sz="0" w:space="0" w:color="auto"/>
                <w:bottom w:val="none" w:sz="0" w:space="0" w:color="auto"/>
                <w:right w:val="none" w:sz="0" w:space="0" w:color="auto"/>
              </w:divBdr>
            </w:div>
            <w:div w:id="890576179">
              <w:marLeft w:val="255"/>
              <w:marRight w:val="0"/>
              <w:marTop w:val="0"/>
              <w:marBottom w:val="0"/>
              <w:divBdr>
                <w:top w:val="none" w:sz="0" w:space="0" w:color="auto"/>
                <w:left w:val="none" w:sz="0" w:space="0" w:color="auto"/>
                <w:bottom w:val="none" w:sz="0" w:space="0" w:color="auto"/>
                <w:right w:val="none" w:sz="0" w:space="0" w:color="auto"/>
              </w:divBdr>
            </w:div>
            <w:div w:id="1022317730">
              <w:marLeft w:val="255"/>
              <w:marRight w:val="0"/>
              <w:marTop w:val="0"/>
              <w:marBottom w:val="0"/>
              <w:divBdr>
                <w:top w:val="none" w:sz="0" w:space="0" w:color="auto"/>
                <w:left w:val="none" w:sz="0" w:space="0" w:color="auto"/>
                <w:bottom w:val="none" w:sz="0" w:space="0" w:color="auto"/>
                <w:right w:val="none" w:sz="0" w:space="0" w:color="auto"/>
              </w:divBdr>
            </w:div>
          </w:divsChild>
        </w:div>
        <w:div w:id="998000055">
          <w:marLeft w:val="255"/>
          <w:marRight w:val="0"/>
          <w:marTop w:val="75"/>
          <w:marBottom w:val="0"/>
          <w:divBdr>
            <w:top w:val="none" w:sz="0" w:space="0" w:color="auto"/>
            <w:left w:val="none" w:sz="0" w:space="0" w:color="auto"/>
            <w:bottom w:val="none" w:sz="0" w:space="0" w:color="auto"/>
            <w:right w:val="none" w:sz="0" w:space="0" w:color="auto"/>
          </w:divBdr>
        </w:div>
        <w:div w:id="522593835">
          <w:marLeft w:val="255"/>
          <w:marRight w:val="0"/>
          <w:marTop w:val="75"/>
          <w:marBottom w:val="0"/>
          <w:divBdr>
            <w:top w:val="none" w:sz="0" w:space="0" w:color="auto"/>
            <w:left w:val="none" w:sz="0" w:space="0" w:color="auto"/>
            <w:bottom w:val="none" w:sz="0" w:space="0" w:color="auto"/>
            <w:right w:val="none" w:sz="0" w:space="0" w:color="auto"/>
          </w:divBdr>
          <w:divsChild>
            <w:div w:id="157699752">
              <w:marLeft w:val="255"/>
              <w:marRight w:val="0"/>
              <w:marTop w:val="0"/>
              <w:marBottom w:val="0"/>
              <w:divBdr>
                <w:top w:val="none" w:sz="0" w:space="0" w:color="auto"/>
                <w:left w:val="none" w:sz="0" w:space="0" w:color="auto"/>
                <w:bottom w:val="none" w:sz="0" w:space="0" w:color="auto"/>
                <w:right w:val="none" w:sz="0" w:space="0" w:color="auto"/>
              </w:divBdr>
            </w:div>
            <w:div w:id="780951359">
              <w:marLeft w:val="255"/>
              <w:marRight w:val="0"/>
              <w:marTop w:val="0"/>
              <w:marBottom w:val="0"/>
              <w:divBdr>
                <w:top w:val="none" w:sz="0" w:space="0" w:color="auto"/>
                <w:left w:val="none" w:sz="0" w:space="0" w:color="auto"/>
                <w:bottom w:val="none" w:sz="0" w:space="0" w:color="auto"/>
                <w:right w:val="none" w:sz="0" w:space="0" w:color="auto"/>
              </w:divBdr>
            </w:div>
          </w:divsChild>
        </w:div>
        <w:div w:id="1668171254">
          <w:marLeft w:val="255"/>
          <w:marRight w:val="0"/>
          <w:marTop w:val="75"/>
          <w:marBottom w:val="0"/>
          <w:divBdr>
            <w:top w:val="none" w:sz="0" w:space="0" w:color="auto"/>
            <w:left w:val="none" w:sz="0" w:space="0" w:color="auto"/>
            <w:bottom w:val="none" w:sz="0" w:space="0" w:color="auto"/>
            <w:right w:val="none" w:sz="0" w:space="0" w:color="auto"/>
          </w:divBdr>
        </w:div>
      </w:divsChild>
    </w:div>
    <w:div w:id="2093038606">
      <w:bodyDiv w:val="1"/>
      <w:marLeft w:val="0"/>
      <w:marRight w:val="0"/>
      <w:marTop w:val="0"/>
      <w:marBottom w:val="0"/>
      <w:divBdr>
        <w:top w:val="none" w:sz="0" w:space="0" w:color="auto"/>
        <w:left w:val="none" w:sz="0" w:space="0" w:color="auto"/>
        <w:bottom w:val="none" w:sz="0" w:space="0" w:color="auto"/>
        <w:right w:val="none" w:sz="0" w:space="0" w:color="auto"/>
      </w:divBdr>
      <w:divsChild>
        <w:div w:id="1837304715">
          <w:marLeft w:val="255"/>
          <w:marRight w:val="0"/>
          <w:marTop w:val="75"/>
          <w:marBottom w:val="0"/>
          <w:divBdr>
            <w:top w:val="none" w:sz="0" w:space="0" w:color="auto"/>
            <w:left w:val="none" w:sz="0" w:space="0" w:color="auto"/>
            <w:bottom w:val="none" w:sz="0" w:space="0" w:color="auto"/>
            <w:right w:val="none" w:sz="0" w:space="0" w:color="auto"/>
          </w:divBdr>
          <w:divsChild>
            <w:div w:id="2018581363">
              <w:marLeft w:val="0"/>
              <w:marRight w:val="75"/>
              <w:marTop w:val="0"/>
              <w:marBottom w:val="0"/>
              <w:divBdr>
                <w:top w:val="none" w:sz="0" w:space="0" w:color="auto"/>
                <w:left w:val="none" w:sz="0" w:space="0" w:color="auto"/>
                <w:bottom w:val="none" w:sz="0" w:space="0" w:color="auto"/>
                <w:right w:val="none" w:sz="0" w:space="0" w:color="auto"/>
              </w:divBdr>
            </w:div>
            <w:div w:id="295381160">
              <w:marLeft w:val="255"/>
              <w:marRight w:val="0"/>
              <w:marTop w:val="75"/>
              <w:marBottom w:val="0"/>
              <w:divBdr>
                <w:top w:val="none" w:sz="0" w:space="0" w:color="auto"/>
                <w:left w:val="none" w:sz="0" w:space="0" w:color="auto"/>
                <w:bottom w:val="none" w:sz="0" w:space="0" w:color="auto"/>
                <w:right w:val="none" w:sz="0" w:space="0" w:color="auto"/>
              </w:divBdr>
            </w:div>
            <w:div w:id="1258294334">
              <w:marLeft w:val="255"/>
              <w:marRight w:val="0"/>
              <w:marTop w:val="75"/>
              <w:marBottom w:val="0"/>
              <w:divBdr>
                <w:top w:val="none" w:sz="0" w:space="0" w:color="auto"/>
                <w:left w:val="none" w:sz="0" w:space="0" w:color="auto"/>
                <w:bottom w:val="none" w:sz="0" w:space="0" w:color="auto"/>
                <w:right w:val="none" w:sz="0" w:space="0" w:color="auto"/>
              </w:divBdr>
            </w:div>
            <w:div w:id="536817396">
              <w:marLeft w:val="255"/>
              <w:marRight w:val="0"/>
              <w:marTop w:val="75"/>
              <w:marBottom w:val="0"/>
              <w:divBdr>
                <w:top w:val="none" w:sz="0" w:space="0" w:color="auto"/>
                <w:left w:val="none" w:sz="0" w:space="0" w:color="auto"/>
                <w:bottom w:val="none" w:sz="0" w:space="0" w:color="auto"/>
                <w:right w:val="none" w:sz="0" w:space="0" w:color="auto"/>
              </w:divBdr>
            </w:div>
            <w:div w:id="1169059099">
              <w:marLeft w:val="255"/>
              <w:marRight w:val="0"/>
              <w:marTop w:val="75"/>
              <w:marBottom w:val="0"/>
              <w:divBdr>
                <w:top w:val="none" w:sz="0" w:space="0" w:color="auto"/>
                <w:left w:val="none" w:sz="0" w:space="0" w:color="auto"/>
                <w:bottom w:val="none" w:sz="0" w:space="0" w:color="auto"/>
                <w:right w:val="none" w:sz="0" w:space="0" w:color="auto"/>
              </w:divBdr>
              <w:divsChild>
                <w:div w:id="1694844220">
                  <w:marLeft w:val="255"/>
                  <w:marRight w:val="0"/>
                  <w:marTop w:val="0"/>
                  <w:marBottom w:val="0"/>
                  <w:divBdr>
                    <w:top w:val="none" w:sz="0" w:space="0" w:color="auto"/>
                    <w:left w:val="none" w:sz="0" w:space="0" w:color="auto"/>
                    <w:bottom w:val="none" w:sz="0" w:space="0" w:color="auto"/>
                    <w:right w:val="none" w:sz="0" w:space="0" w:color="auto"/>
                  </w:divBdr>
                </w:div>
                <w:div w:id="852569766">
                  <w:marLeft w:val="255"/>
                  <w:marRight w:val="0"/>
                  <w:marTop w:val="0"/>
                  <w:marBottom w:val="0"/>
                  <w:divBdr>
                    <w:top w:val="none" w:sz="0" w:space="0" w:color="auto"/>
                    <w:left w:val="none" w:sz="0" w:space="0" w:color="auto"/>
                    <w:bottom w:val="none" w:sz="0" w:space="0" w:color="auto"/>
                    <w:right w:val="none" w:sz="0" w:space="0" w:color="auto"/>
                  </w:divBdr>
                </w:div>
                <w:div w:id="932665962">
                  <w:marLeft w:val="255"/>
                  <w:marRight w:val="0"/>
                  <w:marTop w:val="0"/>
                  <w:marBottom w:val="0"/>
                  <w:divBdr>
                    <w:top w:val="none" w:sz="0" w:space="0" w:color="auto"/>
                    <w:left w:val="none" w:sz="0" w:space="0" w:color="auto"/>
                    <w:bottom w:val="none" w:sz="0" w:space="0" w:color="auto"/>
                    <w:right w:val="none" w:sz="0" w:space="0" w:color="auto"/>
                  </w:divBdr>
                </w:div>
              </w:divsChild>
            </w:div>
            <w:div w:id="1225028803">
              <w:marLeft w:val="255"/>
              <w:marRight w:val="0"/>
              <w:marTop w:val="75"/>
              <w:marBottom w:val="0"/>
              <w:divBdr>
                <w:top w:val="none" w:sz="0" w:space="0" w:color="auto"/>
                <w:left w:val="none" w:sz="0" w:space="0" w:color="auto"/>
                <w:bottom w:val="none" w:sz="0" w:space="0" w:color="auto"/>
                <w:right w:val="none" w:sz="0" w:space="0" w:color="auto"/>
              </w:divBdr>
            </w:div>
            <w:div w:id="234361947">
              <w:marLeft w:val="255"/>
              <w:marRight w:val="0"/>
              <w:marTop w:val="75"/>
              <w:marBottom w:val="0"/>
              <w:divBdr>
                <w:top w:val="none" w:sz="0" w:space="0" w:color="auto"/>
                <w:left w:val="none" w:sz="0" w:space="0" w:color="auto"/>
                <w:bottom w:val="none" w:sz="0" w:space="0" w:color="auto"/>
                <w:right w:val="none" w:sz="0" w:space="0" w:color="auto"/>
              </w:divBdr>
              <w:divsChild>
                <w:div w:id="1988243644">
                  <w:marLeft w:val="255"/>
                  <w:marRight w:val="0"/>
                  <w:marTop w:val="0"/>
                  <w:marBottom w:val="0"/>
                  <w:divBdr>
                    <w:top w:val="none" w:sz="0" w:space="0" w:color="auto"/>
                    <w:left w:val="none" w:sz="0" w:space="0" w:color="auto"/>
                    <w:bottom w:val="none" w:sz="0" w:space="0" w:color="auto"/>
                    <w:right w:val="none" w:sz="0" w:space="0" w:color="auto"/>
                  </w:divBdr>
                </w:div>
                <w:div w:id="78068541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47573051">
          <w:marLeft w:val="255"/>
          <w:marRight w:val="0"/>
          <w:marTop w:val="75"/>
          <w:marBottom w:val="0"/>
          <w:divBdr>
            <w:top w:val="none" w:sz="0" w:space="0" w:color="auto"/>
            <w:left w:val="none" w:sz="0" w:space="0" w:color="auto"/>
            <w:bottom w:val="none" w:sz="0" w:space="0" w:color="auto"/>
            <w:right w:val="none" w:sz="0" w:space="0" w:color="auto"/>
          </w:divBdr>
          <w:divsChild>
            <w:div w:id="1443456360">
              <w:marLeft w:val="0"/>
              <w:marRight w:val="75"/>
              <w:marTop w:val="0"/>
              <w:marBottom w:val="0"/>
              <w:divBdr>
                <w:top w:val="none" w:sz="0" w:space="0" w:color="auto"/>
                <w:left w:val="none" w:sz="0" w:space="0" w:color="auto"/>
                <w:bottom w:val="none" w:sz="0" w:space="0" w:color="auto"/>
                <w:right w:val="none" w:sz="0" w:space="0" w:color="auto"/>
              </w:divBdr>
            </w:div>
            <w:div w:id="1921254270">
              <w:marLeft w:val="255"/>
              <w:marRight w:val="0"/>
              <w:marTop w:val="75"/>
              <w:marBottom w:val="0"/>
              <w:divBdr>
                <w:top w:val="none" w:sz="0" w:space="0" w:color="auto"/>
                <w:left w:val="none" w:sz="0" w:space="0" w:color="auto"/>
                <w:bottom w:val="none" w:sz="0" w:space="0" w:color="auto"/>
                <w:right w:val="none" w:sz="0" w:space="0" w:color="auto"/>
              </w:divBdr>
            </w:div>
            <w:div w:id="130170166">
              <w:marLeft w:val="255"/>
              <w:marRight w:val="0"/>
              <w:marTop w:val="75"/>
              <w:marBottom w:val="0"/>
              <w:divBdr>
                <w:top w:val="none" w:sz="0" w:space="0" w:color="auto"/>
                <w:left w:val="none" w:sz="0" w:space="0" w:color="auto"/>
                <w:bottom w:val="none" w:sz="0" w:space="0" w:color="auto"/>
                <w:right w:val="none" w:sz="0" w:space="0" w:color="auto"/>
              </w:divBdr>
            </w:div>
            <w:div w:id="1539001700">
              <w:marLeft w:val="255"/>
              <w:marRight w:val="0"/>
              <w:marTop w:val="75"/>
              <w:marBottom w:val="0"/>
              <w:divBdr>
                <w:top w:val="none" w:sz="0" w:space="0" w:color="auto"/>
                <w:left w:val="none" w:sz="0" w:space="0" w:color="auto"/>
                <w:bottom w:val="none" w:sz="0" w:space="0" w:color="auto"/>
                <w:right w:val="none" w:sz="0" w:space="0" w:color="auto"/>
              </w:divBdr>
            </w:div>
          </w:divsChild>
        </w:div>
        <w:div w:id="1574241393">
          <w:marLeft w:val="255"/>
          <w:marRight w:val="0"/>
          <w:marTop w:val="75"/>
          <w:marBottom w:val="0"/>
          <w:divBdr>
            <w:top w:val="none" w:sz="0" w:space="0" w:color="auto"/>
            <w:left w:val="none" w:sz="0" w:space="0" w:color="auto"/>
            <w:bottom w:val="none" w:sz="0" w:space="0" w:color="auto"/>
            <w:right w:val="none" w:sz="0" w:space="0" w:color="auto"/>
          </w:divBdr>
          <w:divsChild>
            <w:div w:id="1711413232">
              <w:marLeft w:val="0"/>
              <w:marRight w:val="75"/>
              <w:marTop w:val="0"/>
              <w:marBottom w:val="0"/>
              <w:divBdr>
                <w:top w:val="none" w:sz="0" w:space="0" w:color="auto"/>
                <w:left w:val="none" w:sz="0" w:space="0" w:color="auto"/>
                <w:bottom w:val="none" w:sz="0" w:space="0" w:color="auto"/>
                <w:right w:val="none" w:sz="0" w:space="0" w:color="auto"/>
              </w:divBdr>
            </w:div>
            <w:div w:id="1942952842">
              <w:marLeft w:val="255"/>
              <w:marRight w:val="0"/>
              <w:marTop w:val="75"/>
              <w:marBottom w:val="0"/>
              <w:divBdr>
                <w:top w:val="none" w:sz="0" w:space="0" w:color="auto"/>
                <w:left w:val="none" w:sz="0" w:space="0" w:color="auto"/>
                <w:bottom w:val="none" w:sz="0" w:space="0" w:color="auto"/>
                <w:right w:val="none" w:sz="0" w:space="0" w:color="auto"/>
              </w:divBdr>
            </w:div>
            <w:div w:id="49337796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100560289">
      <w:bodyDiv w:val="1"/>
      <w:marLeft w:val="0"/>
      <w:marRight w:val="0"/>
      <w:marTop w:val="0"/>
      <w:marBottom w:val="0"/>
      <w:divBdr>
        <w:top w:val="none" w:sz="0" w:space="0" w:color="auto"/>
        <w:left w:val="none" w:sz="0" w:space="0" w:color="auto"/>
        <w:bottom w:val="none" w:sz="0" w:space="0" w:color="auto"/>
        <w:right w:val="none" w:sz="0" w:space="0" w:color="auto"/>
      </w:divBdr>
      <w:divsChild>
        <w:div w:id="1745298855">
          <w:marLeft w:val="0"/>
          <w:marRight w:val="0"/>
          <w:marTop w:val="0"/>
          <w:marBottom w:val="300"/>
          <w:divBdr>
            <w:top w:val="none" w:sz="0" w:space="0" w:color="auto"/>
            <w:left w:val="none" w:sz="0" w:space="0" w:color="auto"/>
            <w:bottom w:val="none" w:sz="0" w:space="0" w:color="auto"/>
            <w:right w:val="none" w:sz="0" w:space="0" w:color="auto"/>
          </w:divBdr>
        </w:div>
        <w:div w:id="1804351216">
          <w:marLeft w:val="255"/>
          <w:marRight w:val="0"/>
          <w:marTop w:val="75"/>
          <w:marBottom w:val="0"/>
          <w:divBdr>
            <w:top w:val="none" w:sz="0" w:space="0" w:color="auto"/>
            <w:left w:val="none" w:sz="0" w:space="0" w:color="auto"/>
            <w:bottom w:val="none" w:sz="0" w:space="0" w:color="auto"/>
            <w:right w:val="none" w:sz="0" w:space="0" w:color="auto"/>
          </w:divBdr>
          <w:divsChild>
            <w:div w:id="258753899">
              <w:marLeft w:val="255"/>
              <w:marRight w:val="0"/>
              <w:marTop w:val="0"/>
              <w:marBottom w:val="0"/>
              <w:divBdr>
                <w:top w:val="none" w:sz="0" w:space="0" w:color="auto"/>
                <w:left w:val="none" w:sz="0" w:space="0" w:color="auto"/>
                <w:bottom w:val="none" w:sz="0" w:space="0" w:color="auto"/>
                <w:right w:val="none" w:sz="0" w:space="0" w:color="auto"/>
              </w:divBdr>
            </w:div>
            <w:div w:id="959920652">
              <w:marLeft w:val="255"/>
              <w:marRight w:val="0"/>
              <w:marTop w:val="0"/>
              <w:marBottom w:val="0"/>
              <w:divBdr>
                <w:top w:val="none" w:sz="0" w:space="0" w:color="auto"/>
                <w:left w:val="none" w:sz="0" w:space="0" w:color="auto"/>
                <w:bottom w:val="none" w:sz="0" w:space="0" w:color="auto"/>
                <w:right w:val="none" w:sz="0" w:space="0" w:color="auto"/>
              </w:divBdr>
            </w:div>
          </w:divsChild>
        </w:div>
        <w:div w:id="455024448">
          <w:marLeft w:val="255"/>
          <w:marRight w:val="0"/>
          <w:marTop w:val="75"/>
          <w:marBottom w:val="0"/>
          <w:divBdr>
            <w:top w:val="none" w:sz="0" w:space="0" w:color="auto"/>
            <w:left w:val="none" w:sz="0" w:space="0" w:color="auto"/>
            <w:bottom w:val="none" w:sz="0" w:space="0" w:color="auto"/>
            <w:right w:val="none" w:sz="0" w:space="0" w:color="auto"/>
          </w:divBdr>
          <w:divsChild>
            <w:div w:id="696395788">
              <w:marLeft w:val="255"/>
              <w:marRight w:val="0"/>
              <w:marTop w:val="0"/>
              <w:marBottom w:val="0"/>
              <w:divBdr>
                <w:top w:val="none" w:sz="0" w:space="0" w:color="auto"/>
                <w:left w:val="none" w:sz="0" w:space="0" w:color="auto"/>
                <w:bottom w:val="none" w:sz="0" w:space="0" w:color="auto"/>
                <w:right w:val="none" w:sz="0" w:space="0" w:color="auto"/>
              </w:divBdr>
            </w:div>
            <w:div w:id="1700857707">
              <w:marLeft w:val="255"/>
              <w:marRight w:val="0"/>
              <w:marTop w:val="0"/>
              <w:marBottom w:val="0"/>
              <w:divBdr>
                <w:top w:val="none" w:sz="0" w:space="0" w:color="auto"/>
                <w:left w:val="none" w:sz="0" w:space="0" w:color="auto"/>
                <w:bottom w:val="none" w:sz="0" w:space="0" w:color="auto"/>
                <w:right w:val="none" w:sz="0" w:space="0" w:color="auto"/>
              </w:divBdr>
            </w:div>
            <w:div w:id="60280939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111972802">
      <w:bodyDiv w:val="1"/>
      <w:marLeft w:val="0"/>
      <w:marRight w:val="0"/>
      <w:marTop w:val="0"/>
      <w:marBottom w:val="0"/>
      <w:divBdr>
        <w:top w:val="none" w:sz="0" w:space="0" w:color="auto"/>
        <w:left w:val="none" w:sz="0" w:space="0" w:color="auto"/>
        <w:bottom w:val="none" w:sz="0" w:space="0" w:color="auto"/>
        <w:right w:val="none" w:sz="0" w:space="0" w:color="auto"/>
      </w:divBdr>
      <w:divsChild>
        <w:div w:id="44182965">
          <w:marLeft w:val="255"/>
          <w:marRight w:val="0"/>
          <w:marTop w:val="75"/>
          <w:marBottom w:val="0"/>
          <w:divBdr>
            <w:top w:val="none" w:sz="0" w:space="0" w:color="auto"/>
            <w:left w:val="none" w:sz="0" w:space="0" w:color="auto"/>
            <w:bottom w:val="none" w:sz="0" w:space="0" w:color="auto"/>
            <w:right w:val="none" w:sz="0" w:space="0" w:color="auto"/>
          </w:divBdr>
          <w:divsChild>
            <w:div w:id="704477485">
              <w:marLeft w:val="8475"/>
              <w:marRight w:val="0"/>
              <w:marTop w:val="2040"/>
              <w:marBottom w:val="0"/>
              <w:divBdr>
                <w:top w:val="single" w:sz="12" w:space="2" w:color="481659"/>
                <w:left w:val="single" w:sz="12" w:space="2" w:color="481659"/>
                <w:bottom w:val="single" w:sz="12" w:space="2" w:color="481659"/>
                <w:right w:val="single" w:sz="12" w:space="2" w:color="481659"/>
              </w:divBdr>
            </w:div>
            <w:div w:id="1355422649">
              <w:marLeft w:val="0"/>
              <w:marRight w:val="75"/>
              <w:marTop w:val="0"/>
              <w:marBottom w:val="0"/>
              <w:divBdr>
                <w:top w:val="none" w:sz="0" w:space="0" w:color="auto"/>
                <w:left w:val="none" w:sz="0" w:space="0" w:color="auto"/>
                <w:bottom w:val="none" w:sz="0" w:space="0" w:color="auto"/>
                <w:right w:val="none" w:sz="0" w:space="0" w:color="auto"/>
              </w:divBdr>
            </w:div>
            <w:div w:id="499152998">
              <w:marLeft w:val="255"/>
              <w:marRight w:val="0"/>
              <w:marTop w:val="75"/>
              <w:marBottom w:val="0"/>
              <w:divBdr>
                <w:top w:val="none" w:sz="0" w:space="0" w:color="auto"/>
                <w:left w:val="none" w:sz="0" w:space="0" w:color="auto"/>
                <w:bottom w:val="none" w:sz="0" w:space="0" w:color="auto"/>
                <w:right w:val="none" w:sz="0" w:space="0" w:color="auto"/>
              </w:divBdr>
            </w:div>
            <w:div w:id="8554449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136174496">
      <w:bodyDiv w:val="1"/>
      <w:marLeft w:val="0"/>
      <w:marRight w:val="0"/>
      <w:marTop w:val="0"/>
      <w:marBottom w:val="0"/>
      <w:divBdr>
        <w:top w:val="none" w:sz="0" w:space="0" w:color="auto"/>
        <w:left w:val="none" w:sz="0" w:space="0" w:color="auto"/>
        <w:bottom w:val="none" w:sz="0" w:space="0" w:color="auto"/>
        <w:right w:val="none" w:sz="0" w:space="0" w:color="auto"/>
      </w:divBdr>
      <w:divsChild>
        <w:div w:id="844594748">
          <w:marLeft w:val="0"/>
          <w:marRight w:val="0"/>
          <w:marTop w:val="0"/>
          <w:marBottom w:val="300"/>
          <w:divBdr>
            <w:top w:val="none" w:sz="0" w:space="0" w:color="auto"/>
            <w:left w:val="none" w:sz="0" w:space="0" w:color="auto"/>
            <w:bottom w:val="none" w:sz="0" w:space="0" w:color="auto"/>
            <w:right w:val="none" w:sz="0" w:space="0" w:color="auto"/>
          </w:divBdr>
        </w:div>
        <w:div w:id="1919441046">
          <w:marLeft w:val="255"/>
          <w:marRight w:val="0"/>
          <w:marTop w:val="75"/>
          <w:marBottom w:val="0"/>
          <w:divBdr>
            <w:top w:val="none" w:sz="0" w:space="0" w:color="auto"/>
            <w:left w:val="none" w:sz="0" w:space="0" w:color="auto"/>
            <w:bottom w:val="none" w:sz="0" w:space="0" w:color="auto"/>
            <w:right w:val="none" w:sz="0" w:space="0" w:color="auto"/>
          </w:divBdr>
        </w:div>
        <w:div w:id="1348940723">
          <w:marLeft w:val="255"/>
          <w:marRight w:val="0"/>
          <w:marTop w:val="75"/>
          <w:marBottom w:val="0"/>
          <w:divBdr>
            <w:top w:val="none" w:sz="0" w:space="0" w:color="auto"/>
            <w:left w:val="none" w:sz="0" w:space="0" w:color="auto"/>
            <w:bottom w:val="none" w:sz="0" w:space="0" w:color="auto"/>
            <w:right w:val="none" w:sz="0" w:space="0" w:color="auto"/>
          </w:divBdr>
          <w:divsChild>
            <w:div w:id="163861330">
              <w:marLeft w:val="255"/>
              <w:marRight w:val="0"/>
              <w:marTop w:val="0"/>
              <w:marBottom w:val="0"/>
              <w:divBdr>
                <w:top w:val="none" w:sz="0" w:space="0" w:color="auto"/>
                <w:left w:val="none" w:sz="0" w:space="0" w:color="auto"/>
                <w:bottom w:val="none" w:sz="0" w:space="0" w:color="auto"/>
                <w:right w:val="none" w:sz="0" w:space="0" w:color="auto"/>
              </w:divBdr>
            </w:div>
            <w:div w:id="357898857">
              <w:marLeft w:val="255"/>
              <w:marRight w:val="0"/>
              <w:marTop w:val="0"/>
              <w:marBottom w:val="0"/>
              <w:divBdr>
                <w:top w:val="none" w:sz="0" w:space="0" w:color="auto"/>
                <w:left w:val="none" w:sz="0" w:space="0" w:color="auto"/>
                <w:bottom w:val="none" w:sz="0" w:space="0" w:color="auto"/>
                <w:right w:val="none" w:sz="0" w:space="0" w:color="auto"/>
              </w:divBdr>
            </w:div>
          </w:divsChild>
        </w:div>
        <w:div w:id="1974746119">
          <w:marLeft w:val="255"/>
          <w:marRight w:val="0"/>
          <w:marTop w:val="75"/>
          <w:marBottom w:val="0"/>
          <w:divBdr>
            <w:top w:val="none" w:sz="0" w:space="0" w:color="auto"/>
            <w:left w:val="none" w:sz="0" w:space="0" w:color="auto"/>
            <w:bottom w:val="none" w:sz="0" w:space="0" w:color="auto"/>
            <w:right w:val="none" w:sz="0" w:space="0" w:color="auto"/>
          </w:divBdr>
        </w:div>
        <w:div w:id="547377137">
          <w:marLeft w:val="255"/>
          <w:marRight w:val="0"/>
          <w:marTop w:val="75"/>
          <w:marBottom w:val="0"/>
          <w:divBdr>
            <w:top w:val="none" w:sz="0" w:space="0" w:color="auto"/>
            <w:left w:val="none" w:sz="0" w:space="0" w:color="auto"/>
            <w:bottom w:val="none" w:sz="0" w:space="0" w:color="auto"/>
            <w:right w:val="none" w:sz="0" w:space="0" w:color="auto"/>
          </w:divBdr>
          <w:divsChild>
            <w:div w:id="92751297">
              <w:marLeft w:val="255"/>
              <w:marRight w:val="0"/>
              <w:marTop w:val="0"/>
              <w:marBottom w:val="0"/>
              <w:divBdr>
                <w:top w:val="none" w:sz="0" w:space="0" w:color="auto"/>
                <w:left w:val="none" w:sz="0" w:space="0" w:color="auto"/>
                <w:bottom w:val="none" w:sz="0" w:space="0" w:color="auto"/>
                <w:right w:val="none" w:sz="0" w:space="0" w:color="auto"/>
              </w:divBdr>
            </w:div>
            <w:div w:id="20522251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145998694">
      <w:bodyDiv w:val="1"/>
      <w:marLeft w:val="0"/>
      <w:marRight w:val="0"/>
      <w:marTop w:val="0"/>
      <w:marBottom w:val="0"/>
      <w:divBdr>
        <w:top w:val="none" w:sz="0" w:space="0" w:color="auto"/>
        <w:left w:val="none" w:sz="0" w:space="0" w:color="auto"/>
        <w:bottom w:val="none" w:sz="0" w:space="0" w:color="auto"/>
        <w:right w:val="none" w:sz="0" w:space="0" w:color="auto"/>
      </w:divBdr>
      <w:divsChild>
        <w:div w:id="401567921">
          <w:marLeft w:val="0"/>
          <w:marRight w:val="0"/>
          <w:marTop w:val="0"/>
          <w:marBottom w:val="300"/>
          <w:divBdr>
            <w:top w:val="none" w:sz="0" w:space="0" w:color="auto"/>
            <w:left w:val="none" w:sz="0" w:space="0" w:color="auto"/>
            <w:bottom w:val="none" w:sz="0" w:space="0" w:color="auto"/>
            <w:right w:val="none" w:sz="0" w:space="0" w:color="auto"/>
          </w:divBdr>
        </w:div>
        <w:div w:id="1139953165">
          <w:marLeft w:val="255"/>
          <w:marRight w:val="0"/>
          <w:marTop w:val="0"/>
          <w:marBottom w:val="0"/>
          <w:divBdr>
            <w:top w:val="none" w:sz="0" w:space="0" w:color="auto"/>
            <w:left w:val="none" w:sz="0" w:space="0" w:color="auto"/>
            <w:bottom w:val="none" w:sz="0" w:space="0" w:color="auto"/>
            <w:right w:val="none" w:sz="0" w:space="0" w:color="auto"/>
          </w:divBdr>
          <w:divsChild>
            <w:div w:id="1995833435">
              <w:marLeft w:val="255"/>
              <w:marRight w:val="0"/>
              <w:marTop w:val="75"/>
              <w:marBottom w:val="0"/>
              <w:divBdr>
                <w:top w:val="none" w:sz="0" w:space="0" w:color="auto"/>
                <w:left w:val="none" w:sz="0" w:space="0" w:color="auto"/>
                <w:bottom w:val="none" w:sz="0" w:space="0" w:color="auto"/>
                <w:right w:val="none" w:sz="0" w:space="0" w:color="auto"/>
              </w:divBdr>
              <w:divsChild>
                <w:div w:id="1659769108">
                  <w:marLeft w:val="0"/>
                  <w:marRight w:val="75"/>
                  <w:marTop w:val="0"/>
                  <w:marBottom w:val="0"/>
                  <w:divBdr>
                    <w:top w:val="none" w:sz="0" w:space="0" w:color="auto"/>
                    <w:left w:val="none" w:sz="0" w:space="0" w:color="auto"/>
                    <w:bottom w:val="none" w:sz="0" w:space="0" w:color="auto"/>
                    <w:right w:val="none" w:sz="0" w:space="0" w:color="auto"/>
                  </w:divBdr>
                </w:div>
                <w:div w:id="732430858">
                  <w:marLeft w:val="255"/>
                  <w:marRight w:val="0"/>
                  <w:marTop w:val="75"/>
                  <w:marBottom w:val="0"/>
                  <w:divBdr>
                    <w:top w:val="none" w:sz="0" w:space="0" w:color="auto"/>
                    <w:left w:val="none" w:sz="0" w:space="0" w:color="auto"/>
                    <w:bottom w:val="none" w:sz="0" w:space="0" w:color="auto"/>
                    <w:right w:val="none" w:sz="0" w:space="0" w:color="auto"/>
                  </w:divBdr>
                </w:div>
                <w:div w:id="1290697016">
                  <w:marLeft w:val="255"/>
                  <w:marRight w:val="0"/>
                  <w:marTop w:val="75"/>
                  <w:marBottom w:val="0"/>
                  <w:divBdr>
                    <w:top w:val="none" w:sz="0" w:space="0" w:color="auto"/>
                    <w:left w:val="none" w:sz="0" w:space="0" w:color="auto"/>
                    <w:bottom w:val="none" w:sz="0" w:space="0" w:color="auto"/>
                    <w:right w:val="none" w:sz="0" w:space="0" w:color="auto"/>
                  </w:divBdr>
                </w:div>
                <w:div w:id="1966883844">
                  <w:marLeft w:val="255"/>
                  <w:marRight w:val="0"/>
                  <w:marTop w:val="75"/>
                  <w:marBottom w:val="0"/>
                  <w:divBdr>
                    <w:top w:val="none" w:sz="0" w:space="0" w:color="auto"/>
                    <w:left w:val="none" w:sz="0" w:space="0" w:color="auto"/>
                    <w:bottom w:val="none" w:sz="0" w:space="0" w:color="auto"/>
                    <w:right w:val="none" w:sz="0" w:space="0" w:color="auto"/>
                  </w:divBdr>
                </w:div>
              </w:divsChild>
            </w:div>
            <w:div w:id="1818303350">
              <w:marLeft w:val="255"/>
              <w:marRight w:val="0"/>
              <w:marTop w:val="75"/>
              <w:marBottom w:val="0"/>
              <w:divBdr>
                <w:top w:val="none" w:sz="0" w:space="0" w:color="auto"/>
                <w:left w:val="none" w:sz="0" w:space="0" w:color="auto"/>
                <w:bottom w:val="none" w:sz="0" w:space="0" w:color="auto"/>
                <w:right w:val="none" w:sz="0" w:space="0" w:color="auto"/>
              </w:divBdr>
              <w:divsChild>
                <w:div w:id="763645239">
                  <w:marLeft w:val="0"/>
                  <w:marRight w:val="75"/>
                  <w:marTop w:val="0"/>
                  <w:marBottom w:val="0"/>
                  <w:divBdr>
                    <w:top w:val="none" w:sz="0" w:space="0" w:color="auto"/>
                    <w:left w:val="none" w:sz="0" w:space="0" w:color="auto"/>
                    <w:bottom w:val="none" w:sz="0" w:space="0" w:color="auto"/>
                    <w:right w:val="none" w:sz="0" w:space="0" w:color="auto"/>
                  </w:divBdr>
                </w:div>
                <w:div w:id="1612129309">
                  <w:marLeft w:val="255"/>
                  <w:marRight w:val="0"/>
                  <w:marTop w:val="75"/>
                  <w:marBottom w:val="0"/>
                  <w:divBdr>
                    <w:top w:val="none" w:sz="0" w:space="0" w:color="auto"/>
                    <w:left w:val="none" w:sz="0" w:space="0" w:color="auto"/>
                    <w:bottom w:val="none" w:sz="0" w:space="0" w:color="auto"/>
                    <w:right w:val="none" w:sz="0" w:space="0" w:color="auto"/>
                  </w:divBdr>
                </w:div>
                <w:div w:id="1981498994">
                  <w:marLeft w:val="255"/>
                  <w:marRight w:val="0"/>
                  <w:marTop w:val="75"/>
                  <w:marBottom w:val="0"/>
                  <w:divBdr>
                    <w:top w:val="none" w:sz="0" w:space="0" w:color="auto"/>
                    <w:left w:val="none" w:sz="0" w:space="0" w:color="auto"/>
                    <w:bottom w:val="none" w:sz="0" w:space="0" w:color="auto"/>
                    <w:right w:val="none" w:sz="0" w:space="0" w:color="auto"/>
                  </w:divBdr>
                </w:div>
                <w:div w:id="827135407">
                  <w:marLeft w:val="255"/>
                  <w:marRight w:val="0"/>
                  <w:marTop w:val="75"/>
                  <w:marBottom w:val="0"/>
                  <w:divBdr>
                    <w:top w:val="none" w:sz="0" w:space="0" w:color="auto"/>
                    <w:left w:val="none" w:sz="0" w:space="0" w:color="auto"/>
                    <w:bottom w:val="none" w:sz="0" w:space="0" w:color="auto"/>
                    <w:right w:val="none" w:sz="0" w:space="0" w:color="auto"/>
                  </w:divBdr>
                </w:div>
              </w:divsChild>
            </w:div>
            <w:div w:id="2128308547">
              <w:marLeft w:val="255"/>
              <w:marRight w:val="0"/>
              <w:marTop w:val="75"/>
              <w:marBottom w:val="0"/>
              <w:divBdr>
                <w:top w:val="none" w:sz="0" w:space="0" w:color="auto"/>
                <w:left w:val="none" w:sz="0" w:space="0" w:color="auto"/>
                <w:bottom w:val="none" w:sz="0" w:space="0" w:color="auto"/>
                <w:right w:val="none" w:sz="0" w:space="0" w:color="auto"/>
              </w:divBdr>
              <w:divsChild>
                <w:div w:id="180975798">
                  <w:marLeft w:val="0"/>
                  <w:marRight w:val="75"/>
                  <w:marTop w:val="0"/>
                  <w:marBottom w:val="0"/>
                  <w:divBdr>
                    <w:top w:val="none" w:sz="0" w:space="0" w:color="auto"/>
                    <w:left w:val="none" w:sz="0" w:space="0" w:color="auto"/>
                    <w:bottom w:val="none" w:sz="0" w:space="0" w:color="auto"/>
                    <w:right w:val="none" w:sz="0" w:space="0" w:color="auto"/>
                  </w:divBdr>
                </w:div>
                <w:div w:id="2016954522">
                  <w:marLeft w:val="255"/>
                  <w:marRight w:val="0"/>
                  <w:marTop w:val="75"/>
                  <w:marBottom w:val="0"/>
                  <w:divBdr>
                    <w:top w:val="none" w:sz="0" w:space="0" w:color="auto"/>
                    <w:left w:val="none" w:sz="0" w:space="0" w:color="auto"/>
                    <w:bottom w:val="none" w:sz="0" w:space="0" w:color="auto"/>
                    <w:right w:val="none" w:sz="0" w:space="0" w:color="auto"/>
                  </w:divBdr>
                </w:div>
                <w:div w:id="182381394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805394119">
          <w:marLeft w:val="255"/>
          <w:marRight w:val="0"/>
          <w:marTop w:val="0"/>
          <w:marBottom w:val="0"/>
          <w:divBdr>
            <w:top w:val="none" w:sz="0" w:space="0" w:color="auto"/>
            <w:left w:val="none" w:sz="0" w:space="0" w:color="auto"/>
            <w:bottom w:val="none" w:sz="0" w:space="0" w:color="auto"/>
            <w:right w:val="none" w:sz="0" w:space="0" w:color="auto"/>
          </w:divBdr>
          <w:divsChild>
            <w:div w:id="1163854178">
              <w:marLeft w:val="255"/>
              <w:marRight w:val="0"/>
              <w:marTop w:val="75"/>
              <w:marBottom w:val="0"/>
              <w:divBdr>
                <w:top w:val="none" w:sz="0" w:space="0" w:color="auto"/>
                <w:left w:val="none" w:sz="0" w:space="0" w:color="auto"/>
                <w:bottom w:val="none" w:sz="0" w:space="0" w:color="auto"/>
                <w:right w:val="none" w:sz="0" w:space="0" w:color="auto"/>
              </w:divBdr>
              <w:divsChild>
                <w:div w:id="1945108608">
                  <w:marLeft w:val="0"/>
                  <w:marRight w:val="75"/>
                  <w:marTop w:val="0"/>
                  <w:marBottom w:val="0"/>
                  <w:divBdr>
                    <w:top w:val="none" w:sz="0" w:space="0" w:color="auto"/>
                    <w:left w:val="none" w:sz="0" w:space="0" w:color="auto"/>
                    <w:bottom w:val="none" w:sz="0" w:space="0" w:color="auto"/>
                    <w:right w:val="none" w:sz="0" w:space="0" w:color="auto"/>
                  </w:divBdr>
                </w:div>
                <w:div w:id="865754168">
                  <w:marLeft w:val="255"/>
                  <w:marRight w:val="0"/>
                  <w:marTop w:val="75"/>
                  <w:marBottom w:val="0"/>
                  <w:divBdr>
                    <w:top w:val="none" w:sz="0" w:space="0" w:color="auto"/>
                    <w:left w:val="none" w:sz="0" w:space="0" w:color="auto"/>
                    <w:bottom w:val="none" w:sz="0" w:space="0" w:color="auto"/>
                    <w:right w:val="none" w:sz="0" w:space="0" w:color="auto"/>
                  </w:divBdr>
                </w:div>
                <w:div w:id="1647856759">
                  <w:marLeft w:val="255"/>
                  <w:marRight w:val="0"/>
                  <w:marTop w:val="75"/>
                  <w:marBottom w:val="0"/>
                  <w:divBdr>
                    <w:top w:val="none" w:sz="0" w:space="0" w:color="auto"/>
                    <w:left w:val="none" w:sz="0" w:space="0" w:color="auto"/>
                    <w:bottom w:val="none" w:sz="0" w:space="0" w:color="auto"/>
                    <w:right w:val="none" w:sz="0" w:space="0" w:color="auto"/>
                  </w:divBdr>
                </w:div>
                <w:div w:id="360982245">
                  <w:marLeft w:val="255"/>
                  <w:marRight w:val="0"/>
                  <w:marTop w:val="75"/>
                  <w:marBottom w:val="0"/>
                  <w:divBdr>
                    <w:top w:val="none" w:sz="0" w:space="0" w:color="auto"/>
                    <w:left w:val="none" w:sz="0" w:space="0" w:color="auto"/>
                    <w:bottom w:val="none" w:sz="0" w:space="0" w:color="auto"/>
                    <w:right w:val="none" w:sz="0" w:space="0" w:color="auto"/>
                  </w:divBdr>
                </w:div>
              </w:divsChild>
            </w:div>
            <w:div w:id="784888774">
              <w:marLeft w:val="255"/>
              <w:marRight w:val="0"/>
              <w:marTop w:val="75"/>
              <w:marBottom w:val="0"/>
              <w:divBdr>
                <w:top w:val="none" w:sz="0" w:space="0" w:color="auto"/>
                <w:left w:val="none" w:sz="0" w:space="0" w:color="auto"/>
                <w:bottom w:val="none" w:sz="0" w:space="0" w:color="auto"/>
                <w:right w:val="none" w:sz="0" w:space="0" w:color="auto"/>
              </w:divBdr>
              <w:divsChild>
                <w:div w:id="269821619">
                  <w:marLeft w:val="0"/>
                  <w:marRight w:val="75"/>
                  <w:marTop w:val="0"/>
                  <w:marBottom w:val="0"/>
                  <w:divBdr>
                    <w:top w:val="none" w:sz="0" w:space="0" w:color="auto"/>
                    <w:left w:val="none" w:sz="0" w:space="0" w:color="auto"/>
                    <w:bottom w:val="none" w:sz="0" w:space="0" w:color="auto"/>
                    <w:right w:val="none" w:sz="0" w:space="0" w:color="auto"/>
                  </w:divBdr>
                </w:div>
                <w:div w:id="1186752975">
                  <w:marLeft w:val="255"/>
                  <w:marRight w:val="0"/>
                  <w:marTop w:val="75"/>
                  <w:marBottom w:val="0"/>
                  <w:divBdr>
                    <w:top w:val="none" w:sz="0" w:space="0" w:color="auto"/>
                    <w:left w:val="none" w:sz="0" w:space="0" w:color="auto"/>
                    <w:bottom w:val="none" w:sz="0" w:space="0" w:color="auto"/>
                    <w:right w:val="none" w:sz="0" w:space="0" w:color="auto"/>
                  </w:divBdr>
                </w:div>
                <w:div w:id="1034886426">
                  <w:marLeft w:val="255"/>
                  <w:marRight w:val="0"/>
                  <w:marTop w:val="75"/>
                  <w:marBottom w:val="0"/>
                  <w:divBdr>
                    <w:top w:val="none" w:sz="0" w:space="0" w:color="auto"/>
                    <w:left w:val="none" w:sz="0" w:space="0" w:color="auto"/>
                    <w:bottom w:val="none" w:sz="0" w:space="0" w:color="auto"/>
                    <w:right w:val="none" w:sz="0" w:space="0" w:color="auto"/>
                  </w:divBdr>
                  <w:divsChild>
                    <w:div w:id="1676497335">
                      <w:marLeft w:val="255"/>
                      <w:marRight w:val="0"/>
                      <w:marTop w:val="0"/>
                      <w:marBottom w:val="0"/>
                      <w:divBdr>
                        <w:top w:val="none" w:sz="0" w:space="0" w:color="auto"/>
                        <w:left w:val="none" w:sz="0" w:space="0" w:color="auto"/>
                        <w:bottom w:val="none" w:sz="0" w:space="0" w:color="auto"/>
                        <w:right w:val="none" w:sz="0" w:space="0" w:color="auto"/>
                      </w:divBdr>
                    </w:div>
                    <w:div w:id="172233094">
                      <w:marLeft w:val="255"/>
                      <w:marRight w:val="0"/>
                      <w:marTop w:val="0"/>
                      <w:marBottom w:val="0"/>
                      <w:divBdr>
                        <w:top w:val="none" w:sz="0" w:space="0" w:color="auto"/>
                        <w:left w:val="none" w:sz="0" w:space="0" w:color="auto"/>
                        <w:bottom w:val="none" w:sz="0" w:space="0" w:color="auto"/>
                        <w:right w:val="none" w:sz="0" w:space="0" w:color="auto"/>
                      </w:divBdr>
                    </w:div>
                  </w:divsChild>
                </w:div>
                <w:div w:id="19357760">
                  <w:marLeft w:val="255"/>
                  <w:marRight w:val="0"/>
                  <w:marTop w:val="75"/>
                  <w:marBottom w:val="0"/>
                  <w:divBdr>
                    <w:top w:val="none" w:sz="0" w:space="0" w:color="auto"/>
                    <w:left w:val="none" w:sz="0" w:space="0" w:color="auto"/>
                    <w:bottom w:val="none" w:sz="0" w:space="0" w:color="auto"/>
                    <w:right w:val="none" w:sz="0" w:space="0" w:color="auto"/>
                  </w:divBdr>
                </w:div>
              </w:divsChild>
            </w:div>
            <w:div w:id="1847164219">
              <w:marLeft w:val="255"/>
              <w:marRight w:val="0"/>
              <w:marTop w:val="75"/>
              <w:marBottom w:val="0"/>
              <w:divBdr>
                <w:top w:val="none" w:sz="0" w:space="0" w:color="auto"/>
                <w:left w:val="none" w:sz="0" w:space="0" w:color="auto"/>
                <w:bottom w:val="none" w:sz="0" w:space="0" w:color="auto"/>
                <w:right w:val="none" w:sz="0" w:space="0" w:color="auto"/>
              </w:divBdr>
              <w:divsChild>
                <w:div w:id="497231354">
                  <w:marLeft w:val="0"/>
                  <w:marRight w:val="75"/>
                  <w:marTop w:val="0"/>
                  <w:marBottom w:val="0"/>
                  <w:divBdr>
                    <w:top w:val="none" w:sz="0" w:space="0" w:color="auto"/>
                    <w:left w:val="none" w:sz="0" w:space="0" w:color="auto"/>
                    <w:bottom w:val="none" w:sz="0" w:space="0" w:color="auto"/>
                    <w:right w:val="none" w:sz="0" w:space="0" w:color="auto"/>
                  </w:divBdr>
                </w:div>
                <w:div w:id="2126188571">
                  <w:marLeft w:val="255"/>
                  <w:marRight w:val="0"/>
                  <w:marTop w:val="75"/>
                  <w:marBottom w:val="0"/>
                  <w:divBdr>
                    <w:top w:val="none" w:sz="0" w:space="0" w:color="auto"/>
                    <w:left w:val="none" w:sz="0" w:space="0" w:color="auto"/>
                    <w:bottom w:val="none" w:sz="0" w:space="0" w:color="auto"/>
                    <w:right w:val="none" w:sz="0" w:space="0" w:color="auto"/>
                  </w:divBdr>
                </w:div>
                <w:div w:id="1635524069">
                  <w:marLeft w:val="255"/>
                  <w:marRight w:val="0"/>
                  <w:marTop w:val="75"/>
                  <w:marBottom w:val="0"/>
                  <w:divBdr>
                    <w:top w:val="none" w:sz="0" w:space="0" w:color="auto"/>
                    <w:left w:val="none" w:sz="0" w:space="0" w:color="auto"/>
                    <w:bottom w:val="none" w:sz="0" w:space="0" w:color="auto"/>
                    <w:right w:val="none" w:sz="0" w:space="0" w:color="auto"/>
                  </w:divBdr>
                </w:div>
              </w:divsChild>
            </w:div>
            <w:div w:id="607784074">
              <w:marLeft w:val="255"/>
              <w:marRight w:val="0"/>
              <w:marTop w:val="75"/>
              <w:marBottom w:val="0"/>
              <w:divBdr>
                <w:top w:val="none" w:sz="0" w:space="0" w:color="auto"/>
                <w:left w:val="none" w:sz="0" w:space="0" w:color="auto"/>
                <w:bottom w:val="none" w:sz="0" w:space="0" w:color="auto"/>
                <w:right w:val="none" w:sz="0" w:space="0" w:color="auto"/>
              </w:divBdr>
              <w:divsChild>
                <w:div w:id="2132820977">
                  <w:marLeft w:val="0"/>
                  <w:marRight w:val="75"/>
                  <w:marTop w:val="0"/>
                  <w:marBottom w:val="0"/>
                  <w:divBdr>
                    <w:top w:val="none" w:sz="0" w:space="0" w:color="auto"/>
                    <w:left w:val="none" w:sz="0" w:space="0" w:color="auto"/>
                    <w:bottom w:val="none" w:sz="0" w:space="0" w:color="auto"/>
                    <w:right w:val="none" w:sz="0" w:space="0" w:color="auto"/>
                  </w:divBdr>
                </w:div>
                <w:div w:id="268506913">
                  <w:marLeft w:val="0"/>
                  <w:marRight w:val="0"/>
                  <w:marTop w:val="0"/>
                  <w:marBottom w:val="300"/>
                  <w:divBdr>
                    <w:top w:val="none" w:sz="0" w:space="0" w:color="auto"/>
                    <w:left w:val="none" w:sz="0" w:space="0" w:color="auto"/>
                    <w:bottom w:val="none" w:sz="0" w:space="0" w:color="auto"/>
                    <w:right w:val="none" w:sz="0" w:space="0" w:color="auto"/>
                  </w:divBdr>
                </w:div>
                <w:div w:id="770324554">
                  <w:marLeft w:val="255"/>
                  <w:marRight w:val="0"/>
                  <w:marTop w:val="75"/>
                  <w:marBottom w:val="0"/>
                  <w:divBdr>
                    <w:top w:val="none" w:sz="0" w:space="0" w:color="auto"/>
                    <w:left w:val="none" w:sz="0" w:space="0" w:color="auto"/>
                    <w:bottom w:val="none" w:sz="0" w:space="0" w:color="auto"/>
                    <w:right w:val="none" w:sz="0" w:space="0" w:color="auto"/>
                  </w:divBdr>
                  <w:divsChild>
                    <w:div w:id="1474055677">
                      <w:marLeft w:val="255"/>
                      <w:marRight w:val="0"/>
                      <w:marTop w:val="0"/>
                      <w:marBottom w:val="0"/>
                      <w:divBdr>
                        <w:top w:val="none" w:sz="0" w:space="0" w:color="auto"/>
                        <w:left w:val="none" w:sz="0" w:space="0" w:color="auto"/>
                        <w:bottom w:val="none" w:sz="0" w:space="0" w:color="auto"/>
                        <w:right w:val="none" w:sz="0" w:space="0" w:color="auto"/>
                      </w:divBdr>
                    </w:div>
                    <w:div w:id="2110006774">
                      <w:marLeft w:val="255"/>
                      <w:marRight w:val="0"/>
                      <w:marTop w:val="0"/>
                      <w:marBottom w:val="0"/>
                      <w:divBdr>
                        <w:top w:val="none" w:sz="0" w:space="0" w:color="auto"/>
                        <w:left w:val="none" w:sz="0" w:space="0" w:color="auto"/>
                        <w:bottom w:val="none" w:sz="0" w:space="0" w:color="auto"/>
                        <w:right w:val="none" w:sz="0" w:space="0" w:color="auto"/>
                      </w:divBdr>
                    </w:div>
                    <w:div w:id="1389838570">
                      <w:marLeft w:val="255"/>
                      <w:marRight w:val="0"/>
                      <w:marTop w:val="0"/>
                      <w:marBottom w:val="0"/>
                      <w:divBdr>
                        <w:top w:val="none" w:sz="0" w:space="0" w:color="auto"/>
                        <w:left w:val="none" w:sz="0" w:space="0" w:color="auto"/>
                        <w:bottom w:val="none" w:sz="0" w:space="0" w:color="auto"/>
                        <w:right w:val="none" w:sz="0" w:space="0" w:color="auto"/>
                      </w:divBdr>
                    </w:div>
                    <w:div w:id="1978291378">
                      <w:marLeft w:val="255"/>
                      <w:marRight w:val="0"/>
                      <w:marTop w:val="0"/>
                      <w:marBottom w:val="0"/>
                      <w:divBdr>
                        <w:top w:val="none" w:sz="0" w:space="0" w:color="auto"/>
                        <w:left w:val="none" w:sz="0" w:space="0" w:color="auto"/>
                        <w:bottom w:val="none" w:sz="0" w:space="0" w:color="auto"/>
                        <w:right w:val="none" w:sz="0" w:space="0" w:color="auto"/>
                      </w:divBdr>
                    </w:div>
                    <w:div w:id="1201632065">
                      <w:marLeft w:val="255"/>
                      <w:marRight w:val="0"/>
                      <w:marTop w:val="75"/>
                      <w:marBottom w:val="0"/>
                      <w:divBdr>
                        <w:top w:val="none" w:sz="0" w:space="0" w:color="auto"/>
                        <w:left w:val="none" w:sz="0" w:space="0" w:color="auto"/>
                        <w:bottom w:val="none" w:sz="0" w:space="0" w:color="auto"/>
                        <w:right w:val="none" w:sz="0" w:space="0" w:color="auto"/>
                      </w:divBdr>
                    </w:div>
                  </w:divsChild>
                </w:div>
                <w:div w:id="1235315547">
                  <w:marLeft w:val="255"/>
                  <w:marRight w:val="0"/>
                  <w:marTop w:val="75"/>
                  <w:marBottom w:val="0"/>
                  <w:divBdr>
                    <w:top w:val="none" w:sz="0" w:space="0" w:color="auto"/>
                    <w:left w:val="none" w:sz="0" w:space="0" w:color="auto"/>
                    <w:bottom w:val="none" w:sz="0" w:space="0" w:color="auto"/>
                    <w:right w:val="none" w:sz="0" w:space="0" w:color="auto"/>
                  </w:divBdr>
                  <w:divsChild>
                    <w:div w:id="248585828">
                      <w:marLeft w:val="255"/>
                      <w:marRight w:val="0"/>
                      <w:marTop w:val="0"/>
                      <w:marBottom w:val="0"/>
                      <w:divBdr>
                        <w:top w:val="none" w:sz="0" w:space="0" w:color="auto"/>
                        <w:left w:val="none" w:sz="0" w:space="0" w:color="auto"/>
                        <w:bottom w:val="none" w:sz="0" w:space="0" w:color="auto"/>
                        <w:right w:val="none" w:sz="0" w:space="0" w:color="auto"/>
                      </w:divBdr>
                    </w:div>
                    <w:div w:id="1627468381">
                      <w:marLeft w:val="255"/>
                      <w:marRight w:val="0"/>
                      <w:marTop w:val="0"/>
                      <w:marBottom w:val="0"/>
                      <w:divBdr>
                        <w:top w:val="none" w:sz="0" w:space="0" w:color="auto"/>
                        <w:left w:val="none" w:sz="0" w:space="0" w:color="auto"/>
                        <w:bottom w:val="none" w:sz="0" w:space="0" w:color="auto"/>
                        <w:right w:val="none" w:sz="0" w:space="0" w:color="auto"/>
                      </w:divBdr>
                    </w:div>
                    <w:div w:id="906110056">
                      <w:marLeft w:val="255"/>
                      <w:marRight w:val="0"/>
                      <w:marTop w:val="0"/>
                      <w:marBottom w:val="0"/>
                      <w:divBdr>
                        <w:top w:val="none" w:sz="0" w:space="0" w:color="auto"/>
                        <w:left w:val="none" w:sz="0" w:space="0" w:color="auto"/>
                        <w:bottom w:val="none" w:sz="0" w:space="0" w:color="auto"/>
                        <w:right w:val="none" w:sz="0" w:space="0" w:color="auto"/>
                      </w:divBdr>
                    </w:div>
                    <w:div w:id="711543296">
                      <w:marLeft w:val="255"/>
                      <w:marRight w:val="0"/>
                      <w:marTop w:val="0"/>
                      <w:marBottom w:val="0"/>
                      <w:divBdr>
                        <w:top w:val="none" w:sz="0" w:space="0" w:color="auto"/>
                        <w:left w:val="none" w:sz="0" w:space="0" w:color="auto"/>
                        <w:bottom w:val="none" w:sz="0" w:space="0" w:color="auto"/>
                        <w:right w:val="none" w:sz="0" w:space="0" w:color="auto"/>
                      </w:divBdr>
                    </w:div>
                    <w:div w:id="188844758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4697056">
              <w:marLeft w:val="255"/>
              <w:marRight w:val="0"/>
              <w:marTop w:val="75"/>
              <w:marBottom w:val="0"/>
              <w:divBdr>
                <w:top w:val="none" w:sz="0" w:space="0" w:color="auto"/>
                <w:left w:val="none" w:sz="0" w:space="0" w:color="auto"/>
                <w:bottom w:val="none" w:sz="0" w:space="0" w:color="auto"/>
                <w:right w:val="none" w:sz="0" w:space="0" w:color="auto"/>
              </w:divBdr>
              <w:divsChild>
                <w:div w:id="608775527">
                  <w:marLeft w:val="0"/>
                  <w:marRight w:val="75"/>
                  <w:marTop w:val="0"/>
                  <w:marBottom w:val="0"/>
                  <w:divBdr>
                    <w:top w:val="none" w:sz="0" w:space="0" w:color="auto"/>
                    <w:left w:val="none" w:sz="0" w:space="0" w:color="auto"/>
                    <w:bottom w:val="none" w:sz="0" w:space="0" w:color="auto"/>
                    <w:right w:val="none" w:sz="0" w:space="0" w:color="auto"/>
                  </w:divBdr>
                </w:div>
                <w:div w:id="1407803155">
                  <w:marLeft w:val="0"/>
                  <w:marRight w:val="0"/>
                  <w:marTop w:val="0"/>
                  <w:marBottom w:val="300"/>
                  <w:divBdr>
                    <w:top w:val="none" w:sz="0" w:space="0" w:color="auto"/>
                    <w:left w:val="none" w:sz="0" w:space="0" w:color="auto"/>
                    <w:bottom w:val="none" w:sz="0" w:space="0" w:color="auto"/>
                    <w:right w:val="none" w:sz="0" w:space="0" w:color="auto"/>
                  </w:divBdr>
                </w:div>
                <w:div w:id="1719164652">
                  <w:marLeft w:val="255"/>
                  <w:marRight w:val="0"/>
                  <w:marTop w:val="75"/>
                  <w:marBottom w:val="0"/>
                  <w:divBdr>
                    <w:top w:val="none" w:sz="0" w:space="0" w:color="auto"/>
                    <w:left w:val="none" w:sz="0" w:space="0" w:color="auto"/>
                    <w:bottom w:val="none" w:sz="0" w:space="0" w:color="auto"/>
                    <w:right w:val="none" w:sz="0" w:space="0" w:color="auto"/>
                  </w:divBdr>
                  <w:divsChild>
                    <w:div w:id="80296624">
                      <w:marLeft w:val="255"/>
                      <w:marRight w:val="0"/>
                      <w:marTop w:val="0"/>
                      <w:marBottom w:val="0"/>
                      <w:divBdr>
                        <w:top w:val="none" w:sz="0" w:space="0" w:color="auto"/>
                        <w:left w:val="none" w:sz="0" w:space="0" w:color="auto"/>
                        <w:bottom w:val="none" w:sz="0" w:space="0" w:color="auto"/>
                        <w:right w:val="none" w:sz="0" w:space="0" w:color="auto"/>
                      </w:divBdr>
                    </w:div>
                    <w:div w:id="488643746">
                      <w:marLeft w:val="255"/>
                      <w:marRight w:val="0"/>
                      <w:marTop w:val="0"/>
                      <w:marBottom w:val="0"/>
                      <w:divBdr>
                        <w:top w:val="none" w:sz="0" w:space="0" w:color="auto"/>
                        <w:left w:val="none" w:sz="0" w:space="0" w:color="auto"/>
                        <w:bottom w:val="none" w:sz="0" w:space="0" w:color="auto"/>
                        <w:right w:val="none" w:sz="0" w:space="0" w:color="auto"/>
                      </w:divBdr>
                    </w:div>
                    <w:div w:id="1980763417">
                      <w:marLeft w:val="255"/>
                      <w:marRight w:val="0"/>
                      <w:marTop w:val="0"/>
                      <w:marBottom w:val="0"/>
                      <w:divBdr>
                        <w:top w:val="none" w:sz="0" w:space="0" w:color="auto"/>
                        <w:left w:val="none" w:sz="0" w:space="0" w:color="auto"/>
                        <w:bottom w:val="none" w:sz="0" w:space="0" w:color="auto"/>
                        <w:right w:val="none" w:sz="0" w:space="0" w:color="auto"/>
                      </w:divBdr>
                    </w:div>
                    <w:div w:id="261228480">
                      <w:marLeft w:val="255"/>
                      <w:marRight w:val="0"/>
                      <w:marTop w:val="0"/>
                      <w:marBottom w:val="0"/>
                      <w:divBdr>
                        <w:top w:val="none" w:sz="0" w:space="0" w:color="auto"/>
                        <w:left w:val="none" w:sz="0" w:space="0" w:color="auto"/>
                        <w:bottom w:val="none" w:sz="0" w:space="0" w:color="auto"/>
                        <w:right w:val="none" w:sz="0" w:space="0" w:color="auto"/>
                      </w:divBdr>
                    </w:div>
                  </w:divsChild>
                </w:div>
                <w:div w:id="1879464499">
                  <w:marLeft w:val="255"/>
                  <w:marRight w:val="0"/>
                  <w:marTop w:val="75"/>
                  <w:marBottom w:val="0"/>
                  <w:divBdr>
                    <w:top w:val="none" w:sz="0" w:space="0" w:color="auto"/>
                    <w:left w:val="none" w:sz="0" w:space="0" w:color="auto"/>
                    <w:bottom w:val="none" w:sz="0" w:space="0" w:color="auto"/>
                    <w:right w:val="none" w:sz="0" w:space="0" w:color="auto"/>
                  </w:divBdr>
                  <w:divsChild>
                    <w:div w:id="500051789">
                      <w:marLeft w:val="255"/>
                      <w:marRight w:val="0"/>
                      <w:marTop w:val="0"/>
                      <w:marBottom w:val="0"/>
                      <w:divBdr>
                        <w:top w:val="none" w:sz="0" w:space="0" w:color="auto"/>
                        <w:left w:val="none" w:sz="0" w:space="0" w:color="auto"/>
                        <w:bottom w:val="none" w:sz="0" w:space="0" w:color="auto"/>
                        <w:right w:val="none" w:sz="0" w:space="0" w:color="auto"/>
                      </w:divBdr>
                    </w:div>
                    <w:div w:id="675695568">
                      <w:marLeft w:val="255"/>
                      <w:marRight w:val="0"/>
                      <w:marTop w:val="0"/>
                      <w:marBottom w:val="0"/>
                      <w:divBdr>
                        <w:top w:val="none" w:sz="0" w:space="0" w:color="auto"/>
                        <w:left w:val="none" w:sz="0" w:space="0" w:color="auto"/>
                        <w:bottom w:val="none" w:sz="0" w:space="0" w:color="auto"/>
                        <w:right w:val="none" w:sz="0" w:space="0" w:color="auto"/>
                      </w:divBdr>
                    </w:div>
                    <w:div w:id="336423332">
                      <w:marLeft w:val="255"/>
                      <w:marRight w:val="0"/>
                      <w:marTop w:val="0"/>
                      <w:marBottom w:val="0"/>
                      <w:divBdr>
                        <w:top w:val="none" w:sz="0" w:space="0" w:color="auto"/>
                        <w:left w:val="none" w:sz="0" w:space="0" w:color="auto"/>
                        <w:bottom w:val="none" w:sz="0" w:space="0" w:color="auto"/>
                        <w:right w:val="none" w:sz="0" w:space="0" w:color="auto"/>
                      </w:divBdr>
                    </w:div>
                    <w:div w:id="1731423923">
                      <w:marLeft w:val="255"/>
                      <w:marRight w:val="0"/>
                      <w:marTop w:val="0"/>
                      <w:marBottom w:val="0"/>
                      <w:divBdr>
                        <w:top w:val="none" w:sz="0" w:space="0" w:color="auto"/>
                        <w:left w:val="none" w:sz="0" w:space="0" w:color="auto"/>
                        <w:bottom w:val="none" w:sz="0" w:space="0" w:color="auto"/>
                        <w:right w:val="none" w:sz="0" w:space="0" w:color="auto"/>
                      </w:divBdr>
                    </w:div>
                  </w:divsChild>
                </w:div>
                <w:div w:id="336275832">
                  <w:marLeft w:val="255"/>
                  <w:marRight w:val="0"/>
                  <w:marTop w:val="75"/>
                  <w:marBottom w:val="0"/>
                  <w:divBdr>
                    <w:top w:val="none" w:sz="0" w:space="0" w:color="auto"/>
                    <w:left w:val="none" w:sz="0" w:space="0" w:color="auto"/>
                    <w:bottom w:val="none" w:sz="0" w:space="0" w:color="auto"/>
                    <w:right w:val="none" w:sz="0" w:space="0" w:color="auto"/>
                  </w:divBdr>
                  <w:divsChild>
                    <w:div w:id="32316990">
                      <w:marLeft w:val="255"/>
                      <w:marRight w:val="0"/>
                      <w:marTop w:val="0"/>
                      <w:marBottom w:val="0"/>
                      <w:divBdr>
                        <w:top w:val="none" w:sz="0" w:space="0" w:color="auto"/>
                        <w:left w:val="none" w:sz="0" w:space="0" w:color="auto"/>
                        <w:bottom w:val="none" w:sz="0" w:space="0" w:color="auto"/>
                        <w:right w:val="none" w:sz="0" w:space="0" w:color="auto"/>
                      </w:divBdr>
                    </w:div>
                    <w:div w:id="970943698">
                      <w:marLeft w:val="255"/>
                      <w:marRight w:val="0"/>
                      <w:marTop w:val="0"/>
                      <w:marBottom w:val="0"/>
                      <w:divBdr>
                        <w:top w:val="none" w:sz="0" w:space="0" w:color="auto"/>
                        <w:left w:val="none" w:sz="0" w:space="0" w:color="auto"/>
                        <w:bottom w:val="none" w:sz="0" w:space="0" w:color="auto"/>
                        <w:right w:val="none" w:sz="0" w:space="0" w:color="auto"/>
                      </w:divBdr>
                    </w:div>
                    <w:div w:id="1443574317">
                      <w:marLeft w:val="255"/>
                      <w:marRight w:val="0"/>
                      <w:marTop w:val="0"/>
                      <w:marBottom w:val="0"/>
                      <w:divBdr>
                        <w:top w:val="none" w:sz="0" w:space="0" w:color="auto"/>
                        <w:left w:val="none" w:sz="0" w:space="0" w:color="auto"/>
                        <w:bottom w:val="none" w:sz="0" w:space="0" w:color="auto"/>
                        <w:right w:val="none" w:sz="0" w:space="0" w:color="auto"/>
                      </w:divBdr>
                    </w:div>
                    <w:div w:id="212692603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53195867">
              <w:marLeft w:val="255"/>
              <w:marRight w:val="0"/>
              <w:marTop w:val="75"/>
              <w:marBottom w:val="0"/>
              <w:divBdr>
                <w:top w:val="none" w:sz="0" w:space="0" w:color="auto"/>
                <w:left w:val="none" w:sz="0" w:space="0" w:color="auto"/>
                <w:bottom w:val="none" w:sz="0" w:space="0" w:color="auto"/>
                <w:right w:val="none" w:sz="0" w:space="0" w:color="auto"/>
              </w:divBdr>
              <w:divsChild>
                <w:div w:id="2023314440">
                  <w:marLeft w:val="0"/>
                  <w:marRight w:val="75"/>
                  <w:marTop w:val="0"/>
                  <w:marBottom w:val="0"/>
                  <w:divBdr>
                    <w:top w:val="none" w:sz="0" w:space="0" w:color="auto"/>
                    <w:left w:val="none" w:sz="0" w:space="0" w:color="auto"/>
                    <w:bottom w:val="none" w:sz="0" w:space="0" w:color="auto"/>
                    <w:right w:val="none" w:sz="0" w:space="0" w:color="auto"/>
                  </w:divBdr>
                </w:div>
                <w:div w:id="1197353464">
                  <w:marLeft w:val="0"/>
                  <w:marRight w:val="0"/>
                  <w:marTop w:val="0"/>
                  <w:marBottom w:val="300"/>
                  <w:divBdr>
                    <w:top w:val="none" w:sz="0" w:space="0" w:color="auto"/>
                    <w:left w:val="none" w:sz="0" w:space="0" w:color="auto"/>
                    <w:bottom w:val="none" w:sz="0" w:space="0" w:color="auto"/>
                    <w:right w:val="none" w:sz="0" w:space="0" w:color="auto"/>
                  </w:divBdr>
                </w:div>
                <w:div w:id="692194290">
                  <w:marLeft w:val="255"/>
                  <w:marRight w:val="0"/>
                  <w:marTop w:val="75"/>
                  <w:marBottom w:val="0"/>
                  <w:divBdr>
                    <w:top w:val="none" w:sz="0" w:space="0" w:color="auto"/>
                    <w:left w:val="none" w:sz="0" w:space="0" w:color="auto"/>
                    <w:bottom w:val="none" w:sz="0" w:space="0" w:color="auto"/>
                    <w:right w:val="none" w:sz="0" w:space="0" w:color="auto"/>
                  </w:divBdr>
                </w:div>
                <w:div w:id="1330520801">
                  <w:marLeft w:val="255"/>
                  <w:marRight w:val="0"/>
                  <w:marTop w:val="75"/>
                  <w:marBottom w:val="0"/>
                  <w:divBdr>
                    <w:top w:val="none" w:sz="0" w:space="0" w:color="auto"/>
                    <w:left w:val="none" w:sz="0" w:space="0" w:color="auto"/>
                    <w:bottom w:val="none" w:sz="0" w:space="0" w:color="auto"/>
                    <w:right w:val="none" w:sz="0" w:space="0" w:color="auto"/>
                  </w:divBdr>
                </w:div>
                <w:div w:id="1599438203">
                  <w:marLeft w:val="255"/>
                  <w:marRight w:val="0"/>
                  <w:marTop w:val="75"/>
                  <w:marBottom w:val="0"/>
                  <w:divBdr>
                    <w:top w:val="none" w:sz="0" w:space="0" w:color="auto"/>
                    <w:left w:val="none" w:sz="0" w:space="0" w:color="auto"/>
                    <w:bottom w:val="none" w:sz="0" w:space="0" w:color="auto"/>
                    <w:right w:val="none" w:sz="0" w:space="0" w:color="auto"/>
                  </w:divBdr>
                  <w:divsChild>
                    <w:div w:id="353386706">
                      <w:marLeft w:val="255"/>
                      <w:marRight w:val="0"/>
                      <w:marTop w:val="0"/>
                      <w:marBottom w:val="0"/>
                      <w:divBdr>
                        <w:top w:val="none" w:sz="0" w:space="0" w:color="auto"/>
                        <w:left w:val="none" w:sz="0" w:space="0" w:color="auto"/>
                        <w:bottom w:val="none" w:sz="0" w:space="0" w:color="auto"/>
                        <w:right w:val="none" w:sz="0" w:space="0" w:color="auto"/>
                      </w:divBdr>
                    </w:div>
                    <w:div w:id="1665626031">
                      <w:marLeft w:val="255"/>
                      <w:marRight w:val="0"/>
                      <w:marTop w:val="0"/>
                      <w:marBottom w:val="0"/>
                      <w:divBdr>
                        <w:top w:val="none" w:sz="0" w:space="0" w:color="auto"/>
                        <w:left w:val="none" w:sz="0" w:space="0" w:color="auto"/>
                        <w:bottom w:val="none" w:sz="0" w:space="0" w:color="auto"/>
                        <w:right w:val="none" w:sz="0" w:space="0" w:color="auto"/>
                      </w:divBdr>
                    </w:div>
                    <w:div w:id="793258817">
                      <w:marLeft w:val="255"/>
                      <w:marRight w:val="0"/>
                      <w:marTop w:val="0"/>
                      <w:marBottom w:val="0"/>
                      <w:divBdr>
                        <w:top w:val="none" w:sz="0" w:space="0" w:color="auto"/>
                        <w:left w:val="none" w:sz="0" w:space="0" w:color="auto"/>
                        <w:bottom w:val="none" w:sz="0" w:space="0" w:color="auto"/>
                        <w:right w:val="none" w:sz="0" w:space="0" w:color="auto"/>
                      </w:divBdr>
                    </w:div>
                  </w:divsChild>
                </w:div>
                <w:div w:id="1571886577">
                  <w:marLeft w:val="255"/>
                  <w:marRight w:val="0"/>
                  <w:marTop w:val="75"/>
                  <w:marBottom w:val="0"/>
                  <w:divBdr>
                    <w:top w:val="none" w:sz="0" w:space="0" w:color="auto"/>
                    <w:left w:val="none" w:sz="0" w:space="0" w:color="auto"/>
                    <w:bottom w:val="none" w:sz="0" w:space="0" w:color="auto"/>
                    <w:right w:val="none" w:sz="0" w:space="0" w:color="auto"/>
                  </w:divBdr>
                  <w:divsChild>
                    <w:div w:id="40136032">
                      <w:marLeft w:val="255"/>
                      <w:marRight w:val="0"/>
                      <w:marTop w:val="0"/>
                      <w:marBottom w:val="0"/>
                      <w:divBdr>
                        <w:top w:val="none" w:sz="0" w:space="0" w:color="auto"/>
                        <w:left w:val="none" w:sz="0" w:space="0" w:color="auto"/>
                        <w:bottom w:val="none" w:sz="0" w:space="0" w:color="auto"/>
                        <w:right w:val="none" w:sz="0" w:space="0" w:color="auto"/>
                      </w:divBdr>
                    </w:div>
                    <w:div w:id="667172368">
                      <w:marLeft w:val="255"/>
                      <w:marRight w:val="0"/>
                      <w:marTop w:val="0"/>
                      <w:marBottom w:val="0"/>
                      <w:divBdr>
                        <w:top w:val="none" w:sz="0" w:space="0" w:color="auto"/>
                        <w:left w:val="none" w:sz="0" w:space="0" w:color="auto"/>
                        <w:bottom w:val="none" w:sz="0" w:space="0" w:color="auto"/>
                        <w:right w:val="none" w:sz="0" w:space="0" w:color="auto"/>
                      </w:divBdr>
                    </w:div>
                    <w:div w:id="402215397">
                      <w:marLeft w:val="255"/>
                      <w:marRight w:val="0"/>
                      <w:marTop w:val="0"/>
                      <w:marBottom w:val="0"/>
                      <w:divBdr>
                        <w:top w:val="none" w:sz="0" w:space="0" w:color="auto"/>
                        <w:left w:val="none" w:sz="0" w:space="0" w:color="auto"/>
                        <w:bottom w:val="none" w:sz="0" w:space="0" w:color="auto"/>
                        <w:right w:val="none" w:sz="0" w:space="0" w:color="auto"/>
                      </w:divBdr>
                    </w:div>
                  </w:divsChild>
                </w:div>
                <w:div w:id="109655925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5/300/" TargetMode="External"/><Relationship Id="rId18" Type="http://schemas.openxmlformats.org/officeDocument/2006/relationships/hyperlink" Target="https://www.slov-lex.sk/pravne-predpisy/SK/ZZ/2005/300/" TargetMode="External"/><Relationship Id="rId26" Type="http://schemas.openxmlformats.org/officeDocument/2006/relationships/hyperlink" Target="https://www.slov-lex.sk/pravne-predpisy/SK/ZZ/2005/300/" TargetMode="External"/><Relationship Id="rId39" Type="http://schemas.openxmlformats.org/officeDocument/2006/relationships/hyperlink" Target="https://www.slov-lex.sk/pravne-predpisy/SK/ZZ/2005/300/" TargetMode="External"/><Relationship Id="rId21" Type="http://schemas.openxmlformats.org/officeDocument/2006/relationships/hyperlink" Target="https://www.slov-lex.sk/pravne-predpisy/SK/ZZ/2005/300/" TargetMode="External"/><Relationship Id="rId34" Type="http://schemas.openxmlformats.org/officeDocument/2006/relationships/hyperlink" Target="https://www.slov-lex.sk/pravne-predpisy/SK/ZZ/2005/300/" TargetMode="External"/><Relationship Id="rId7" Type="http://schemas.openxmlformats.org/officeDocument/2006/relationships/hyperlink" Target="https://www.slov-lex.sk/pravne-predpisy/SK/ZZ/2005/300/" TargetMode="External"/><Relationship Id="rId2" Type="http://schemas.openxmlformats.org/officeDocument/2006/relationships/settings" Target="settings.xml"/><Relationship Id="rId16" Type="http://schemas.openxmlformats.org/officeDocument/2006/relationships/hyperlink" Target="https://www.slov-lex.sk/pravne-predpisy/SK/ZZ/2005/300/" TargetMode="External"/><Relationship Id="rId20" Type="http://schemas.openxmlformats.org/officeDocument/2006/relationships/hyperlink" Target="https://www.slov-lex.sk/pravne-predpisy/SK/ZZ/2005/300/" TargetMode="External"/><Relationship Id="rId29" Type="http://schemas.openxmlformats.org/officeDocument/2006/relationships/hyperlink" Target="https://www.slov-lex.sk/pravne-predpisy/SK/ZZ/2005/30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lov-lex.sk/pravne-predpisy/SK/ZZ/2005/300/" TargetMode="External"/><Relationship Id="rId11" Type="http://schemas.openxmlformats.org/officeDocument/2006/relationships/hyperlink" Target="https://www.slov-lex.sk/pravne-predpisy/SK/ZZ/2005/300/" TargetMode="External"/><Relationship Id="rId24" Type="http://schemas.openxmlformats.org/officeDocument/2006/relationships/hyperlink" Target="https://www.slov-lex.sk/pravne-predpisy/SK/ZZ/2005/300/" TargetMode="External"/><Relationship Id="rId32" Type="http://schemas.openxmlformats.org/officeDocument/2006/relationships/hyperlink" Target="https://www.slov-lex.sk/pravne-predpisy/SK/ZZ/2005/300/" TargetMode="External"/><Relationship Id="rId37" Type="http://schemas.openxmlformats.org/officeDocument/2006/relationships/hyperlink" Target="https://www.slov-lex.sk/pravne-predpisy/SK/ZZ/2005/300/" TargetMode="External"/><Relationship Id="rId40" Type="http://schemas.openxmlformats.org/officeDocument/2006/relationships/fontTable" Target="fontTable.xml"/><Relationship Id="rId5" Type="http://schemas.openxmlformats.org/officeDocument/2006/relationships/hyperlink" Target="https://www.slov-lex.sk/pravne-predpisy/SK/ZZ/2005/300/" TargetMode="External"/><Relationship Id="rId15" Type="http://schemas.openxmlformats.org/officeDocument/2006/relationships/hyperlink" Target="https://www.slov-lex.sk/pravne-predpisy/SK/ZZ/2005/300/" TargetMode="External"/><Relationship Id="rId23" Type="http://schemas.openxmlformats.org/officeDocument/2006/relationships/hyperlink" Target="https://www.slov-lex.sk/pravne-predpisy/SK/ZZ/2005/300/" TargetMode="External"/><Relationship Id="rId28" Type="http://schemas.openxmlformats.org/officeDocument/2006/relationships/hyperlink" Target="https://www.slov-lex.sk/pravne-predpisy/SK/ZZ/2005/300/" TargetMode="External"/><Relationship Id="rId36" Type="http://schemas.openxmlformats.org/officeDocument/2006/relationships/hyperlink" Target="https://www.slov-lex.sk/pravne-predpisy/SK/ZZ/2005/300/" TargetMode="External"/><Relationship Id="rId10" Type="http://schemas.openxmlformats.org/officeDocument/2006/relationships/hyperlink" Target="https://www.slov-lex.sk/pravne-predpisy/SK/ZZ/2005/300/" TargetMode="External"/><Relationship Id="rId19" Type="http://schemas.openxmlformats.org/officeDocument/2006/relationships/hyperlink" Target="https://www.slov-lex.sk/pravne-predpisy/SK/ZZ/2005/300/" TargetMode="External"/><Relationship Id="rId31" Type="http://schemas.openxmlformats.org/officeDocument/2006/relationships/hyperlink" Target="https://www.slov-lex.sk/pravne-predpisy/SK/ZZ/2005/300/" TargetMode="External"/><Relationship Id="rId4" Type="http://schemas.openxmlformats.org/officeDocument/2006/relationships/hyperlink" Target="https://www.slov-lex.sk/pravne-predpisy/SK/ZZ/2005/300/" TargetMode="External"/><Relationship Id="rId9" Type="http://schemas.openxmlformats.org/officeDocument/2006/relationships/hyperlink" Target="https://www.slov-lex.sk/pravne-predpisy/SK/ZZ/2005/300/" TargetMode="External"/><Relationship Id="rId14" Type="http://schemas.openxmlformats.org/officeDocument/2006/relationships/hyperlink" Target="https://www.slov-lex.sk/pravne-predpisy/SK/ZZ/2005/300/" TargetMode="External"/><Relationship Id="rId22" Type="http://schemas.openxmlformats.org/officeDocument/2006/relationships/hyperlink" Target="https://www.slov-lex.sk/pravne-predpisy/SK/ZZ/2005/300/" TargetMode="External"/><Relationship Id="rId27" Type="http://schemas.openxmlformats.org/officeDocument/2006/relationships/hyperlink" Target="https://www.slov-lex.sk/pravne-predpisy/SK/ZZ/2005/300/" TargetMode="External"/><Relationship Id="rId30" Type="http://schemas.openxmlformats.org/officeDocument/2006/relationships/hyperlink" Target="https://www.slov-lex.sk/pravne-predpisy/SK/ZZ/2005/300/" TargetMode="External"/><Relationship Id="rId35" Type="http://schemas.openxmlformats.org/officeDocument/2006/relationships/hyperlink" Target="https://www.slov-lex.sk/pravne-predpisy/SK/ZZ/2005/300/" TargetMode="External"/><Relationship Id="rId8" Type="http://schemas.openxmlformats.org/officeDocument/2006/relationships/hyperlink" Target="https://www.slov-lex.sk/pravne-predpisy/SK/ZZ/2005/300/" TargetMode="External"/><Relationship Id="rId3" Type="http://schemas.openxmlformats.org/officeDocument/2006/relationships/webSettings" Target="webSettings.xml"/><Relationship Id="rId12" Type="http://schemas.openxmlformats.org/officeDocument/2006/relationships/hyperlink" Target="https://www.slov-lex.sk/pravne-predpisy/SK/ZZ/2005/300/" TargetMode="External"/><Relationship Id="rId17" Type="http://schemas.openxmlformats.org/officeDocument/2006/relationships/hyperlink" Target="https://www.slov-lex.sk/pravne-predpisy/SK/ZZ/2005/300/" TargetMode="External"/><Relationship Id="rId25" Type="http://schemas.openxmlformats.org/officeDocument/2006/relationships/hyperlink" Target="https://www.slov-lex.sk/pravne-predpisy/SK/ZZ/2005/300/" TargetMode="External"/><Relationship Id="rId33" Type="http://schemas.openxmlformats.org/officeDocument/2006/relationships/hyperlink" Target="https://www.slov-lex.sk/pravne-predpisy/SK/ZZ/2005/300/" TargetMode="External"/><Relationship Id="rId38" Type="http://schemas.openxmlformats.org/officeDocument/2006/relationships/hyperlink" Target="https://www.slov-lex.sk/pravne-predpisy/SK/ZZ/2005/30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20</Pages>
  <Words>7365</Words>
  <Characters>41987</Characters>
  <Application>Microsoft Office Word</Application>
  <DocSecurity>0</DocSecurity>
  <Lines>349</Lines>
  <Paragraphs>98</Paragraphs>
  <ScaleCrop>false</ScaleCrop>
  <Company/>
  <LinksUpToDate>false</LinksUpToDate>
  <CharactersWithSpaces>49254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Šnapko</dc:creator>
  <cp:keywords/>
  <dc:description/>
  <cp:lastModifiedBy>Ladislav Šnapko</cp:lastModifiedBy>
  <cp:revision>23</cp:revision>
  <dcterms:created xsi:type="dcterms:W3CDTF">2023-07-28T12:03:00Z</dcterms:created>
  <dcterms:modified xsi:type="dcterms:W3CDTF">2023-07-28T12:56:00Z</dcterms:modified>
</cp:coreProperties>
</file>