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BA" w:rsidRDefault="00783ABA" w:rsidP="00783ABA">
      <w:pPr>
        <w:jc w:val="right"/>
      </w:pPr>
      <w:r>
        <w:t>Białystok, …………………2024</w:t>
      </w:r>
      <w:r>
        <w:t xml:space="preserve"> r.</w:t>
      </w:r>
    </w:p>
    <w:p w:rsidR="00783ABA" w:rsidRDefault="00783ABA" w:rsidP="00783ABA">
      <w:pPr>
        <w:ind w:left="7080"/>
        <w:rPr>
          <w:vertAlign w:val="superscript"/>
        </w:rPr>
      </w:pPr>
      <w:r>
        <w:rPr>
          <w:vertAlign w:val="superscript"/>
        </w:rPr>
        <w:t xml:space="preserve">              data</w:t>
      </w:r>
      <w:r>
        <w:rPr>
          <w:vertAlign w:val="superscript"/>
        </w:rPr>
        <w:tab/>
      </w:r>
    </w:p>
    <w:p w:rsidR="00783ABA" w:rsidRDefault="00783ABA" w:rsidP="00783ABA"/>
    <w:p w:rsidR="00783ABA" w:rsidRDefault="00783ABA" w:rsidP="00783ABA">
      <w:pPr>
        <w:rPr>
          <w:vertAlign w:val="superscript"/>
        </w:rPr>
      </w:pPr>
    </w:p>
    <w:p w:rsidR="00783ABA" w:rsidRDefault="00783ABA" w:rsidP="00783ABA">
      <w:pPr>
        <w:rPr>
          <w:i/>
        </w:rPr>
      </w:pPr>
    </w:p>
    <w:p w:rsidR="00783ABA" w:rsidRDefault="00783ABA" w:rsidP="00783ABA">
      <w:pPr>
        <w:jc w:val="center"/>
        <w:rPr>
          <w:i/>
        </w:rPr>
      </w:pPr>
    </w:p>
    <w:p w:rsidR="00783ABA" w:rsidRDefault="00783ABA" w:rsidP="00783ABA">
      <w:pPr>
        <w:jc w:val="center"/>
        <w:rPr>
          <w:i/>
        </w:rPr>
      </w:pPr>
    </w:p>
    <w:p w:rsidR="00783ABA" w:rsidRDefault="00783ABA" w:rsidP="00783ABA">
      <w:pPr>
        <w:spacing w:line="360" w:lineRule="auto"/>
        <w:jc w:val="center"/>
        <w:rPr>
          <w:b/>
        </w:rPr>
      </w:pPr>
      <w:r>
        <w:rPr>
          <w:b/>
        </w:rPr>
        <w:t>OŚWIADCZENIE POTWIERDZENIA WOLI PRZYJĘCIA DO PRZEDSZKOLA/ODDZIAŁU PRZEDSZKOLNEGO W SZKOLE PODSTAWOWEJ*</w:t>
      </w:r>
    </w:p>
    <w:p w:rsidR="00783ABA" w:rsidRDefault="00783ABA" w:rsidP="00783ABA">
      <w:pPr>
        <w:jc w:val="both"/>
      </w:pPr>
    </w:p>
    <w:p w:rsidR="00783ABA" w:rsidRDefault="00783ABA" w:rsidP="00783ABA">
      <w:pPr>
        <w:jc w:val="both"/>
      </w:pPr>
    </w:p>
    <w:p w:rsidR="00783ABA" w:rsidRDefault="00783ABA" w:rsidP="00783ABA">
      <w:pPr>
        <w:jc w:val="both"/>
      </w:pPr>
    </w:p>
    <w:p w:rsidR="00783ABA" w:rsidRDefault="00783ABA" w:rsidP="00783ABA">
      <w:pPr>
        <w:jc w:val="both"/>
      </w:pPr>
      <w:r>
        <w:t>Potwierdzam wolę przyjęcia mojego dziecka ………………………………………………….</w:t>
      </w:r>
    </w:p>
    <w:p w:rsidR="00783ABA" w:rsidRDefault="00783ABA" w:rsidP="00783ABA">
      <w:pPr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rPr>
          <w:vertAlign w:val="superscript"/>
        </w:rPr>
        <w:t>imię i nazwisko kandydata</w:t>
      </w:r>
    </w:p>
    <w:p w:rsidR="00783ABA" w:rsidRDefault="00783ABA" w:rsidP="00783ABA">
      <w:pPr>
        <w:jc w:val="both"/>
      </w:pPr>
    </w:p>
    <w:p w:rsidR="00783ABA" w:rsidRDefault="00783ABA" w:rsidP="00783ABA">
      <w:pPr>
        <w:jc w:val="both"/>
      </w:pPr>
      <w:r>
        <w:t>………………………………………………………………………………………………….</w:t>
      </w:r>
    </w:p>
    <w:p w:rsidR="00783ABA" w:rsidRDefault="00783ABA" w:rsidP="00783ABA">
      <w:pPr>
        <w:jc w:val="center"/>
        <w:rPr>
          <w:vertAlign w:val="superscript"/>
        </w:rPr>
      </w:pPr>
      <w:r>
        <w:rPr>
          <w:vertAlign w:val="superscript"/>
        </w:rPr>
        <w:t>PESEL kandydata</w:t>
      </w:r>
    </w:p>
    <w:p w:rsidR="00783ABA" w:rsidRDefault="00783ABA" w:rsidP="00783ABA">
      <w:pPr>
        <w:jc w:val="both"/>
      </w:pPr>
    </w:p>
    <w:p w:rsidR="00783ABA" w:rsidRDefault="00783ABA" w:rsidP="00783ABA">
      <w:pPr>
        <w:jc w:val="both"/>
      </w:pPr>
      <w:r>
        <w:t>do Przedszkola Samorządowego Nr 73 w Białymstoku na rok szkolny 202</w:t>
      </w:r>
      <w:r>
        <w:t>4</w:t>
      </w:r>
      <w:r>
        <w:t>/202</w:t>
      </w:r>
      <w:r>
        <w:t>5</w:t>
      </w:r>
      <w:r>
        <w:t>.</w:t>
      </w:r>
    </w:p>
    <w:p w:rsidR="00783ABA" w:rsidRDefault="00783ABA" w:rsidP="00783ABA">
      <w:pPr>
        <w:jc w:val="both"/>
      </w:pPr>
      <w:r>
        <w:tab/>
      </w:r>
    </w:p>
    <w:p w:rsidR="00783ABA" w:rsidRDefault="00783ABA" w:rsidP="00783ABA">
      <w:pPr>
        <w:spacing w:line="360" w:lineRule="auto"/>
        <w:jc w:val="both"/>
      </w:pPr>
    </w:p>
    <w:p w:rsidR="00783ABA" w:rsidRDefault="00783ABA" w:rsidP="00783ABA">
      <w:pPr>
        <w:spacing w:line="360" w:lineRule="auto"/>
        <w:jc w:val="both"/>
      </w:pPr>
      <w:r>
        <w:t>Jednocześnie wstępnie deklaruję czas pobytu dziecka w przedszkolu w godzinach  od …………….. do ………….. oraz korzystanie w tym czasie z jednego/dwóch/trzech* posiłków.</w:t>
      </w:r>
    </w:p>
    <w:p w:rsidR="00783ABA" w:rsidRDefault="00783ABA" w:rsidP="00783ABA">
      <w:pPr>
        <w:spacing w:line="360" w:lineRule="auto"/>
        <w:jc w:val="both"/>
      </w:pPr>
    </w:p>
    <w:p w:rsidR="00783ABA" w:rsidRDefault="00783ABA" w:rsidP="00783ABA">
      <w:pPr>
        <w:spacing w:line="360" w:lineRule="auto"/>
        <w:jc w:val="both"/>
      </w:pPr>
      <w:r>
        <w:t>Zobowiązuję się do ponoszenia comiesięcznej odpłatności za świadczenia udzielane przez Przedszkole/oddział przedszkolny, w tym:</w:t>
      </w:r>
    </w:p>
    <w:p w:rsidR="00783ABA" w:rsidRDefault="00783ABA" w:rsidP="00783ABA">
      <w:pPr>
        <w:numPr>
          <w:ilvl w:val="0"/>
          <w:numId w:val="1"/>
        </w:numPr>
        <w:spacing w:line="360" w:lineRule="auto"/>
        <w:jc w:val="both"/>
        <w:rPr>
          <w:color w:val="FF0000"/>
        </w:rPr>
      </w:pPr>
      <w:r>
        <w:t>stawki żywieniowej skalkulowanej w Przedszkolu zgodnie z aktualnym zarządzeniem Dyrektora Przedszkola Samorządowego Nr 73 w Białymstoku w sprawie zasad korzystania ze stołówki przedszkolnej przez dzieci i pracowników Przedszkola Samorządowego Nr 73 w Białymstoku, wydanego na podstawie art. 106 ust. 3 ustawy z  dnia 14 grudnia 2016 r.</w:t>
      </w:r>
      <w:r>
        <w:t xml:space="preserve">  Prawo Oświatowe (Dz. U. z 2023</w:t>
      </w:r>
      <w:r>
        <w:t xml:space="preserve"> r. </w:t>
      </w:r>
      <w:r>
        <w:rPr>
          <w:bCs/>
        </w:rPr>
        <w:t xml:space="preserve">poz. </w:t>
      </w:r>
      <w:r>
        <w:rPr>
          <w:bCs/>
        </w:rPr>
        <w:t>900</w:t>
      </w:r>
      <w:r>
        <w:rPr>
          <w:bCs/>
        </w:rPr>
        <w:t xml:space="preserve"> ze zm.),</w:t>
      </w:r>
    </w:p>
    <w:p w:rsidR="00783ABA" w:rsidRDefault="00783ABA" w:rsidP="00783ABA">
      <w:pPr>
        <w:numPr>
          <w:ilvl w:val="0"/>
          <w:numId w:val="1"/>
        </w:numPr>
        <w:spacing w:line="360" w:lineRule="auto"/>
        <w:jc w:val="both"/>
      </w:pPr>
      <w:r>
        <w:t>opłaty za świadczenia udzielane przez Przedszkole w czasie wykraczającym poza 5-godzinny czas realizacji bezpłatnego nauczania, wychowania i opieki w wysokości określonej w uchwale Nr XII/194/19 Rady Miasta Białystok z dnia 18 czerwca 2019 r.</w:t>
      </w:r>
      <w:r>
        <w:rPr>
          <w:bCs/>
        </w:rPr>
        <w:t xml:space="preserve"> w sprawie określenia wysokości opłat za korzystanie z wychowania przedszkolnego dzieci objętych wychowaniem przedszkolnym do końca roku szkolnego w roku kalendarzowym, w którym kończą 6 lat w prowadzonych przez Gminę Białystok jednostkach oświatowych (Dz. Urz. Woj. Podlaskiego z 2019 r. poz. 3590) zmienionej uchwałą Nr LI/729/22 z dnia 28 marca 2022 r. (Dz. Urz. Woj. Podlaskiego z 2022 r. </w:t>
      </w:r>
      <w:r>
        <w:rPr>
          <w:bCs/>
        </w:rPr>
        <w:lastRenderedPageBreak/>
        <w:t>poz. 1521)</w:t>
      </w:r>
      <w:r>
        <w:rPr>
          <w:bCs/>
        </w:rPr>
        <w:t>,</w:t>
      </w:r>
      <w:r>
        <w:rPr>
          <w:bCs/>
        </w:rPr>
        <w:t xml:space="preserve"> uchwałą Nr LXIII/884/22 z dnia 20 grudnia 2022 r. (Dz. Urz. Woj. P</w:t>
      </w:r>
      <w:r>
        <w:rPr>
          <w:bCs/>
        </w:rPr>
        <w:t>odlaskiego z 2022 r. poz. 5973) oraz uchwałą Nr LXXI/970/23 z dnia 29 maja 2023 r. (Dz. Urz. Woj. Podlaskiego z 2023 r. poz.3073).</w:t>
      </w:r>
    </w:p>
    <w:p w:rsidR="00783ABA" w:rsidRDefault="00783ABA" w:rsidP="00783ABA">
      <w:pPr>
        <w:spacing w:line="360" w:lineRule="auto"/>
        <w:jc w:val="both"/>
        <w:rPr>
          <w:color w:val="FF0000"/>
        </w:rPr>
      </w:pPr>
    </w:p>
    <w:p w:rsidR="00783ABA" w:rsidRDefault="00783ABA" w:rsidP="00783ABA">
      <w:pPr>
        <w:spacing w:line="360" w:lineRule="auto"/>
        <w:jc w:val="both"/>
      </w:pPr>
      <w:r>
        <w:t xml:space="preserve">Oświadczam, że jest mi wiadome, iż zgodnie z art. 52 ust. 15 ustawy z dnia 27 października 2017 r. o finansowaniu </w:t>
      </w:r>
      <w:r>
        <w:t>zadań oświatowych (Dz. U. z 2023 r., poz. 1400</w:t>
      </w:r>
      <w:r>
        <w:t xml:space="preserve"> ze zm.) opłaty </w:t>
      </w:r>
      <w:r>
        <w:br/>
        <w:t xml:space="preserve">za korzystanie z wychowania przedszkolnego w publicznych placówkach wychowania przedszkolnego prowadzonych przez jednostki samorządu terytorialnego oraz opłaty </w:t>
      </w:r>
      <w:r>
        <w:br/>
        <w:t xml:space="preserve">za korzystanie z wyżywienia w takich placówkach stanowią niepodatkowe należności budżetowe o charakterze </w:t>
      </w:r>
      <w:r>
        <w:rPr>
          <w:rStyle w:val="txt-new"/>
        </w:rPr>
        <w:t>publicznoprawnym</w:t>
      </w:r>
      <w:r>
        <w:t xml:space="preserve">, o których mowa </w:t>
      </w:r>
      <w:r w:rsidRPr="00783ABA">
        <w:t xml:space="preserve">w </w:t>
      </w:r>
      <w:hyperlink r:id="rId6" w:anchor="hiperlinkText.rpc?hiperlink=type=tresc:nro=Powszechny.1996164:part=a60p7&amp;full=1" w:tgtFrame="_parent" w:history="1">
        <w:r w:rsidRPr="00783ABA">
          <w:rPr>
            <w:rStyle w:val="Hipercze"/>
            <w:color w:val="auto"/>
            <w:u w:val="none"/>
          </w:rPr>
          <w:t>art. 60 pkt 7</w:t>
        </w:r>
      </w:hyperlink>
      <w:r>
        <w:t xml:space="preserve"> ustawy z dnia 27 sierpnia 2009 r. o finansach publicznych (Dz. U. z 202</w:t>
      </w:r>
      <w:r>
        <w:t>3</w:t>
      </w:r>
      <w:r>
        <w:t xml:space="preserve"> r., poz. 1</w:t>
      </w:r>
      <w:r>
        <w:t>270</w:t>
      </w:r>
      <w:bookmarkStart w:id="0" w:name="_GoBack"/>
      <w:bookmarkEnd w:id="0"/>
      <w:r>
        <w:t xml:space="preserve"> ze zm.), podlegające przymusowemu ściągnięciu na zasadach określonych w ustawie o postępowaniu egzekucyjnym w administracji.</w:t>
      </w:r>
    </w:p>
    <w:p w:rsidR="00783ABA" w:rsidRDefault="00783ABA" w:rsidP="00783ABA">
      <w:pPr>
        <w:pStyle w:val="Default"/>
      </w:pPr>
    </w:p>
    <w:p w:rsidR="00783ABA" w:rsidRDefault="00783ABA" w:rsidP="00783ABA">
      <w:pPr>
        <w:spacing w:line="360" w:lineRule="auto"/>
        <w:jc w:val="both"/>
        <w:rPr>
          <w:sz w:val="22"/>
          <w:szCs w:val="22"/>
        </w:rPr>
      </w:pPr>
      <w:r>
        <w:t xml:space="preserve"> </w:t>
      </w:r>
    </w:p>
    <w:p w:rsidR="00783ABA" w:rsidRDefault="00783ABA" w:rsidP="00783ABA">
      <w:pPr>
        <w:jc w:val="right"/>
      </w:pPr>
      <w:r>
        <w:tab/>
      </w:r>
      <w:r>
        <w:tab/>
      </w:r>
    </w:p>
    <w:p w:rsidR="00783ABA" w:rsidRDefault="00783ABA" w:rsidP="00783AB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783ABA" w:rsidRDefault="00783ABA" w:rsidP="00783ABA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vertAlign w:val="superscript"/>
        </w:rPr>
        <w:t>podpis rodzica/opiekuna prawnego</w:t>
      </w:r>
    </w:p>
    <w:p w:rsidR="00783ABA" w:rsidRDefault="00783ABA" w:rsidP="00783ABA"/>
    <w:p w:rsidR="00783ABA" w:rsidRDefault="00783ABA" w:rsidP="00783ABA">
      <w:pPr>
        <w:rPr>
          <w:rFonts w:ascii="Arial" w:hAnsi="Arial" w:cs="Arial"/>
          <w:sz w:val="22"/>
          <w:szCs w:val="22"/>
        </w:rPr>
      </w:pPr>
    </w:p>
    <w:p w:rsidR="00783ABA" w:rsidRDefault="00783ABA" w:rsidP="00783ABA">
      <w:pPr>
        <w:rPr>
          <w:rFonts w:ascii="Arial" w:hAnsi="Arial" w:cs="Arial"/>
          <w:sz w:val="22"/>
          <w:szCs w:val="22"/>
        </w:rPr>
      </w:pPr>
    </w:p>
    <w:p w:rsidR="00783ABA" w:rsidRDefault="00783ABA" w:rsidP="00783ABA">
      <w:pPr>
        <w:rPr>
          <w:rFonts w:ascii="Arial" w:hAnsi="Arial" w:cs="Arial"/>
          <w:sz w:val="22"/>
          <w:szCs w:val="22"/>
        </w:rPr>
      </w:pPr>
    </w:p>
    <w:p w:rsidR="00783ABA" w:rsidRDefault="00783ABA" w:rsidP="00783ABA">
      <w:pPr>
        <w:rPr>
          <w:rFonts w:ascii="Arial" w:hAnsi="Arial" w:cs="Arial"/>
          <w:sz w:val="22"/>
          <w:szCs w:val="22"/>
        </w:rPr>
      </w:pPr>
    </w:p>
    <w:p w:rsidR="00783ABA" w:rsidRDefault="00783ABA" w:rsidP="00783A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83ABA" w:rsidRDefault="00783ABA" w:rsidP="00783ABA">
      <w:pPr>
        <w:rPr>
          <w:rFonts w:ascii="Arial" w:hAnsi="Arial" w:cs="Arial"/>
          <w:sz w:val="22"/>
          <w:szCs w:val="22"/>
        </w:rPr>
      </w:pPr>
    </w:p>
    <w:p w:rsidR="00F36CB7" w:rsidRDefault="00F36CB7"/>
    <w:sectPr w:rsidR="00F36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19D"/>
    <w:multiLevelType w:val="hybridMultilevel"/>
    <w:tmpl w:val="BDEA3E94"/>
    <w:lvl w:ilvl="0" w:tplc="FF6220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BA"/>
    <w:rsid w:val="00783ABA"/>
    <w:rsid w:val="00F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3ABA"/>
    <w:rPr>
      <w:color w:val="0000FF"/>
      <w:u w:val="single"/>
    </w:rPr>
  </w:style>
  <w:style w:type="paragraph" w:customStyle="1" w:styleId="Default">
    <w:name w:val="Default"/>
    <w:rsid w:val="00783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xt-new">
    <w:name w:val="txt-new"/>
    <w:rsid w:val="00783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83ABA"/>
    <w:rPr>
      <w:color w:val="0000FF"/>
      <w:u w:val="single"/>
    </w:rPr>
  </w:style>
  <w:style w:type="paragraph" w:customStyle="1" w:styleId="Default">
    <w:name w:val="Default"/>
    <w:rsid w:val="00783AB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txt-new">
    <w:name w:val="txt-new"/>
    <w:rsid w:val="0078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5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lex/lex/index.rp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Samorządowe nr 73 w Białymstoku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cp:lastPrinted>2024-03-21T12:41:00Z</cp:lastPrinted>
  <dcterms:created xsi:type="dcterms:W3CDTF">2024-03-21T12:34:00Z</dcterms:created>
  <dcterms:modified xsi:type="dcterms:W3CDTF">2024-03-21T12:42:00Z</dcterms:modified>
</cp:coreProperties>
</file>