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D3D07" w:rsidRDefault="001120BB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Regulamin szkolnego  konkursu</w:t>
      </w:r>
    </w:p>
    <w:p w14:paraId="00000002" w14:textId="77777777" w:rsidR="00ED3D07" w:rsidRDefault="001120BB">
      <w:pPr>
        <w:spacing w:after="2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"I Ty możesz zostać mistrzem pióra"</w:t>
      </w:r>
    </w:p>
    <w:p w14:paraId="00000003" w14:textId="77777777" w:rsidR="00ED3D07" w:rsidRDefault="001120BB">
      <w:pPr>
        <w:spacing w:after="2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 w ramach III edycji projektu "Wiwat Maj!")</w:t>
      </w:r>
    </w:p>
    <w:p w14:paraId="00000004" w14:textId="77777777" w:rsidR="00ED3D07" w:rsidRDefault="001120BB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adresowany jest do uczniów klas III-VIII.</w:t>
      </w:r>
    </w:p>
    <w:p w14:paraId="00000005" w14:textId="77777777" w:rsidR="00ED3D07" w:rsidRDefault="001120B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Cele konkursu:</w:t>
      </w:r>
    </w:p>
    <w:p w14:paraId="00000006" w14:textId="77777777" w:rsidR="00ED3D07" w:rsidRDefault="001120B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-rozbudzanie umiejętności kształtnego i pięknego pisania;</w:t>
      </w:r>
    </w:p>
    <w:p w14:paraId="00000007" w14:textId="77777777" w:rsidR="00ED3D07" w:rsidRDefault="001120B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rozwijanie zainteresowań i talentów uczniów,</w:t>
      </w:r>
    </w:p>
    <w:p w14:paraId="00000008" w14:textId="77777777" w:rsidR="00ED3D07" w:rsidRDefault="001120B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rozpowszechnianie sztuki kaligrafii,</w:t>
      </w:r>
    </w:p>
    <w:p w14:paraId="00000009" w14:textId="77777777" w:rsidR="00ED3D07" w:rsidRDefault="001120B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uwrażliwienie na piękno pisma odręcznego;</w:t>
      </w:r>
    </w:p>
    <w:p w14:paraId="0000000A" w14:textId="77777777" w:rsidR="00ED3D07" w:rsidRDefault="001120BB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rozwijanie wrażliwości na piękno języka ojczystego,</w:t>
      </w:r>
    </w:p>
    <w:p w14:paraId="0000000B" w14:textId="77777777" w:rsidR="00ED3D07" w:rsidRDefault="001120BB">
      <w:pPr>
        <w:spacing w:before="240"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uczestn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ictwa w konkursie:</w:t>
      </w:r>
    </w:p>
    <w:p w14:paraId="0000000C" w14:textId="77777777" w:rsidR="00ED3D07" w:rsidRDefault="001120BB">
      <w:pPr>
        <w:spacing w:before="240"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Kategorie wiekowe:</w:t>
      </w:r>
    </w:p>
    <w:p w14:paraId="0000000D" w14:textId="77777777" w:rsidR="00ED3D07" w:rsidRDefault="001120BB">
      <w:pPr>
        <w:spacing w:before="24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kategoria - uczniowie klas 3-4 ;</w:t>
      </w:r>
    </w:p>
    <w:p w14:paraId="0000000E" w14:textId="77777777" w:rsidR="00ED3D07" w:rsidRDefault="001120BB">
      <w:pPr>
        <w:spacing w:before="24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 kategoria - uczniowie klas 5-8;</w:t>
      </w:r>
    </w:p>
    <w:p w14:paraId="0000000F" w14:textId="77777777" w:rsidR="00ED3D07" w:rsidRDefault="001120BB">
      <w:pPr>
        <w:spacing w:before="200"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Zadanie konkursowe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polegać będzie na pięknym przepisaniu wskazanego przez jury fragmentu Preambuły Konstytucji 3 Maja oraz ( jako dodatkowo pu</w:t>
      </w:r>
      <w:r>
        <w:rPr>
          <w:rFonts w:ascii="Times New Roman" w:eastAsia="Times New Roman" w:hAnsi="Times New Roman" w:cs="Times New Roman"/>
          <w:sz w:val="24"/>
          <w:szCs w:val="24"/>
        </w:rPr>
        <w:t>nktowane) ozdobieniu tekstu iluminacjami, inicjałem lub bordiurą.</w:t>
      </w:r>
    </w:p>
    <w:p w14:paraId="00000010" w14:textId="77777777" w:rsidR="00ED3D07" w:rsidRDefault="001120BB">
      <w:pPr>
        <w:spacing w:before="200"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Do przepisania tekstu uczestnicy mogą użyć: pióra, mazaka, lub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brush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pen`a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Kolor atramentu dowolny.</w:t>
      </w:r>
    </w:p>
    <w:p w14:paraId="00000011" w14:textId="77777777" w:rsidR="00ED3D07" w:rsidRDefault="001120BB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Podstawą do unieważnienia pracy uczestnika konkursu jest:</w:t>
      </w:r>
    </w:p>
    <w:p w14:paraId="00000012" w14:textId="77777777" w:rsidR="00ED3D07" w:rsidRDefault="001120BB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używanie korektora,</w:t>
      </w:r>
    </w:p>
    <w:p w14:paraId="00000013" w14:textId="77777777" w:rsidR="00ED3D07" w:rsidRDefault="001120BB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pisa</w:t>
      </w:r>
      <w:r>
        <w:rPr>
          <w:rFonts w:ascii="Times New Roman" w:eastAsia="Times New Roman" w:hAnsi="Times New Roman" w:cs="Times New Roman"/>
          <w:sz w:val="24"/>
          <w:szCs w:val="24"/>
        </w:rPr>
        <w:t>nie długopisem, ołówkiem lub innym ścieralnym przyborem do pisania.</w:t>
      </w:r>
    </w:p>
    <w:p w14:paraId="00000014" w14:textId="77777777" w:rsidR="00ED3D07" w:rsidRDefault="001120BB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Kryteria oceny prac:</w:t>
      </w:r>
    </w:p>
    <w:p w14:paraId="00000015" w14:textId="77777777" w:rsidR="00ED3D07" w:rsidRDefault="001120BB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ogólne wrażenie estetyczne,</w:t>
      </w:r>
    </w:p>
    <w:p w14:paraId="00000016" w14:textId="77777777" w:rsidR="00ED3D07" w:rsidRDefault="001120BB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czytelność, ład, prawidłowe rozmieszczenie tekstu,</w:t>
      </w:r>
    </w:p>
    <w:p w14:paraId="00000017" w14:textId="77777777" w:rsidR="00ED3D07" w:rsidRDefault="001120BB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poprawność ortograficzną i interpunkcyjną,</w:t>
      </w:r>
    </w:p>
    <w:p w14:paraId="00000018" w14:textId="77777777" w:rsidR="00ED3D07" w:rsidRDefault="001120BB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właściwe łączenie liter,</w:t>
      </w:r>
    </w:p>
    <w:p w14:paraId="00000019" w14:textId="77777777" w:rsidR="00ED3D07" w:rsidRDefault="001120BB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równomierne położenie liter,</w:t>
      </w:r>
    </w:p>
    <w:p w14:paraId="0000001A" w14:textId="77777777" w:rsidR="00ED3D07" w:rsidRDefault="001120BB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estetykę wykonania.</w:t>
      </w:r>
    </w:p>
    <w:p w14:paraId="0000001B" w14:textId="77777777" w:rsidR="00ED3D07" w:rsidRDefault="001120BB">
      <w:pPr>
        <w:spacing w:before="200"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Konkurs odbędzie się 08.05.2023 r.</w:t>
      </w:r>
    </w:p>
    <w:p w14:paraId="0000001C" w14:textId="77777777" w:rsidR="00ED3D07" w:rsidRDefault="00ED3D07">
      <w:pPr>
        <w:spacing w:before="200"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ED3D07" w:rsidRDefault="001120BB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opracowała Aleksandra Skolmowska</w:t>
      </w:r>
    </w:p>
    <w:p w14:paraId="0000001E" w14:textId="77777777" w:rsidR="00ED3D07" w:rsidRDefault="00ED3D07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ED3D07" w:rsidRDefault="00ED3D07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ED3D07" w:rsidRDefault="001120BB">
      <w:pPr>
        <w:spacing w:before="24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1" w14:textId="77777777" w:rsidR="00ED3D07" w:rsidRDefault="00ED3D07">
      <w:pPr>
        <w:spacing w:before="24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ED3D07" w:rsidRDefault="00ED3D07">
      <w:pPr>
        <w:spacing w:before="24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ED3D07" w:rsidRDefault="00ED3D07"/>
    <w:sectPr w:rsidR="00ED3D0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07"/>
    <w:rsid w:val="001120BB"/>
    <w:rsid w:val="00ED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8F5DA-6CC0-476D-84C6-F257F44C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Jolanta Kurowska</cp:lastModifiedBy>
  <cp:revision>2</cp:revision>
  <dcterms:created xsi:type="dcterms:W3CDTF">2023-04-23T18:36:00Z</dcterms:created>
  <dcterms:modified xsi:type="dcterms:W3CDTF">2023-04-23T18:36:00Z</dcterms:modified>
</cp:coreProperties>
</file>