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A067" w14:textId="77777777" w:rsidR="00B124E2" w:rsidRPr="0031404E" w:rsidRDefault="000F1309" w:rsidP="006A54A7">
      <w:pPr>
        <w:pStyle w:val="Nadpis1"/>
        <w:spacing w:before="77" w:line="288" w:lineRule="auto"/>
        <w:ind w:left="248" w:right="249"/>
        <w:jc w:val="center"/>
      </w:pPr>
      <w:bookmarkStart w:id="0" w:name="_GoBack"/>
      <w:bookmarkEnd w:id="0"/>
      <w:r w:rsidRPr="0031404E">
        <w:t>Zmluva o vzájomnej spolupráci</w:t>
      </w:r>
    </w:p>
    <w:p w14:paraId="57D364FD" w14:textId="77777777" w:rsidR="00B124E2" w:rsidRPr="0031404E" w:rsidRDefault="000F1309" w:rsidP="006A54A7">
      <w:pPr>
        <w:spacing w:before="55" w:line="288" w:lineRule="auto"/>
        <w:ind w:left="249" w:right="249"/>
        <w:jc w:val="center"/>
        <w:rPr>
          <w:i/>
          <w:sz w:val="24"/>
          <w:szCs w:val="24"/>
        </w:rPr>
      </w:pPr>
      <w:r w:rsidRPr="0031404E">
        <w:rPr>
          <w:i/>
          <w:sz w:val="24"/>
          <w:szCs w:val="24"/>
        </w:rPr>
        <w:t>uzatvorená v zmysle ust. § 269 ods. 2 zákona č. 513/1991 Zb. Obchodný zákonník v platnom znení (ďalej len „</w:t>
      </w:r>
      <w:r w:rsidRPr="0031404E">
        <w:rPr>
          <w:b/>
          <w:i/>
          <w:sz w:val="24"/>
          <w:szCs w:val="24"/>
        </w:rPr>
        <w:t>Zmluva</w:t>
      </w:r>
      <w:r w:rsidRPr="0031404E">
        <w:rPr>
          <w:i/>
          <w:sz w:val="24"/>
          <w:szCs w:val="24"/>
        </w:rPr>
        <w:t>“) medzi:</w:t>
      </w:r>
    </w:p>
    <w:p w14:paraId="63D61905" w14:textId="77777777" w:rsidR="00B124E2" w:rsidRPr="0031404E" w:rsidRDefault="00B124E2" w:rsidP="006A54A7">
      <w:pPr>
        <w:pStyle w:val="Zkladntext"/>
        <w:spacing w:before="9" w:line="288" w:lineRule="auto"/>
        <w:rPr>
          <w:i/>
        </w:rPr>
      </w:pPr>
    </w:p>
    <w:p w14:paraId="278AD03A" w14:textId="77777777" w:rsidR="00B124E2" w:rsidRPr="0031404E" w:rsidRDefault="000F1309" w:rsidP="006A54A7">
      <w:pPr>
        <w:pStyle w:val="Nadpis1"/>
        <w:spacing w:line="288" w:lineRule="auto"/>
      </w:pPr>
      <w:r w:rsidRPr="0031404E">
        <w:t>VEPOS Horného Turca n. o.</w:t>
      </w:r>
    </w:p>
    <w:p w14:paraId="1362FAC5" w14:textId="77777777" w:rsidR="00B124E2" w:rsidRPr="0031404E" w:rsidRDefault="000F1309" w:rsidP="006A54A7">
      <w:pPr>
        <w:pStyle w:val="Zkladntext"/>
        <w:tabs>
          <w:tab w:val="left" w:pos="2296"/>
        </w:tabs>
        <w:spacing w:before="56" w:line="288" w:lineRule="auto"/>
        <w:ind w:left="136"/>
      </w:pPr>
      <w:r w:rsidRPr="0031404E">
        <w:t>Sídlo:</w:t>
      </w:r>
      <w:r w:rsidRPr="0031404E">
        <w:tab/>
        <w:t>Horná Štubňa 538, 038 46 Horná</w:t>
      </w:r>
      <w:r w:rsidRPr="0031404E">
        <w:rPr>
          <w:spacing w:val="-3"/>
        </w:rPr>
        <w:t xml:space="preserve"> </w:t>
      </w:r>
      <w:r w:rsidRPr="0031404E">
        <w:t>Štubňa</w:t>
      </w:r>
    </w:p>
    <w:p w14:paraId="573B05CC" w14:textId="77777777" w:rsidR="00B124E2" w:rsidRPr="0031404E" w:rsidRDefault="000F1309" w:rsidP="006A54A7">
      <w:pPr>
        <w:pStyle w:val="Zkladntext"/>
        <w:tabs>
          <w:tab w:val="right" w:pos="3256"/>
        </w:tabs>
        <w:spacing w:before="55" w:line="288" w:lineRule="auto"/>
        <w:ind w:left="136"/>
      </w:pPr>
      <w:r w:rsidRPr="0031404E">
        <w:t>IČO:</w:t>
      </w:r>
      <w:r w:rsidRPr="0031404E">
        <w:tab/>
        <w:t>51743591</w:t>
      </w:r>
    </w:p>
    <w:p w14:paraId="0E5A3FB9" w14:textId="77777777" w:rsidR="00B124E2" w:rsidRPr="0031404E" w:rsidRDefault="000F1309" w:rsidP="006A54A7">
      <w:pPr>
        <w:pStyle w:val="Zkladntext"/>
        <w:tabs>
          <w:tab w:val="left" w:pos="2296"/>
        </w:tabs>
        <w:spacing w:before="55" w:line="288" w:lineRule="auto"/>
        <w:ind w:left="136" w:right="3312"/>
      </w:pPr>
      <w:r w:rsidRPr="0031404E">
        <w:t>Zastúpená:</w:t>
      </w:r>
      <w:r w:rsidRPr="0031404E">
        <w:tab/>
        <w:t>JUDr. Mária Kevická, PhD., riaditeľka (ďalej len „</w:t>
      </w:r>
      <w:r w:rsidRPr="0031404E">
        <w:rPr>
          <w:b/>
        </w:rPr>
        <w:t>VEPOS HT</w:t>
      </w:r>
      <w:r w:rsidRPr="0031404E">
        <w:t>“)</w:t>
      </w:r>
    </w:p>
    <w:p w14:paraId="374B632A" w14:textId="77777777" w:rsidR="00B124E2" w:rsidRPr="0031404E" w:rsidRDefault="000F1309" w:rsidP="006A54A7">
      <w:pPr>
        <w:pStyle w:val="Zkladntext"/>
        <w:spacing w:line="288" w:lineRule="auto"/>
        <w:ind w:left="136"/>
      </w:pPr>
      <w:r w:rsidRPr="0031404E">
        <w:t>a</w:t>
      </w:r>
    </w:p>
    <w:p w14:paraId="62281C9F" w14:textId="77777777" w:rsidR="00B124E2" w:rsidRPr="0031404E" w:rsidRDefault="000F1309" w:rsidP="006A54A7">
      <w:pPr>
        <w:pStyle w:val="Nadpis1"/>
        <w:spacing w:line="288" w:lineRule="auto"/>
      </w:pPr>
      <w:r w:rsidRPr="0031404E">
        <w:t>Základná škola, Horná Štubňa, 494</w:t>
      </w:r>
    </w:p>
    <w:p w14:paraId="37DEDBD9" w14:textId="77777777" w:rsidR="00B124E2" w:rsidRPr="0031404E" w:rsidRDefault="000F1309" w:rsidP="006A54A7">
      <w:pPr>
        <w:pStyle w:val="Zkladntext"/>
        <w:tabs>
          <w:tab w:val="left" w:pos="2296"/>
        </w:tabs>
        <w:spacing w:before="55" w:line="288" w:lineRule="auto"/>
        <w:ind w:left="136"/>
      </w:pPr>
      <w:r w:rsidRPr="0031404E">
        <w:t>Sídlo:</w:t>
      </w:r>
      <w:r w:rsidRPr="0031404E">
        <w:tab/>
        <w:t>Horná Štubňa 494, 038 46 Horná</w:t>
      </w:r>
      <w:r w:rsidRPr="0031404E">
        <w:rPr>
          <w:spacing w:val="-3"/>
        </w:rPr>
        <w:t xml:space="preserve"> </w:t>
      </w:r>
      <w:r w:rsidRPr="0031404E">
        <w:t>Štubňa</w:t>
      </w:r>
    </w:p>
    <w:p w14:paraId="7BA4F6BC" w14:textId="77777777" w:rsidR="00B124E2" w:rsidRPr="0031404E" w:rsidRDefault="000F1309" w:rsidP="006A54A7">
      <w:pPr>
        <w:pStyle w:val="Zkladntext"/>
        <w:tabs>
          <w:tab w:val="left" w:pos="2296"/>
        </w:tabs>
        <w:spacing w:before="55" w:line="288" w:lineRule="auto"/>
        <w:ind w:left="136"/>
      </w:pPr>
      <w:r w:rsidRPr="0031404E">
        <w:t>IČO:</w:t>
      </w:r>
      <w:r w:rsidRPr="0031404E">
        <w:tab/>
        <w:t>378 111 51</w:t>
      </w:r>
    </w:p>
    <w:p w14:paraId="029A8183" w14:textId="77777777" w:rsidR="00B124E2" w:rsidRPr="0031404E" w:rsidRDefault="000F1309" w:rsidP="006A54A7">
      <w:pPr>
        <w:pStyle w:val="Zkladntext"/>
        <w:tabs>
          <w:tab w:val="left" w:pos="2296"/>
        </w:tabs>
        <w:spacing w:before="56" w:line="288" w:lineRule="auto"/>
        <w:ind w:left="136"/>
      </w:pPr>
      <w:r w:rsidRPr="0031404E">
        <w:t>Zastúpená:</w:t>
      </w:r>
      <w:r w:rsidRPr="0031404E">
        <w:tab/>
        <w:t>Mgr. Zdenka Ižipová,</w:t>
      </w:r>
      <w:r w:rsidRPr="0031404E">
        <w:rPr>
          <w:spacing w:val="-1"/>
        </w:rPr>
        <w:t xml:space="preserve"> </w:t>
      </w:r>
      <w:r w:rsidRPr="0031404E">
        <w:t>riaditeľka</w:t>
      </w:r>
    </w:p>
    <w:p w14:paraId="7C6731C3" w14:textId="77777777" w:rsidR="00B124E2" w:rsidRPr="0031404E" w:rsidRDefault="000F1309" w:rsidP="006A54A7">
      <w:pPr>
        <w:pStyle w:val="Zkladntext"/>
        <w:tabs>
          <w:tab w:val="left" w:pos="2296"/>
        </w:tabs>
        <w:spacing w:before="55" w:line="288" w:lineRule="auto"/>
        <w:ind w:left="136"/>
      </w:pPr>
      <w:r w:rsidRPr="0031404E">
        <w:t>IBAN:</w:t>
      </w:r>
      <w:r w:rsidRPr="0031404E">
        <w:tab/>
        <w:t>SK63 0200 0000 0016 3533 3356</w:t>
      </w:r>
    </w:p>
    <w:p w14:paraId="1DED085F" w14:textId="77777777" w:rsidR="00B124E2" w:rsidRPr="0031404E" w:rsidRDefault="000F1309" w:rsidP="006A54A7">
      <w:pPr>
        <w:spacing w:before="55" w:line="288" w:lineRule="auto"/>
        <w:ind w:left="136"/>
        <w:rPr>
          <w:sz w:val="24"/>
          <w:szCs w:val="24"/>
        </w:rPr>
      </w:pPr>
      <w:r w:rsidRPr="0031404E">
        <w:rPr>
          <w:sz w:val="24"/>
          <w:szCs w:val="24"/>
        </w:rPr>
        <w:t>(ďalej len „</w:t>
      </w:r>
      <w:r w:rsidRPr="0031404E">
        <w:rPr>
          <w:b/>
          <w:sz w:val="24"/>
          <w:szCs w:val="24"/>
        </w:rPr>
        <w:t>Partner</w:t>
      </w:r>
      <w:r w:rsidRPr="0031404E">
        <w:rPr>
          <w:sz w:val="24"/>
          <w:szCs w:val="24"/>
        </w:rPr>
        <w:t>“)</w:t>
      </w:r>
    </w:p>
    <w:p w14:paraId="2966D8BD" w14:textId="77777777" w:rsidR="00B124E2" w:rsidRPr="0031404E" w:rsidRDefault="000F1309" w:rsidP="006A54A7">
      <w:pPr>
        <w:spacing w:before="55" w:line="288" w:lineRule="auto"/>
        <w:ind w:left="136"/>
        <w:rPr>
          <w:sz w:val="24"/>
          <w:szCs w:val="24"/>
        </w:rPr>
      </w:pPr>
      <w:r w:rsidRPr="0031404E">
        <w:rPr>
          <w:sz w:val="24"/>
          <w:szCs w:val="24"/>
        </w:rPr>
        <w:t>(ďalej spolu len „</w:t>
      </w:r>
      <w:r w:rsidRPr="0031404E">
        <w:rPr>
          <w:b/>
          <w:sz w:val="24"/>
          <w:szCs w:val="24"/>
        </w:rPr>
        <w:t>Zmluvné strany</w:t>
      </w:r>
      <w:r w:rsidRPr="0031404E">
        <w:rPr>
          <w:sz w:val="24"/>
          <w:szCs w:val="24"/>
        </w:rPr>
        <w:t>“)</w:t>
      </w:r>
    </w:p>
    <w:p w14:paraId="69959549" w14:textId="77777777" w:rsidR="00B124E2" w:rsidRPr="0031404E" w:rsidRDefault="00B124E2" w:rsidP="006A54A7">
      <w:pPr>
        <w:pStyle w:val="Zkladntext"/>
        <w:spacing w:line="288" w:lineRule="auto"/>
      </w:pPr>
    </w:p>
    <w:p w14:paraId="006F3D93" w14:textId="707C5DDB" w:rsidR="006A54A7" w:rsidRPr="0031404E" w:rsidRDefault="00B222AE" w:rsidP="0031404E">
      <w:pPr>
        <w:pStyle w:val="Zkladntext"/>
        <w:spacing w:line="288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8D9801" wp14:editId="51FCF629">
                <wp:simplePos x="0" y="0"/>
                <wp:positionH relativeFrom="page">
                  <wp:posOffset>881380</wp:posOffset>
                </wp:positionH>
                <wp:positionV relativeFrom="paragraph">
                  <wp:posOffset>112395</wp:posOffset>
                </wp:positionV>
                <wp:extent cx="5798185" cy="1841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4pt;margin-top:8.85pt;width:456.5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bjdQIAAPo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99D8F0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Článok I</w:t>
      </w:r>
    </w:p>
    <w:p w14:paraId="1724534C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Predmet spolupráce</w:t>
      </w:r>
    </w:p>
    <w:p w14:paraId="679C3CF6" w14:textId="27C95A68" w:rsidR="006A54A7" w:rsidRPr="0031404E" w:rsidRDefault="006A54A7" w:rsidP="006A54A7">
      <w:pPr>
        <w:widowControl/>
        <w:numPr>
          <w:ilvl w:val="0"/>
          <w:numId w:val="5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sz w:val="24"/>
          <w:szCs w:val="24"/>
        </w:rPr>
        <w:t>Zmluvné strany sa dohodli na vzájo</w:t>
      </w:r>
      <w:r w:rsidR="00485A7A">
        <w:rPr>
          <w:sz w:val="24"/>
          <w:szCs w:val="24"/>
        </w:rPr>
        <w:t>mnej spolupráci v rámci projektov, o.i.</w:t>
      </w:r>
      <w:r w:rsidRPr="0031404E">
        <w:rPr>
          <w:sz w:val="24"/>
          <w:szCs w:val="24"/>
        </w:rPr>
        <w:t xml:space="preserve"> </w:t>
      </w:r>
      <w:r w:rsidRPr="0031404E">
        <w:rPr>
          <w:i/>
          <w:iCs/>
          <w:sz w:val="24"/>
          <w:szCs w:val="24"/>
        </w:rPr>
        <w:t>Deň Zeme</w:t>
      </w:r>
      <w:r w:rsidRPr="0031404E">
        <w:rPr>
          <w:sz w:val="24"/>
          <w:szCs w:val="24"/>
        </w:rPr>
        <w:t xml:space="preserve">, </w:t>
      </w:r>
      <w:r w:rsidRPr="0031404E">
        <w:rPr>
          <w:i/>
          <w:sz w:val="24"/>
          <w:szCs w:val="24"/>
        </w:rPr>
        <w:t xml:space="preserve">Bazár šatstva a kníh, Výkup </w:t>
      </w:r>
      <w:r w:rsidR="00485A7A">
        <w:rPr>
          <w:i/>
          <w:sz w:val="24"/>
          <w:szCs w:val="24"/>
        </w:rPr>
        <w:t xml:space="preserve">papiera, </w:t>
      </w:r>
      <w:r w:rsidR="00485A7A" w:rsidRPr="00485A7A">
        <w:rPr>
          <w:sz w:val="24"/>
          <w:szCs w:val="24"/>
        </w:rPr>
        <w:t xml:space="preserve">ktoré sú </w:t>
      </w:r>
      <w:r w:rsidRPr="00485A7A">
        <w:rPr>
          <w:sz w:val="24"/>
          <w:szCs w:val="24"/>
        </w:rPr>
        <w:t>realizované VEPOSOM HT</w:t>
      </w:r>
      <w:r w:rsidR="00485A7A">
        <w:rPr>
          <w:sz w:val="24"/>
          <w:szCs w:val="24"/>
        </w:rPr>
        <w:t xml:space="preserve"> a ktoré sa týkajú vzdelávania v oblasti </w:t>
      </w:r>
      <w:r w:rsidRPr="0031404E">
        <w:rPr>
          <w:sz w:val="24"/>
          <w:szCs w:val="24"/>
        </w:rPr>
        <w:t>ochrany životného prostredia</w:t>
      </w:r>
      <w:r w:rsidR="00485A7A">
        <w:rPr>
          <w:sz w:val="24"/>
          <w:szCs w:val="24"/>
        </w:rPr>
        <w:t>,</w:t>
      </w:r>
      <w:r w:rsidRPr="0031404E">
        <w:rPr>
          <w:sz w:val="24"/>
          <w:szCs w:val="24"/>
        </w:rPr>
        <w:t xml:space="preserve"> za podmienok v uvedených v tejto Zmluve. Cieľom spolupráce je podpora environmentálnej výchovy v školách a školských zariadeniach a výchova k zodpovednému prístupu vo vzťahu k životnému prostrediu. (ďalej spolu len „</w:t>
      </w:r>
      <w:r w:rsidRPr="0031404E">
        <w:rPr>
          <w:b/>
          <w:sz w:val="24"/>
          <w:szCs w:val="24"/>
        </w:rPr>
        <w:t>Predmet spolupráce</w:t>
      </w:r>
      <w:r w:rsidRPr="0031404E">
        <w:rPr>
          <w:sz w:val="24"/>
          <w:szCs w:val="24"/>
        </w:rPr>
        <w:t>“)</w:t>
      </w:r>
    </w:p>
    <w:p w14:paraId="6FDB859A" w14:textId="77777777" w:rsidR="006A54A7" w:rsidRPr="0031404E" w:rsidRDefault="006A54A7" w:rsidP="006A54A7">
      <w:pPr>
        <w:widowControl/>
        <w:numPr>
          <w:ilvl w:val="0"/>
          <w:numId w:val="5"/>
        </w:numPr>
        <w:autoSpaceDE/>
        <w:autoSpaceDN/>
        <w:spacing w:line="288" w:lineRule="auto"/>
        <w:ind w:left="0" w:firstLine="0"/>
        <w:jc w:val="both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 xml:space="preserve">Spolupráca Zmluvných strán spočíva najmä v nasledujúcich záväzkoch: </w:t>
      </w:r>
    </w:p>
    <w:p w14:paraId="53A155C9" w14:textId="10AAB36B" w:rsidR="006A54A7" w:rsidRPr="0031404E" w:rsidRDefault="006A54A7" w:rsidP="006A54A7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right="0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 xml:space="preserve">Partner sa zaväzuje prostredníctvom </w:t>
      </w:r>
      <w:r w:rsidR="00B534E5">
        <w:rPr>
          <w:sz w:val="24"/>
          <w:szCs w:val="24"/>
        </w:rPr>
        <w:t xml:space="preserve">aktivít realizovaných VEPOSOM HT </w:t>
      </w:r>
      <w:r w:rsidRPr="0031404E">
        <w:rPr>
          <w:sz w:val="24"/>
          <w:szCs w:val="24"/>
        </w:rPr>
        <w:t>zapojiť deti od útleho veku do problematiky ochrany životného prostredia, separovania odpadov a znižovania ich tvorby v domácnostiach,</w:t>
      </w:r>
    </w:p>
    <w:p w14:paraId="6F64EF23" w14:textId="77777777" w:rsidR="006A54A7" w:rsidRPr="0031404E" w:rsidRDefault="006A54A7" w:rsidP="006A54A7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right="0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>Partner sa zaväzuje zapájať do aktivít realizovaných VEPOSOM HT,</w:t>
      </w:r>
    </w:p>
    <w:p w14:paraId="4904670D" w14:textId="77777777" w:rsidR="003D691C" w:rsidRDefault="006A54A7" w:rsidP="003D691C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right="0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>Partner sa zaväzuje sprostredkovane ovplyvňovať zodpovedný prístup k ochrane životného prostredia v rodine,</w:t>
      </w:r>
    </w:p>
    <w:p w14:paraId="7175A120" w14:textId="77777777" w:rsidR="003D691C" w:rsidRDefault="006A54A7" w:rsidP="003D691C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right="0"/>
        <w:contextualSpacing/>
        <w:rPr>
          <w:sz w:val="24"/>
          <w:szCs w:val="24"/>
        </w:rPr>
      </w:pPr>
      <w:r w:rsidRPr="003D691C">
        <w:rPr>
          <w:sz w:val="24"/>
          <w:szCs w:val="24"/>
        </w:rPr>
        <w:t>VEPOS HT sa zaväzuje zabezpečiť zdokumentovanie priebehu projektu, vrátane fotografií v súlade s platnými právnymi predpismi,</w:t>
      </w:r>
    </w:p>
    <w:p w14:paraId="565C1639" w14:textId="1F3FE660" w:rsidR="006A54A7" w:rsidRPr="003D691C" w:rsidRDefault="006A54A7" w:rsidP="003D691C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right="0"/>
        <w:contextualSpacing/>
        <w:rPr>
          <w:sz w:val="24"/>
          <w:szCs w:val="24"/>
        </w:rPr>
      </w:pPr>
      <w:r w:rsidRPr="003D691C">
        <w:rPr>
          <w:sz w:val="24"/>
          <w:szCs w:val="24"/>
        </w:rPr>
        <w:t xml:space="preserve">VEPOS HT sa zaväzuje uhradiť Partnerovi odmenu spojenú s plnením Predmetu spolupráce vo výške 30,- EUR za </w:t>
      </w:r>
      <w:r w:rsidR="00B534E5" w:rsidRPr="003D691C">
        <w:rPr>
          <w:sz w:val="24"/>
          <w:szCs w:val="24"/>
        </w:rPr>
        <w:t xml:space="preserve">každú riadne </w:t>
      </w:r>
      <w:r w:rsidRPr="003D691C">
        <w:rPr>
          <w:sz w:val="24"/>
          <w:szCs w:val="24"/>
        </w:rPr>
        <w:t>splnenú aktivitu</w:t>
      </w:r>
      <w:r w:rsidR="00B534E5" w:rsidRPr="003D691C">
        <w:rPr>
          <w:sz w:val="24"/>
          <w:szCs w:val="24"/>
        </w:rPr>
        <w:t xml:space="preserve"> v termíne do 30.06.2023,</w:t>
      </w:r>
    </w:p>
    <w:p w14:paraId="25CD7009" w14:textId="0EAAAD4E" w:rsidR="006A54A7" w:rsidRPr="0031404E" w:rsidRDefault="00B534E5" w:rsidP="006A54A7">
      <w:pPr>
        <w:pStyle w:val="Odsekzoznamu"/>
        <w:widowControl/>
        <w:numPr>
          <w:ilvl w:val="0"/>
          <w:numId w:val="4"/>
        </w:numPr>
        <w:autoSpaceDE/>
        <w:autoSpaceDN/>
        <w:spacing w:line="288" w:lineRule="auto"/>
        <w:ind w:left="1134" w:righ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VEPOS HT sa zaväzuje zabezpečiť vyhodnotenie splnených aktivít </w:t>
      </w:r>
      <w:r w:rsidR="006A54A7" w:rsidRPr="0031404E">
        <w:rPr>
          <w:sz w:val="24"/>
          <w:szCs w:val="24"/>
        </w:rPr>
        <w:t>najneskôr do 31.07.2023.</w:t>
      </w:r>
    </w:p>
    <w:p w14:paraId="56D09CB4" w14:textId="77777777" w:rsidR="00B65AAE" w:rsidRPr="0031404E" w:rsidRDefault="00B65AAE" w:rsidP="00B65AAE">
      <w:pPr>
        <w:pStyle w:val="Odsekzoznamu"/>
        <w:widowControl/>
        <w:autoSpaceDE/>
        <w:autoSpaceDN/>
        <w:spacing w:line="288" w:lineRule="auto"/>
        <w:ind w:left="1134" w:right="0" w:firstLine="0"/>
        <w:contextualSpacing/>
        <w:rPr>
          <w:sz w:val="24"/>
          <w:szCs w:val="24"/>
        </w:rPr>
      </w:pPr>
    </w:p>
    <w:p w14:paraId="554FCF40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Článok II</w:t>
      </w:r>
    </w:p>
    <w:p w14:paraId="71CEBD1D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Doba trvania a zánik Zmluvy</w:t>
      </w:r>
    </w:p>
    <w:p w14:paraId="2339ECD6" w14:textId="77777777" w:rsidR="006A54A7" w:rsidRPr="0031404E" w:rsidRDefault="006A54A7" w:rsidP="006A54A7">
      <w:pPr>
        <w:pStyle w:val="Odsekzoznamu"/>
        <w:widowControl/>
        <w:numPr>
          <w:ilvl w:val="0"/>
          <w:numId w:val="8"/>
        </w:numPr>
        <w:autoSpaceDE/>
        <w:autoSpaceDN/>
        <w:spacing w:line="288" w:lineRule="auto"/>
        <w:ind w:left="709" w:right="0" w:hanging="709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>Zmluvné strany uzatvárajú Zmluvu o spolupráci na dobu určitú, a to odo dňa podpisu do dňa 31.07.2023.</w:t>
      </w:r>
    </w:p>
    <w:p w14:paraId="003F856B" w14:textId="77777777" w:rsidR="006A54A7" w:rsidRPr="0031404E" w:rsidRDefault="006A54A7" w:rsidP="006A54A7">
      <w:pPr>
        <w:widowControl/>
        <w:numPr>
          <w:ilvl w:val="0"/>
          <w:numId w:val="8"/>
        </w:numPr>
        <w:autoSpaceDE/>
        <w:autoSpaceDN/>
        <w:spacing w:line="288" w:lineRule="auto"/>
        <w:ind w:left="0" w:firstLine="0"/>
        <w:jc w:val="both"/>
        <w:rPr>
          <w:sz w:val="24"/>
          <w:szCs w:val="24"/>
        </w:rPr>
      </w:pPr>
      <w:r w:rsidRPr="0031404E">
        <w:rPr>
          <w:sz w:val="24"/>
          <w:szCs w:val="24"/>
        </w:rPr>
        <w:t>Zmluvu o spolupráci je možné pred dňom zániku podľa ust. Čl. II ods. 1 ukončiť:</w:t>
      </w:r>
    </w:p>
    <w:p w14:paraId="1FEE0BC7" w14:textId="77777777" w:rsidR="006A54A7" w:rsidRPr="0031404E" w:rsidRDefault="006A54A7" w:rsidP="006A54A7">
      <w:pPr>
        <w:pStyle w:val="Odsekzoznamu"/>
        <w:widowControl/>
        <w:numPr>
          <w:ilvl w:val="1"/>
          <w:numId w:val="6"/>
        </w:numPr>
        <w:autoSpaceDE/>
        <w:autoSpaceDN/>
        <w:spacing w:line="288" w:lineRule="auto"/>
        <w:ind w:left="1134" w:right="0" w:hanging="425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 xml:space="preserve">vzájomnou dohodou obidvoch Zmluvných strán; </w:t>
      </w:r>
    </w:p>
    <w:p w14:paraId="0A4683BA" w14:textId="77777777" w:rsidR="006A54A7" w:rsidRPr="0031404E" w:rsidRDefault="006A54A7" w:rsidP="006A54A7">
      <w:pPr>
        <w:pStyle w:val="Odsekzoznamu"/>
        <w:widowControl/>
        <w:numPr>
          <w:ilvl w:val="1"/>
          <w:numId w:val="6"/>
        </w:numPr>
        <w:autoSpaceDE/>
        <w:autoSpaceDN/>
        <w:spacing w:line="288" w:lineRule="auto"/>
        <w:ind w:left="1134" w:right="0" w:hanging="425"/>
        <w:contextualSpacing/>
        <w:rPr>
          <w:sz w:val="24"/>
          <w:szCs w:val="24"/>
        </w:rPr>
      </w:pPr>
      <w:r w:rsidRPr="0031404E">
        <w:rPr>
          <w:sz w:val="24"/>
          <w:szCs w:val="24"/>
        </w:rPr>
        <w:t xml:space="preserve">odstúpením pri závažnom porušení Zmluvy o spolupráci, s účinnosťou momentom doručenia oznámenia o odstúpení druhej Zmluvnej strane. </w:t>
      </w:r>
    </w:p>
    <w:p w14:paraId="4E381B6F" w14:textId="77777777" w:rsidR="006A54A7" w:rsidRPr="0031404E" w:rsidRDefault="006A54A7" w:rsidP="006A54A7">
      <w:pPr>
        <w:spacing w:line="288" w:lineRule="auto"/>
        <w:jc w:val="both"/>
        <w:rPr>
          <w:b/>
          <w:sz w:val="24"/>
          <w:szCs w:val="24"/>
        </w:rPr>
      </w:pPr>
    </w:p>
    <w:p w14:paraId="59815940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Článok III</w:t>
      </w:r>
    </w:p>
    <w:p w14:paraId="5249C39E" w14:textId="77777777" w:rsidR="006A54A7" w:rsidRPr="0031404E" w:rsidRDefault="006A54A7" w:rsidP="006A54A7">
      <w:pPr>
        <w:spacing w:line="288" w:lineRule="auto"/>
        <w:jc w:val="center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Záverečné ustanovenia</w:t>
      </w:r>
    </w:p>
    <w:p w14:paraId="72E2564B" w14:textId="77777777" w:rsidR="006A54A7" w:rsidRPr="0031404E" w:rsidRDefault="006A54A7" w:rsidP="006A54A7">
      <w:pPr>
        <w:widowControl/>
        <w:numPr>
          <w:ilvl w:val="0"/>
          <w:numId w:val="7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sz w:val="24"/>
          <w:szCs w:val="24"/>
        </w:rPr>
        <w:t xml:space="preserve">Zmluva nadobúda platnosť dňom podpisu Zmluvných strán a účinnosť dňom nasledujúcim po zverejnení v zmysle platnej legislatívy. </w:t>
      </w:r>
    </w:p>
    <w:p w14:paraId="7015698A" w14:textId="77777777" w:rsidR="006A54A7" w:rsidRPr="0031404E" w:rsidRDefault="006A54A7" w:rsidP="006A54A7">
      <w:pPr>
        <w:widowControl/>
        <w:numPr>
          <w:ilvl w:val="0"/>
          <w:numId w:val="7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sz w:val="24"/>
          <w:szCs w:val="24"/>
        </w:rPr>
        <w:t>Zmluva je vyhotovená v 2 rovnopisoch s rovnakou právnou silou, 1 rovnopis obdrží VEPOS HT, 1 rovnopis obdrží Partner.</w:t>
      </w:r>
    </w:p>
    <w:p w14:paraId="007EBB5D" w14:textId="77777777" w:rsidR="006A54A7" w:rsidRPr="0031404E" w:rsidRDefault="006A54A7" w:rsidP="006A54A7">
      <w:pPr>
        <w:widowControl/>
        <w:numPr>
          <w:ilvl w:val="0"/>
          <w:numId w:val="7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noProof/>
          <w:sz w:val="24"/>
          <w:szCs w:val="24"/>
        </w:rPr>
        <w:t xml:space="preserve">Všetky zmeny alebo doplnky Zmluvy môžu byť vykonané iba formou vzostupne číslovaných písomných dodatkov podpísaných oboma Zmluvnými stranami, ktoré sa následne stanú neoddeliteľnou súčasťou Zmluvy. </w:t>
      </w:r>
    </w:p>
    <w:p w14:paraId="18E68560" w14:textId="77777777" w:rsidR="006A54A7" w:rsidRPr="0031404E" w:rsidRDefault="006A54A7" w:rsidP="006A54A7">
      <w:pPr>
        <w:widowControl/>
        <w:numPr>
          <w:ilvl w:val="0"/>
          <w:numId w:val="7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noProof/>
          <w:sz w:val="24"/>
          <w:szCs w:val="24"/>
        </w:rPr>
        <w:t xml:space="preserve">Ak je ktorékoľvek ustanovenie Zmluvy neplatné, odporovateľné alebo nevymáhateľné alebo sa takým stane, nebude to mať vplyv na platnosť a vymáhateľnosť jej ďalších ustanovení, ak je možné toto ustanovenie oddeliť od Zmluvy ako celku. Zmluvné strany vyvinú maximálne úsilie s cieľom nahradiť také ustanovenie novým, ktoré bude svojím obsahom a účinkom čo najviac podobné neplatnému, odporovateľnému alebo nevymáhateľnému ustanoveniu. </w:t>
      </w:r>
    </w:p>
    <w:p w14:paraId="5E977C41" w14:textId="77777777" w:rsidR="006A54A7" w:rsidRPr="0031404E" w:rsidRDefault="006A54A7" w:rsidP="006A54A7">
      <w:pPr>
        <w:widowControl/>
        <w:numPr>
          <w:ilvl w:val="0"/>
          <w:numId w:val="7"/>
        </w:numPr>
        <w:autoSpaceDE/>
        <w:autoSpaceDN/>
        <w:spacing w:line="288" w:lineRule="auto"/>
        <w:ind w:left="709" w:hanging="709"/>
        <w:jc w:val="both"/>
        <w:rPr>
          <w:sz w:val="24"/>
          <w:szCs w:val="24"/>
        </w:rPr>
      </w:pPr>
      <w:r w:rsidRPr="0031404E">
        <w:rPr>
          <w:noProof/>
          <w:sz w:val="24"/>
          <w:szCs w:val="24"/>
        </w:rPr>
        <w:t>Zmluvné strany vyhlasujú, že si Zmluvu pozorne prečítali, jej obsahu porozumeli a ten predstavuje ich skutočnú a slobodnú vôľu zbavenú akéhokoľvek omylu. Svoje prejavy vôle obsiahnuté v tejto Zmluve považujú Zmluvné strany za určité a zrozumiteľné. Zmluvné strany na znak svojho súhlasu s obsahom tejto Zmluvy túto Zmluvu vlastnoručne podpísali.</w:t>
      </w:r>
    </w:p>
    <w:p w14:paraId="7486C0C9" w14:textId="77777777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</w:p>
    <w:p w14:paraId="709EC837" w14:textId="4A62ADBC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  <w:r w:rsidRPr="0031404E">
        <w:rPr>
          <w:sz w:val="24"/>
          <w:szCs w:val="24"/>
        </w:rPr>
        <w:t xml:space="preserve">V Hornej Štubni, dňa </w:t>
      </w:r>
      <w:r w:rsidR="00B534E5">
        <w:rPr>
          <w:sz w:val="24"/>
          <w:szCs w:val="24"/>
        </w:rPr>
        <w:t>12</w:t>
      </w:r>
      <w:r w:rsidRPr="0031404E">
        <w:rPr>
          <w:sz w:val="24"/>
          <w:szCs w:val="24"/>
        </w:rPr>
        <w:t>.</w:t>
      </w:r>
      <w:r w:rsidR="00B534E5">
        <w:rPr>
          <w:sz w:val="24"/>
          <w:szCs w:val="24"/>
        </w:rPr>
        <w:t>04</w:t>
      </w:r>
      <w:r w:rsidRPr="0031404E">
        <w:rPr>
          <w:sz w:val="24"/>
          <w:szCs w:val="24"/>
        </w:rPr>
        <w:t>.2</w:t>
      </w:r>
      <w:r w:rsidR="00B534E5">
        <w:rPr>
          <w:sz w:val="24"/>
          <w:szCs w:val="24"/>
        </w:rPr>
        <w:t>023</w:t>
      </w:r>
      <w:r w:rsidR="00B534E5">
        <w:rPr>
          <w:sz w:val="24"/>
          <w:szCs w:val="24"/>
        </w:rPr>
        <w:tab/>
      </w:r>
      <w:r w:rsidR="00B534E5">
        <w:rPr>
          <w:sz w:val="24"/>
          <w:szCs w:val="24"/>
        </w:rPr>
        <w:tab/>
      </w:r>
      <w:r w:rsidR="00B534E5">
        <w:rPr>
          <w:sz w:val="24"/>
          <w:szCs w:val="24"/>
        </w:rPr>
        <w:tab/>
        <w:t>V Hornej Štubni, dňa __.04</w:t>
      </w:r>
      <w:r w:rsidRPr="0031404E">
        <w:rPr>
          <w:sz w:val="24"/>
          <w:szCs w:val="24"/>
        </w:rPr>
        <w:t>.2023</w:t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</w:p>
    <w:p w14:paraId="1673E716" w14:textId="77777777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</w:p>
    <w:p w14:paraId="7774E944" w14:textId="77777777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</w:p>
    <w:p w14:paraId="5B25D155" w14:textId="77777777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  <w:r w:rsidRPr="0031404E">
        <w:rPr>
          <w:sz w:val="24"/>
          <w:szCs w:val="24"/>
        </w:rPr>
        <w:t>______________________________</w:t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  <w:t>______________________________</w:t>
      </w:r>
    </w:p>
    <w:p w14:paraId="54DC9EFE" w14:textId="77777777" w:rsidR="006A54A7" w:rsidRPr="0031404E" w:rsidRDefault="006A54A7" w:rsidP="006A54A7">
      <w:pPr>
        <w:spacing w:line="288" w:lineRule="auto"/>
        <w:jc w:val="both"/>
        <w:rPr>
          <w:b/>
          <w:sz w:val="24"/>
          <w:szCs w:val="24"/>
        </w:rPr>
      </w:pPr>
      <w:r w:rsidRPr="0031404E">
        <w:rPr>
          <w:b/>
          <w:sz w:val="24"/>
          <w:szCs w:val="24"/>
        </w:rPr>
        <w:t>JUDr. Mária Kevická, PhD.</w:t>
      </w:r>
      <w:r w:rsidRPr="0031404E">
        <w:rPr>
          <w:b/>
          <w:sz w:val="24"/>
          <w:szCs w:val="24"/>
        </w:rPr>
        <w:tab/>
      </w:r>
      <w:r w:rsidRPr="0031404E">
        <w:rPr>
          <w:b/>
          <w:sz w:val="24"/>
          <w:szCs w:val="24"/>
        </w:rPr>
        <w:tab/>
      </w:r>
      <w:r w:rsidRPr="0031404E">
        <w:rPr>
          <w:b/>
          <w:sz w:val="24"/>
          <w:szCs w:val="24"/>
        </w:rPr>
        <w:tab/>
      </w:r>
      <w:r w:rsidRPr="0031404E">
        <w:rPr>
          <w:b/>
          <w:sz w:val="24"/>
          <w:szCs w:val="24"/>
        </w:rPr>
        <w:tab/>
        <w:t>Mgr. Zdenka Ižipová</w:t>
      </w:r>
    </w:p>
    <w:p w14:paraId="2ECC4C71" w14:textId="77777777" w:rsidR="006A54A7" w:rsidRPr="0031404E" w:rsidRDefault="006A54A7" w:rsidP="006A54A7">
      <w:pPr>
        <w:spacing w:line="288" w:lineRule="auto"/>
        <w:jc w:val="both"/>
        <w:rPr>
          <w:sz w:val="24"/>
          <w:szCs w:val="24"/>
        </w:rPr>
      </w:pPr>
      <w:r w:rsidRPr="0031404E">
        <w:rPr>
          <w:sz w:val="24"/>
          <w:szCs w:val="24"/>
        </w:rPr>
        <w:t>VEPOS HT</w:t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</w:r>
      <w:r w:rsidRPr="0031404E">
        <w:rPr>
          <w:sz w:val="24"/>
          <w:szCs w:val="24"/>
        </w:rPr>
        <w:tab/>
        <w:t>Partner</w:t>
      </w:r>
    </w:p>
    <w:p w14:paraId="6E9D608B" w14:textId="77777777" w:rsidR="00B124E2" w:rsidRPr="0031404E" w:rsidRDefault="00B124E2" w:rsidP="006A54A7">
      <w:pPr>
        <w:spacing w:line="288" w:lineRule="auto"/>
        <w:jc w:val="center"/>
        <w:rPr>
          <w:sz w:val="24"/>
          <w:szCs w:val="24"/>
        </w:rPr>
      </w:pPr>
    </w:p>
    <w:sectPr w:rsidR="00B124E2" w:rsidRPr="0031404E" w:rsidSect="006A54A7">
      <w:footerReference w:type="default" r:id="rId8"/>
      <w:type w:val="continuous"/>
      <w:pgSz w:w="11910" w:h="16840"/>
      <w:pgMar w:top="1320" w:right="1280" w:bottom="1240" w:left="1280" w:header="708" w:footer="10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F4C2" w14:textId="77777777" w:rsidR="00EF7120" w:rsidRDefault="00EF7120">
      <w:r>
        <w:separator/>
      </w:r>
    </w:p>
  </w:endnote>
  <w:endnote w:type="continuationSeparator" w:id="0">
    <w:p w14:paraId="163B08FB" w14:textId="77777777" w:rsidR="00EF7120" w:rsidRDefault="00EF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FE04" w14:textId="6BE1BE5D" w:rsidR="00B124E2" w:rsidRDefault="00B222A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A43F0E" wp14:editId="2B475DAF">
              <wp:simplePos x="0" y="0"/>
              <wp:positionH relativeFrom="page">
                <wp:posOffset>6546850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3D0D4" w14:textId="1F905804" w:rsidR="00B124E2" w:rsidRDefault="000F1309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2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sy/ILuAAAAAPAQAADwAA&#10;AAAAAAAAAAAAAAAFBQAAZHJzL2Rvd25yZXYueG1sUEsFBgAAAAAEAAQA8wAAABIGAAAAAA==&#10;" filled="f" stroked="f">
              <v:textbox inset="0,0,0,0">
                <w:txbxContent>
                  <w:p w14:paraId="5713D0D4" w14:textId="1F905804" w:rsidR="00B124E2" w:rsidRDefault="000F1309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22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08F4" w14:textId="77777777" w:rsidR="00EF7120" w:rsidRDefault="00EF7120">
      <w:r>
        <w:separator/>
      </w:r>
    </w:p>
  </w:footnote>
  <w:footnote w:type="continuationSeparator" w:id="0">
    <w:p w14:paraId="3703848E" w14:textId="77777777" w:rsidR="00EF7120" w:rsidRDefault="00EF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E7"/>
    <w:multiLevelType w:val="hybridMultilevel"/>
    <w:tmpl w:val="F5FC5376"/>
    <w:lvl w:ilvl="0" w:tplc="73DAEB7C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300CFDC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43B29940">
      <w:start w:val="2"/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61CE2"/>
    <w:multiLevelType w:val="hybridMultilevel"/>
    <w:tmpl w:val="E8A49EE6"/>
    <w:lvl w:ilvl="0" w:tplc="7696F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08A"/>
    <w:multiLevelType w:val="hybridMultilevel"/>
    <w:tmpl w:val="E5B049E2"/>
    <w:lvl w:ilvl="0" w:tplc="FBC8B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606"/>
    <w:multiLevelType w:val="hybridMultilevel"/>
    <w:tmpl w:val="30ACA058"/>
    <w:lvl w:ilvl="0" w:tplc="E5D84B00">
      <w:start w:val="1"/>
      <w:numFmt w:val="decimal"/>
      <w:lvlText w:val="%1."/>
      <w:lvlJc w:val="left"/>
      <w:pPr>
        <w:ind w:left="84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D5BC099E">
      <w:numFmt w:val="bullet"/>
      <w:lvlText w:val="•"/>
      <w:lvlJc w:val="left"/>
      <w:pPr>
        <w:ind w:left="1690" w:hanging="708"/>
      </w:pPr>
      <w:rPr>
        <w:rFonts w:hint="default"/>
        <w:lang w:val="sk-SK" w:eastAsia="en-US" w:bidi="ar-SA"/>
      </w:rPr>
    </w:lvl>
    <w:lvl w:ilvl="2" w:tplc="4ACE1B02">
      <w:numFmt w:val="bullet"/>
      <w:lvlText w:val="•"/>
      <w:lvlJc w:val="left"/>
      <w:pPr>
        <w:ind w:left="2541" w:hanging="708"/>
      </w:pPr>
      <w:rPr>
        <w:rFonts w:hint="default"/>
        <w:lang w:val="sk-SK" w:eastAsia="en-US" w:bidi="ar-SA"/>
      </w:rPr>
    </w:lvl>
    <w:lvl w:ilvl="3" w:tplc="9B2A0396">
      <w:numFmt w:val="bullet"/>
      <w:lvlText w:val="•"/>
      <w:lvlJc w:val="left"/>
      <w:pPr>
        <w:ind w:left="3391" w:hanging="708"/>
      </w:pPr>
      <w:rPr>
        <w:rFonts w:hint="default"/>
        <w:lang w:val="sk-SK" w:eastAsia="en-US" w:bidi="ar-SA"/>
      </w:rPr>
    </w:lvl>
    <w:lvl w:ilvl="4" w:tplc="DE06191E">
      <w:numFmt w:val="bullet"/>
      <w:lvlText w:val="•"/>
      <w:lvlJc w:val="left"/>
      <w:pPr>
        <w:ind w:left="4242" w:hanging="708"/>
      </w:pPr>
      <w:rPr>
        <w:rFonts w:hint="default"/>
        <w:lang w:val="sk-SK" w:eastAsia="en-US" w:bidi="ar-SA"/>
      </w:rPr>
    </w:lvl>
    <w:lvl w:ilvl="5" w:tplc="096E40F4">
      <w:numFmt w:val="bullet"/>
      <w:lvlText w:val="•"/>
      <w:lvlJc w:val="left"/>
      <w:pPr>
        <w:ind w:left="5093" w:hanging="708"/>
      </w:pPr>
      <w:rPr>
        <w:rFonts w:hint="default"/>
        <w:lang w:val="sk-SK" w:eastAsia="en-US" w:bidi="ar-SA"/>
      </w:rPr>
    </w:lvl>
    <w:lvl w:ilvl="6" w:tplc="212E5F1C">
      <w:numFmt w:val="bullet"/>
      <w:lvlText w:val="•"/>
      <w:lvlJc w:val="left"/>
      <w:pPr>
        <w:ind w:left="5943" w:hanging="708"/>
      </w:pPr>
      <w:rPr>
        <w:rFonts w:hint="default"/>
        <w:lang w:val="sk-SK" w:eastAsia="en-US" w:bidi="ar-SA"/>
      </w:rPr>
    </w:lvl>
    <w:lvl w:ilvl="7" w:tplc="241A7E44">
      <w:numFmt w:val="bullet"/>
      <w:lvlText w:val="•"/>
      <w:lvlJc w:val="left"/>
      <w:pPr>
        <w:ind w:left="6794" w:hanging="708"/>
      </w:pPr>
      <w:rPr>
        <w:rFonts w:hint="default"/>
        <w:lang w:val="sk-SK" w:eastAsia="en-US" w:bidi="ar-SA"/>
      </w:rPr>
    </w:lvl>
    <w:lvl w:ilvl="8" w:tplc="8904F71A">
      <w:numFmt w:val="bullet"/>
      <w:lvlText w:val="•"/>
      <w:lvlJc w:val="left"/>
      <w:pPr>
        <w:ind w:left="7645" w:hanging="708"/>
      </w:pPr>
      <w:rPr>
        <w:rFonts w:hint="default"/>
        <w:lang w:val="sk-SK" w:eastAsia="en-US" w:bidi="ar-SA"/>
      </w:rPr>
    </w:lvl>
  </w:abstractNum>
  <w:abstractNum w:abstractNumId="4">
    <w:nsid w:val="1FF22F51"/>
    <w:multiLevelType w:val="hybridMultilevel"/>
    <w:tmpl w:val="B8563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C700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0B3"/>
    <w:multiLevelType w:val="hybridMultilevel"/>
    <w:tmpl w:val="A7FAC3D8"/>
    <w:lvl w:ilvl="0" w:tplc="E63624F4">
      <w:start w:val="1"/>
      <w:numFmt w:val="decimal"/>
      <w:lvlText w:val="%1."/>
      <w:lvlJc w:val="left"/>
      <w:pPr>
        <w:ind w:left="844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21029706">
      <w:start w:val="1"/>
      <w:numFmt w:val="lowerLetter"/>
      <w:lvlText w:val="%2."/>
      <w:lvlJc w:val="left"/>
      <w:pPr>
        <w:ind w:left="1269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2FFC44D0">
      <w:numFmt w:val="bullet"/>
      <w:lvlText w:val="•"/>
      <w:lvlJc w:val="left"/>
      <w:pPr>
        <w:ind w:left="2158" w:hanging="425"/>
      </w:pPr>
      <w:rPr>
        <w:rFonts w:hint="default"/>
        <w:lang w:val="sk-SK" w:eastAsia="en-US" w:bidi="ar-SA"/>
      </w:rPr>
    </w:lvl>
    <w:lvl w:ilvl="3" w:tplc="682858D4">
      <w:numFmt w:val="bullet"/>
      <w:lvlText w:val="•"/>
      <w:lvlJc w:val="left"/>
      <w:pPr>
        <w:ind w:left="3056" w:hanging="425"/>
      </w:pPr>
      <w:rPr>
        <w:rFonts w:hint="default"/>
        <w:lang w:val="sk-SK" w:eastAsia="en-US" w:bidi="ar-SA"/>
      </w:rPr>
    </w:lvl>
    <w:lvl w:ilvl="4" w:tplc="19CE5B8E">
      <w:numFmt w:val="bullet"/>
      <w:lvlText w:val="•"/>
      <w:lvlJc w:val="left"/>
      <w:pPr>
        <w:ind w:left="3955" w:hanging="425"/>
      </w:pPr>
      <w:rPr>
        <w:rFonts w:hint="default"/>
        <w:lang w:val="sk-SK" w:eastAsia="en-US" w:bidi="ar-SA"/>
      </w:rPr>
    </w:lvl>
    <w:lvl w:ilvl="5" w:tplc="CF42BBDA">
      <w:numFmt w:val="bullet"/>
      <w:lvlText w:val="•"/>
      <w:lvlJc w:val="left"/>
      <w:pPr>
        <w:ind w:left="4853" w:hanging="425"/>
      </w:pPr>
      <w:rPr>
        <w:rFonts w:hint="default"/>
        <w:lang w:val="sk-SK" w:eastAsia="en-US" w:bidi="ar-SA"/>
      </w:rPr>
    </w:lvl>
    <w:lvl w:ilvl="6" w:tplc="29A87566">
      <w:numFmt w:val="bullet"/>
      <w:lvlText w:val="•"/>
      <w:lvlJc w:val="left"/>
      <w:pPr>
        <w:ind w:left="5752" w:hanging="425"/>
      </w:pPr>
      <w:rPr>
        <w:rFonts w:hint="default"/>
        <w:lang w:val="sk-SK" w:eastAsia="en-US" w:bidi="ar-SA"/>
      </w:rPr>
    </w:lvl>
    <w:lvl w:ilvl="7" w:tplc="32CC2684">
      <w:numFmt w:val="bullet"/>
      <w:lvlText w:val="•"/>
      <w:lvlJc w:val="left"/>
      <w:pPr>
        <w:ind w:left="6650" w:hanging="425"/>
      </w:pPr>
      <w:rPr>
        <w:rFonts w:hint="default"/>
        <w:lang w:val="sk-SK" w:eastAsia="en-US" w:bidi="ar-SA"/>
      </w:rPr>
    </w:lvl>
    <w:lvl w:ilvl="8" w:tplc="E1E21AB4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6">
    <w:nsid w:val="4F16482D"/>
    <w:multiLevelType w:val="hybridMultilevel"/>
    <w:tmpl w:val="65F87AD8"/>
    <w:lvl w:ilvl="0" w:tplc="9252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4FE2"/>
    <w:multiLevelType w:val="hybridMultilevel"/>
    <w:tmpl w:val="C430E9F6"/>
    <w:lvl w:ilvl="0" w:tplc="0B46CC28">
      <w:start w:val="1"/>
      <w:numFmt w:val="decimal"/>
      <w:lvlText w:val="%1."/>
      <w:lvlJc w:val="left"/>
      <w:pPr>
        <w:ind w:left="844" w:hanging="7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C0CE4DC0">
      <w:start w:val="1"/>
      <w:numFmt w:val="lowerLetter"/>
      <w:lvlText w:val="%2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15CA4900">
      <w:start w:val="1"/>
      <w:numFmt w:val="lowerLetter"/>
      <w:lvlText w:val="%3."/>
      <w:lvlJc w:val="left"/>
      <w:pPr>
        <w:ind w:left="192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3" w:tplc="033A25FE">
      <w:numFmt w:val="bullet"/>
      <w:lvlText w:val="•"/>
      <w:lvlJc w:val="left"/>
      <w:pPr>
        <w:ind w:left="3360" w:hanging="360"/>
      </w:pPr>
      <w:rPr>
        <w:rFonts w:hint="default"/>
        <w:lang w:val="sk-SK" w:eastAsia="en-US" w:bidi="ar-SA"/>
      </w:rPr>
    </w:lvl>
    <w:lvl w:ilvl="4" w:tplc="C6F89078">
      <w:numFmt w:val="bullet"/>
      <w:lvlText w:val="•"/>
      <w:lvlJc w:val="left"/>
      <w:pPr>
        <w:ind w:left="4215" w:hanging="360"/>
      </w:pPr>
      <w:rPr>
        <w:rFonts w:hint="default"/>
        <w:lang w:val="sk-SK" w:eastAsia="en-US" w:bidi="ar-SA"/>
      </w:rPr>
    </w:lvl>
    <w:lvl w:ilvl="5" w:tplc="B7CC83AA">
      <w:numFmt w:val="bullet"/>
      <w:lvlText w:val="•"/>
      <w:lvlJc w:val="left"/>
      <w:pPr>
        <w:ind w:left="5070" w:hanging="360"/>
      </w:pPr>
      <w:rPr>
        <w:rFonts w:hint="default"/>
        <w:lang w:val="sk-SK" w:eastAsia="en-US" w:bidi="ar-SA"/>
      </w:rPr>
    </w:lvl>
    <w:lvl w:ilvl="6" w:tplc="6EC63832">
      <w:numFmt w:val="bullet"/>
      <w:lvlText w:val="•"/>
      <w:lvlJc w:val="left"/>
      <w:pPr>
        <w:ind w:left="5925" w:hanging="360"/>
      </w:pPr>
      <w:rPr>
        <w:rFonts w:hint="default"/>
        <w:lang w:val="sk-SK" w:eastAsia="en-US" w:bidi="ar-SA"/>
      </w:rPr>
    </w:lvl>
    <w:lvl w:ilvl="7" w:tplc="56427872">
      <w:numFmt w:val="bullet"/>
      <w:lvlText w:val="•"/>
      <w:lvlJc w:val="left"/>
      <w:pPr>
        <w:ind w:left="6780" w:hanging="360"/>
      </w:pPr>
      <w:rPr>
        <w:rFonts w:hint="default"/>
        <w:lang w:val="sk-SK" w:eastAsia="en-US" w:bidi="ar-SA"/>
      </w:rPr>
    </w:lvl>
    <w:lvl w:ilvl="8" w:tplc="4BB26C3A">
      <w:numFmt w:val="bullet"/>
      <w:lvlText w:val="•"/>
      <w:lvlJc w:val="left"/>
      <w:pPr>
        <w:ind w:left="7636" w:hanging="36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2"/>
    <w:rsid w:val="000F1309"/>
    <w:rsid w:val="0031404E"/>
    <w:rsid w:val="003D691C"/>
    <w:rsid w:val="00485A7A"/>
    <w:rsid w:val="005571C8"/>
    <w:rsid w:val="006A54A7"/>
    <w:rsid w:val="00B100BA"/>
    <w:rsid w:val="00B124E2"/>
    <w:rsid w:val="00B222AE"/>
    <w:rsid w:val="00B534E5"/>
    <w:rsid w:val="00B65AAE"/>
    <w:rsid w:val="00C8030D"/>
    <w:rsid w:val="00DC2323"/>
    <w:rsid w:val="00E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1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844" w:right="136" w:hanging="708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844" w:right="136" w:hanging="708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kristova</cp:lastModifiedBy>
  <cp:revision>2</cp:revision>
  <dcterms:created xsi:type="dcterms:W3CDTF">2023-04-13T12:21:00Z</dcterms:created>
  <dcterms:modified xsi:type="dcterms:W3CDTF">2023-04-13T12:21:00Z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