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38" w:rsidRDefault="00AC61DD">
      <w:pPr>
        <w:pStyle w:val="Heading1"/>
        <w:spacing w:before="37"/>
        <w:ind w:left="116" w:firstLine="0"/>
      </w:pPr>
      <w:r>
        <w:t>Prieskum trhu - Výzva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AC61DD">
      <w:pPr>
        <w:ind w:left="166"/>
        <w:rPr>
          <w:b/>
        </w:rPr>
      </w:pPr>
      <w:r>
        <w:rPr>
          <w:b/>
        </w:rPr>
        <w:t>„</w:t>
      </w:r>
      <w:r w:rsidR="00617E50">
        <w:rPr>
          <w:b/>
        </w:rPr>
        <w:t>REKONŠTRUKCIA SOCIÁLNYCH ZARIADENÍ A SANITY</w:t>
      </w:r>
      <w:r>
        <w:rPr>
          <w:b/>
        </w:rPr>
        <w:t>“</w:t>
      </w: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spacing w:before="5"/>
        <w:rPr>
          <w:b/>
          <w:sz w:val="17"/>
        </w:rPr>
      </w:pPr>
    </w:p>
    <w:p w:rsidR="00617E50" w:rsidRPr="00617E50" w:rsidRDefault="00AC61DD" w:rsidP="00617E50">
      <w:pPr>
        <w:ind w:left="166"/>
        <w:jc w:val="both"/>
      </w:pPr>
      <w:r>
        <w:t xml:space="preserve">Súkromná stredná odborná škola, Hviezdoslavova 11, 085 01 Bardejov, ako verejný obstarávateľ podľa § 7 zákona č. 343/2015 Z. z. o verejnom obstarávaní a o zmene a doplnení niektorých zákonov (ďalej len zákon o verejnom obstarávaní, </w:t>
      </w:r>
      <w:proofErr w:type="spellStart"/>
      <w:r>
        <w:t>ZoVO</w:t>
      </w:r>
      <w:proofErr w:type="spellEnd"/>
      <w:r>
        <w:t>) Vás vyzýva v súlade s § 117 zákona na predloženie ponuky na obstarani</w:t>
      </w:r>
      <w:r w:rsidR="00462C88">
        <w:t xml:space="preserve">e zákazky: </w:t>
      </w:r>
      <w:r w:rsidR="00617E50" w:rsidRPr="00617E50">
        <w:t>„REKONŠTRUKCIA SOCIÁLNYCH ZARIADENÍ A SANITY“</w:t>
      </w:r>
    </w:p>
    <w:p w:rsidR="004C1538" w:rsidRPr="00617E50" w:rsidRDefault="004C1538">
      <w:pPr>
        <w:pStyle w:val="Zkladntext"/>
        <w:spacing w:line="456" w:lineRule="auto"/>
        <w:ind w:left="116" w:right="464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5"/>
        <w:rPr>
          <w:sz w:val="19"/>
        </w:rPr>
      </w:pPr>
    </w:p>
    <w:p w:rsidR="00462C88" w:rsidRPr="00462C88" w:rsidRDefault="00AC61DD">
      <w:pPr>
        <w:pStyle w:val="Odsekzoznamu"/>
        <w:numPr>
          <w:ilvl w:val="0"/>
          <w:numId w:val="2"/>
        </w:numPr>
        <w:tabs>
          <w:tab w:val="left" w:pos="337"/>
        </w:tabs>
        <w:spacing w:line="453" w:lineRule="auto"/>
        <w:ind w:right="5103" w:firstLine="0"/>
        <w:jc w:val="both"/>
      </w:pPr>
      <w:r>
        <w:rPr>
          <w:b/>
        </w:rPr>
        <w:t xml:space="preserve">Identifikácia verejného obstarávateľa: </w:t>
      </w:r>
    </w:p>
    <w:p w:rsidR="00462C88" w:rsidRDefault="00AC61DD" w:rsidP="00462C88">
      <w:pPr>
        <w:pStyle w:val="Odsekzoznamu"/>
        <w:tabs>
          <w:tab w:val="left" w:pos="337"/>
        </w:tabs>
        <w:spacing w:line="453" w:lineRule="auto"/>
        <w:ind w:right="5103" w:firstLine="0"/>
        <w:rPr>
          <w:b/>
        </w:rPr>
      </w:pPr>
      <w:r>
        <w:t xml:space="preserve">Názov: </w:t>
      </w:r>
      <w:r w:rsidR="00462C88">
        <w:rPr>
          <w:b/>
        </w:rPr>
        <w:t xml:space="preserve">Súkromná stredná odborná </w:t>
      </w:r>
      <w:r>
        <w:rPr>
          <w:b/>
        </w:rPr>
        <w:t>škola</w:t>
      </w:r>
    </w:p>
    <w:p w:rsidR="004C1538" w:rsidRDefault="00AC61DD" w:rsidP="00462C88">
      <w:pPr>
        <w:pStyle w:val="Odsekzoznamu"/>
        <w:tabs>
          <w:tab w:val="left" w:pos="337"/>
        </w:tabs>
        <w:spacing w:line="453" w:lineRule="auto"/>
        <w:ind w:right="5103" w:firstLine="0"/>
      </w:pPr>
      <w:r>
        <w:rPr>
          <w:b/>
        </w:rPr>
        <w:t xml:space="preserve"> </w:t>
      </w:r>
      <w:r>
        <w:t>IČO:</w:t>
      </w:r>
      <w:r>
        <w:rPr>
          <w:spacing w:val="-3"/>
        </w:rPr>
        <w:t xml:space="preserve"> </w:t>
      </w:r>
      <w:r>
        <w:t>00686981</w:t>
      </w:r>
    </w:p>
    <w:p w:rsidR="004C1538" w:rsidRDefault="00AC61DD">
      <w:pPr>
        <w:pStyle w:val="Zkladntext"/>
        <w:spacing w:before="4"/>
        <w:ind w:left="116"/>
      </w:pPr>
      <w:r>
        <w:t>DIČ: 2020627224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617E50" w:rsidRDefault="00AC61DD">
      <w:pPr>
        <w:spacing w:line="456" w:lineRule="auto"/>
        <w:ind w:left="116" w:right="4120"/>
      </w:pPr>
      <w:r>
        <w:t>Poštová adresa: Hviezdoslavova 11, 085 01 Bardejov</w:t>
      </w:r>
    </w:p>
    <w:p w:rsidR="004C1538" w:rsidRDefault="00AC61DD">
      <w:pPr>
        <w:spacing w:line="456" w:lineRule="auto"/>
        <w:ind w:left="116" w:right="4120"/>
        <w:rPr>
          <w:b/>
        </w:rPr>
      </w:pPr>
      <w:r>
        <w:t xml:space="preserve"> Zastúpený: </w:t>
      </w:r>
      <w:r>
        <w:rPr>
          <w:b/>
        </w:rPr>
        <w:t xml:space="preserve">Mgr. Ľubomír </w:t>
      </w:r>
      <w:proofErr w:type="spellStart"/>
      <w:r>
        <w:rPr>
          <w:b/>
        </w:rPr>
        <w:t>Čekan</w:t>
      </w:r>
      <w:proofErr w:type="spellEnd"/>
      <w:r>
        <w:rPr>
          <w:b/>
        </w:rPr>
        <w:t>, riaditeľ školy</w:t>
      </w:r>
    </w:p>
    <w:p w:rsidR="004C1538" w:rsidRDefault="00AC61DD">
      <w:pPr>
        <w:pStyle w:val="Zkladntext"/>
        <w:spacing w:line="266" w:lineRule="exact"/>
        <w:ind w:left="116"/>
      </w:pPr>
      <w:r>
        <w:t>Tel.: +421 054/ 474 83 16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pStyle w:val="Zkladntext"/>
        <w:spacing w:before="1"/>
        <w:ind w:left="116"/>
      </w:pPr>
      <w:r>
        <w:t xml:space="preserve">E-mail: </w:t>
      </w:r>
      <w:hyperlink r:id="rId5">
        <w:r>
          <w:rPr>
            <w:color w:val="0000FF"/>
            <w:u w:val="single" w:color="0000FF"/>
          </w:rPr>
          <w:t>skola@sousbj.edu.sk</w:t>
        </w:r>
      </w:hyperlink>
    </w:p>
    <w:p w:rsidR="004C1538" w:rsidRDefault="004C1538">
      <w:pPr>
        <w:pStyle w:val="Zkladntext"/>
        <w:rPr>
          <w:sz w:val="15"/>
        </w:rPr>
      </w:pPr>
    </w:p>
    <w:p w:rsidR="004C1538" w:rsidRDefault="00AC61DD">
      <w:pPr>
        <w:pStyle w:val="Zkladntext"/>
        <w:spacing w:before="57"/>
        <w:ind w:left="116"/>
      </w:pPr>
      <w:r>
        <w:t xml:space="preserve">Web: </w:t>
      </w:r>
      <w:hyperlink r:id="rId6">
        <w:r>
          <w:rPr>
            <w:color w:val="0000FF"/>
            <w:u w:val="single" w:color="0000FF"/>
          </w:rPr>
          <w:t>www.ssosbj.edupage.org</w:t>
        </w:r>
      </w:hyperlink>
    </w:p>
    <w:p w:rsidR="004C1538" w:rsidRDefault="004C1538">
      <w:pPr>
        <w:pStyle w:val="Zkladntext"/>
        <w:rPr>
          <w:sz w:val="20"/>
        </w:rPr>
      </w:pPr>
    </w:p>
    <w:p w:rsidR="004C1538" w:rsidRDefault="004C1538">
      <w:pPr>
        <w:pStyle w:val="Zkladntext"/>
        <w:rPr>
          <w:sz w:val="20"/>
        </w:rPr>
      </w:pPr>
    </w:p>
    <w:p w:rsidR="004C1538" w:rsidRDefault="004C1538">
      <w:pPr>
        <w:pStyle w:val="Zkladntext"/>
        <w:spacing w:before="9"/>
        <w:rPr>
          <w:sz w:val="16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339"/>
        </w:tabs>
        <w:spacing w:before="56"/>
        <w:ind w:left="338" w:hanging="223"/>
      </w:pPr>
      <w:r>
        <w:t>Hlavný predmet</w:t>
      </w:r>
      <w:r>
        <w:rPr>
          <w:spacing w:val="-4"/>
        </w:rPr>
        <w:t xml:space="preserve"> </w:t>
      </w:r>
      <w:r>
        <w:t>zákazky:</w:t>
      </w:r>
    </w:p>
    <w:p w:rsidR="004C1538" w:rsidRDefault="004C1538">
      <w:pPr>
        <w:pStyle w:val="Zkladntext"/>
        <w:spacing w:before="9"/>
        <w:rPr>
          <w:b/>
          <w:sz w:val="19"/>
        </w:rPr>
      </w:pPr>
    </w:p>
    <w:p w:rsidR="004C1538" w:rsidRDefault="00AC61DD">
      <w:pPr>
        <w:pStyle w:val="Zkladntext"/>
        <w:ind w:left="116"/>
      </w:pPr>
      <w:r>
        <w:t xml:space="preserve">Predmetom zákazky je </w:t>
      </w:r>
      <w:r w:rsidR="00617E50">
        <w:t xml:space="preserve">rekonštrukcia sociálnych zariadení a </w:t>
      </w:r>
      <w:proofErr w:type="spellStart"/>
      <w:r w:rsidR="00617E50">
        <w:t>sanity</w:t>
      </w:r>
      <w:proofErr w:type="spellEnd"/>
      <w:r w:rsidR="005C1840">
        <w:t xml:space="preserve"> </w:t>
      </w:r>
      <w:r w:rsidR="00C23D1E">
        <w:t>v budove školy</w:t>
      </w:r>
      <w:r w:rsidR="0030110E">
        <w:t xml:space="preserve"> </w:t>
      </w:r>
      <w:r>
        <w:t xml:space="preserve">na </w:t>
      </w:r>
      <w:r w:rsidR="00462C88">
        <w:t>Hviezdoslavovej</w:t>
      </w:r>
      <w:r>
        <w:t xml:space="preserve"> ul. , Bardejov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4"/>
        <w:rPr>
          <w:sz w:val="17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339"/>
        </w:tabs>
        <w:ind w:left="338" w:hanging="223"/>
      </w:pPr>
      <w:r>
        <w:t>Opis</w:t>
      </w:r>
      <w:r>
        <w:rPr>
          <w:spacing w:val="-3"/>
        </w:rPr>
        <w:t xml:space="preserve"> </w:t>
      </w:r>
      <w:r>
        <w:t>zákazky:</w:t>
      </w:r>
    </w:p>
    <w:p w:rsidR="004C1538" w:rsidRDefault="004C1538">
      <w:pPr>
        <w:pStyle w:val="Zkladntext"/>
        <w:spacing w:before="9"/>
        <w:rPr>
          <w:b/>
          <w:sz w:val="19"/>
        </w:rPr>
      </w:pPr>
    </w:p>
    <w:p w:rsidR="005C1840" w:rsidRPr="005C1840" w:rsidRDefault="00617E50">
      <w:pPr>
        <w:pStyle w:val="Zkladntext"/>
        <w:ind w:left="116"/>
        <w:rPr>
          <w:b/>
        </w:rPr>
      </w:pPr>
      <w:r>
        <w:t>Rekonštrukcia sociálnych zariadení (výmena svetiel, vypínačov, radiátorov, umývadiel, sifónov,...) – počet: 3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spacing w:before="4"/>
        <w:rPr>
          <w:b/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339"/>
        </w:tabs>
        <w:spacing w:before="1"/>
        <w:ind w:left="338" w:hanging="223"/>
      </w:pPr>
      <w:r>
        <w:rPr>
          <w:b/>
        </w:rPr>
        <w:t xml:space="preserve">Miesto dodania: </w:t>
      </w:r>
      <w:r>
        <w:t xml:space="preserve">Súkromná stredná odborná škola, </w:t>
      </w:r>
      <w:r w:rsidR="00462C88">
        <w:t>Hviezdoslavova 11</w:t>
      </w:r>
      <w:r>
        <w:t>,</w:t>
      </w:r>
      <w:r>
        <w:rPr>
          <w:spacing w:val="-18"/>
        </w:rPr>
        <w:t xml:space="preserve"> </w:t>
      </w:r>
      <w:r>
        <w:t>Bardejov,</w:t>
      </w:r>
    </w:p>
    <w:p w:rsidR="004C1538" w:rsidRDefault="004C1538">
      <w:pPr>
        <w:sectPr w:rsidR="004C1538">
          <w:type w:val="continuous"/>
          <w:pgSz w:w="11910" w:h="16840"/>
          <w:pgMar w:top="1360" w:right="1680" w:bottom="280" w:left="1300" w:header="708" w:footer="708" w:gutter="0"/>
          <w:cols w:space="708"/>
        </w:sectPr>
      </w:pPr>
    </w:p>
    <w:p w:rsidR="004C1538" w:rsidRDefault="0030110E">
      <w:pPr>
        <w:pStyle w:val="Heading1"/>
        <w:numPr>
          <w:ilvl w:val="0"/>
          <w:numId w:val="2"/>
        </w:numPr>
        <w:tabs>
          <w:tab w:val="left" w:pos="337"/>
        </w:tabs>
        <w:spacing w:before="37"/>
        <w:ind w:left="336"/>
      </w:pPr>
      <w:r>
        <w:lastRenderedPageBreak/>
        <w:t xml:space="preserve">Predpokladaná hodnota zákazky: </w:t>
      </w:r>
      <w:r w:rsidR="00617E50">
        <w:t>22 0</w:t>
      </w:r>
      <w:r w:rsidR="00AC61DD">
        <w:t>00</w:t>
      </w:r>
      <w:r w:rsidR="00AC61DD">
        <w:rPr>
          <w:spacing w:val="-3"/>
        </w:rPr>
        <w:t xml:space="preserve"> </w:t>
      </w:r>
      <w:r w:rsidR="00AC61DD">
        <w:t>€</w:t>
      </w: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spacing w:before="4"/>
        <w:rPr>
          <w:b/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337"/>
        </w:tabs>
        <w:ind w:left="336"/>
      </w:pPr>
      <w:r>
        <w:rPr>
          <w:b/>
        </w:rPr>
        <w:t xml:space="preserve">Rozdelenie na časti: </w:t>
      </w:r>
      <w:r>
        <w:t>uchádzači musia predložiť ponuku na celý predmet</w:t>
      </w:r>
      <w:r>
        <w:rPr>
          <w:spacing w:val="-12"/>
        </w:rPr>
        <w:t xml:space="preserve"> </w:t>
      </w:r>
      <w:r>
        <w:t>zákazky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5"/>
        <w:rPr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339"/>
        </w:tabs>
        <w:ind w:left="338" w:hanging="223"/>
      </w:pPr>
      <w:r>
        <w:rPr>
          <w:b/>
        </w:rPr>
        <w:t xml:space="preserve">Výsledok verejného obstarávania: </w:t>
      </w:r>
      <w:r>
        <w:t>zmluva o</w:t>
      </w:r>
      <w:r>
        <w:rPr>
          <w:spacing w:val="-2"/>
        </w:rPr>
        <w:t xml:space="preserve"> </w:t>
      </w:r>
      <w:r>
        <w:t>dielo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6"/>
        <w:rPr>
          <w:sz w:val="17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338"/>
        </w:tabs>
        <w:spacing w:before="1"/>
        <w:ind w:left="337" w:hanging="222"/>
      </w:pPr>
      <w:r>
        <w:t>Lehoty na uskutočnenie alebo dokončenie zákazky alebo trvanie</w:t>
      </w:r>
      <w:r>
        <w:rPr>
          <w:spacing w:val="-17"/>
        </w:rPr>
        <w:t xml:space="preserve"> </w:t>
      </w:r>
      <w:r>
        <w:t>zmluvy: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462C88">
      <w:pPr>
        <w:pStyle w:val="Zkladntext"/>
        <w:spacing w:before="1"/>
        <w:ind w:left="116"/>
      </w:pPr>
      <w:r>
        <w:t xml:space="preserve">do </w:t>
      </w:r>
      <w:r w:rsidR="00617E50">
        <w:t xml:space="preserve"> 31</w:t>
      </w:r>
      <w:r w:rsidR="005C1840">
        <w:t>. 0</w:t>
      </w:r>
      <w:r w:rsidR="00617E50">
        <w:t>1</w:t>
      </w:r>
      <w:r w:rsidR="005C1840">
        <w:t>. 2023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4"/>
        <w:rPr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339"/>
        </w:tabs>
        <w:ind w:left="338" w:hanging="223"/>
      </w:pPr>
      <w:r>
        <w:rPr>
          <w:b/>
        </w:rPr>
        <w:t xml:space="preserve">Financovanie zákazky: </w:t>
      </w:r>
      <w:r>
        <w:t>Zákazka bude financovaná z vlastných zdrojov</w:t>
      </w:r>
      <w:r>
        <w:rPr>
          <w:spacing w:val="-10"/>
        </w:rPr>
        <w:t xml:space="preserve"> </w:t>
      </w:r>
      <w:r>
        <w:t>školy.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4"/>
        <w:rPr>
          <w:sz w:val="17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450"/>
        </w:tabs>
        <w:ind w:left="449" w:hanging="334"/>
      </w:pPr>
      <w:r>
        <w:t>Lehota a miesto na predloženie</w:t>
      </w:r>
      <w:r>
        <w:rPr>
          <w:spacing w:val="-6"/>
        </w:rPr>
        <w:t xml:space="preserve"> </w:t>
      </w:r>
      <w:r>
        <w:t>ponuky:</w:t>
      </w:r>
    </w:p>
    <w:p w:rsidR="004C1538" w:rsidRDefault="004C1538">
      <w:pPr>
        <w:pStyle w:val="Zkladntext"/>
        <w:spacing w:before="9"/>
        <w:rPr>
          <w:b/>
          <w:sz w:val="19"/>
        </w:rPr>
      </w:pPr>
    </w:p>
    <w:p w:rsidR="004C1538" w:rsidRDefault="00AC61DD">
      <w:pPr>
        <w:pStyle w:val="Zkladntext"/>
        <w:spacing w:line="456" w:lineRule="auto"/>
        <w:ind w:left="116" w:right="1385"/>
      </w:pPr>
      <w:r>
        <w:t>Poštou, resp. osobne: Súkromná stredná odborná škola, Hviezdoslavova 11, 085 01 Bardejov, s označením obálky, „</w:t>
      </w:r>
      <w:r w:rsidR="00617E50">
        <w:t>REKONŠTRUKCIA SAOCIÁLNYCH ZARIADENÍ A SANITY</w:t>
      </w:r>
      <w:r>
        <w:t xml:space="preserve"> -</w:t>
      </w:r>
    </w:p>
    <w:p w:rsidR="004C1538" w:rsidRDefault="00AC61DD">
      <w:pPr>
        <w:pStyle w:val="Zkladntext"/>
        <w:spacing w:line="266" w:lineRule="exact"/>
        <w:ind w:left="116"/>
      </w:pPr>
      <w:r>
        <w:t>neotvárať!“ v lehote na predkladanie ponúk do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617E50">
      <w:pPr>
        <w:pStyle w:val="Heading1"/>
        <w:ind w:left="116" w:firstLine="0"/>
      </w:pPr>
      <w:r>
        <w:t>09</w:t>
      </w:r>
      <w:r w:rsidR="0030110E">
        <w:t>. 12</w:t>
      </w:r>
      <w:r w:rsidR="00C23D1E">
        <w:t>. 2022</w:t>
      </w:r>
      <w:r w:rsidR="00AC61DD">
        <w:t xml:space="preserve"> do 12:00 hod.</w:t>
      </w: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spacing w:before="4"/>
        <w:rPr>
          <w:b/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450"/>
        </w:tabs>
        <w:ind w:left="449" w:hanging="334"/>
        <w:rPr>
          <w:b/>
        </w:rPr>
      </w:pPr>
      <w:r>
        <w:rPr>
          <w:b/>
        </w:rPr>
        <w:t>Podmienky účasti</w:t>
      </w:r>
    </w:p>
    <w:p w:rsidR="004C1538" w:rsidRDefault="004C1538">
      <w:pPr>
        <w:pStyle w:val="Zkladntext"/>
        <w:spacing w:before="9"/>
        <w:rPr>
          <w:b/>
          <w:sz w:val="19"/>
        </w:rPr>
      </w:pP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ind w:hanging="497"/>
      </w:pPr>
      <w:r>
        <w:t>Uchádzač musí spĺňať podmienky účasti týkajúce sa osobného postavenia</w:t>
      </w:r>
      <w:r>
        <w:rPr>
          <w:spacing w:val="-14"/>
        </w:rPr>
        <w:t xml:space="preserve"> </w:t>
      </w:r>
      <w:r>
        <w:t>podľa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pStyle w:val="Zkladntext"/>
        <w:spacing w:before="1" w:line="453" w:lineRule="auto"/>
        <w:ind w:left="116" w:right="1217"/>
      </w:pPr>
      <w:r>
        <w:t xml:space="preserve">§ 32 ods. 1 písm. e) </w:t>
      </w:r>
      <w:proofErr w:type="spellStart"/>
      <w:r>
        <w:t>ZoVO</w:t>
      </w:r>
      <w:proofErr w:type="spellEnd"/>
      <w:r>
        <w:t>. Jej splnenie preukazuje uchádzač alebo každý člen skupiny dodávateľov jedným zo spôsobov, a to nasledovne:</w:t>
      </w:r>
    </w:p>
    <w:p w:rsidR="004C1538" w:rsidRDefault="00AC61DD">
      <w:pPr>
        <w:pStyle w:val="Odsekzoznamu"/>
        <w:numPr>
          <w:ilvl w:val="0"/>
          <w:numId w:val="1"/>
        </w:numPr>
        <w:tabs>
          <w:tab w:val="left" w:pos="340"/>
        </w:tabs>
        <w:spacing w:before="2" w:line="453" w:lineRule="auto"/>
        <w:ind w:right="1826" w:firstLine="0"/>
      </w:pPr>
      <w:r>
        <w:t xml:space="preserve">predložením dokladov podľa § 32 ods. 2 písm. e) </w:t>
      </w:r>
      <w:proofErr w:type="spellStart"/>
      <w:r>
        <w:t>ZoVO</w:t>
      </w:r>
      <w:proofErr w:type="spellEnd"/>
      <w:r>
        <w:t xml:space="preserve"> - doklad o oprávnení dodávať tovar, ktorý zodpovedá predmetu zákazky</w:t>
      </w:r>
      <w:r>
        <w:rPr>
          <w:spacing w:val="-8"/>
        </w:rPr>
        <w:t xml:space="preserve"> </w:t>
      </w:r>
      <w:r>
        <w:t>alebo</w:t>
      </w:r>
    </w:p>
    <w:p w:rsidR="004C1538" w:rsidRDefault="00AC61DD">
      <w:pPr>
        <w:pStyle w:val="Odsekzoznamu"/>
        <w:numPr>
          <w:ilvl w:val="0"/>
          <w:numId w:val="1"/>
        </w:numPr>
        <w:tabs>
          <w:tab w:val="left" w:pos="350"/>
        </w:tabs>
        <w:spacing w:before="3" w:line="453" w:lineRule="auto"/>
        <w:ind w:right="1215" w:firstLine="0"/>
      </w:pPr>
      <w:r>
        <w:t xml:space="preserve">zápisom do zoznamu hospodárskych subjektov, ktorý je vedený podľa § 152 </w:t>
      </w:r>
      <w:proofErr w:type="spellStart"/>
      <w:r>
        <w:t>ZoVO</w:t>
      </w:r>
      <w:proofErr w:type="spellEnd"/>
      <w:r>
        <w:t>, a z ktorého bude zrejmé, že uchádzač poskytuje službu, ktorá zodpovedá predmetu zákazky.</w:t>
      </w: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spacing w:before="4"/>
        <w:ind w:hanging="497"/>
      </w:pPr>
      <w:r>
        <w:t>Uchádzač nesmie byť vedený v registri osôb so zákazom účasti vo</w:t>
      </w:r>
      <w:r>
        <w:rPr>
          <w:spacing w:val="-10"/>
        </w:rPr>
        <w:t xml:space="preserve"> </w:t>
      </w:r>
      <w:r>
        <w:t>verejnom</w:t>
      </w:r>
    </w:p>
    <w:p w:rsidR="004C1538" w:rsidRDefault="004C1538">
      <w:pPr>
        <w:sectPr w:rsidR="004C1538">
          <w:pgSz w:w="11910" w:h="16840"/>
          <w:pgMar w:top="1360" w:right="1680" w:bottom="280" w:left="1300" w:header="708" w:footer="708" w:gutter="0"/>
          <w:cols w:space="708"/>
        </w:sectPr>
      </w:pPr>
    </w:p>
    <w:p w:rsidR="004C1538" w:rsidRDefault="00AC61DD">
      <w:pPr>
        <w:pStyle w:val="Zkladntext"/>
        <w:spacing w:before="37"/>
        <w:ind w:left="116"/>
      </w:pPr>
      <w:r>
        <w:lastRenderedPageBreak/>
        <w:t xml:space="preserve">obstarávaní, ktorý vedie Úrad pre verejné obstarávanie podľa § 183 </w:t>
      </w:r>
      <w:proofErr w:type="spellStart"/>
      <w:r>
        <w:t>ZoVO</w:t>
      </w:r>
      <w:proofErr w:type="spellEnd"/>
      <w:r>
        <w:t>. V prípade,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pStyle w:val="Zkladntext"/>
        <w:spacing w:line="453" w:lineRule="auto"/>
        <w:ind w:left="116" w:right="939"/>
      </w:pPr>
      <w:r>
        <w:t>že uchádzač je vedený v tomto registri ku dňu predkladania ponúk, nebude jeho ponuka hodnotená.</w:t>
      </w: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spacing w:before="3" w:line="453" w:lineRule="auto"/>
        <w:ind w:right="829" w:firstLine="0"/>
      </w:pPr>
      <w:r>
        <w:t>Verejný obstarávateľ nesmie uzavrieť zmluvu s úspešným uchádzačom, ktorý má povinnosť zapisovať sa do registra partnerov verejného sektora a nie je zapísaný v registri partnerov verejného sektora, alebo ktorého subdodávatelia, ktorí majú</w:t>
      </w:r>
      <w:r>
        <w:rPr>
          <w:spacing w:val="-13"/>
        </w:rPr>
        <w:t xml:space="preserve"> </w:t>
      </w:r>
      <w:r>
        <w:t>povinnosť</w:t>
      </w:r>
    </w:p>
    <w:p w:rsidR="004C1538" w:rsidRDefault="00AC61DD">
      <w:pPr>
        <w:pStyle w:val="Zkladntext"/>
        <w:spacing w:before="6" w:line="456" w:lineRule="auto"/>
        <w:ind w:left="116" w:right="827"/>
      </w:pPr>
      <w:r>
        <w:t>zapisovať sa do registra partnerov verejného sektora a nie sú zapísaní v registri partnerov verejného sektora. S poukazom na predchádzajúcu vetu, úspešný uchádzač ako aj jeho subdodávatelia, ktorí sa budú podieľať na plnení predmetu zákazky musia byť zapísaní v</w:t>
      </w:r>
    </w:p>
    <w:p w:rsidR="004C1538" w:rsidRDefault="00AC61DD">
      <w:pPr>
        <w:pStyle w:val="Zkladntext"/>
        <w:spacing w:line="453" w:lineRule="auto"/>
        <w:ind w:left="116" w:right="1036"/>
      </w:pPr>
      <w:r>
        <w:t>registri partnerov verejného sektora najneskôr v čase uzatvorenia kúpnej zmluvy, ak sú povinnými osobami podľa tohto predpisu.</w:t>
      </w: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spacing w:line="453" w:lineRule="auto"/>
        <w:ind w:right="1071" w:firstLine="0"/>
      </w:pPr>
      <w:r>
        <w:t>Uchádzač preukazuje splnenie podmienky účasti predložením niektorého z vyššie uvedených dokladov v origináli alebo kópii spolu s predložením</w:t>
      </w:r>
      <w:r>
        <w:rPr>
          <w:spacing w:val="-6"/>
        </w:rPr>
        <w:t xml:space="preserve"> </w:t>
      </w:r>
      <w:r>
        <w:t>ponuky.</w:t>
      </w: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spacing w:before="1" w:line="453" w:lineRule="auto"/>
        <w:ind w:right="1122" w:firstLine="0"/>
      </w:pPr>
      <w:r>
        <w:t xml:space="preserve">Ak uchádzač nepredloží doklady podľa bodu 11.1. tejto výzvy na predkladanie ponúk a nebude možné uplatniť inštitút vysvetlenia/doplnenia ponuky v zmysle </w:t>
      </w:r>
      <w:proofErr w:type="spellStart"/>
      <w:r>
        <w:t>ZoVO</w:t>
      </w:r>
      <w:proofErr w:type="spellEnd"/>
      <w:r>
        <w:t>, nebude jeho ponuka zaradená do</w:t>
      </w:r>
      <w:r>
        <w:rPr>
          <w:spacing w:val="-2"/>
        </w:rPr>
        <w:t xml:space="preserve"> </w:t>
      </w:r>
      <w:r>
        <w:t>hodnotenia.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  <w:rPr>
          <w:sz w:val="20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450"/>
        </w:tabs>
        <w:ind w:left="449" w:hanging="334"/>
      </w:pPr>
      <w:r>
        <w:t>Kritériá na vyhodnotenie</w:t>
      </w:r>
      <w:r>
        <w:rPr>
          <w:spacing w:val="-5"/>
        </w:rPr>
        <w:t xml:space="preserve"> </w:t>
      </w:r>
      <w:r>
        <w:t>ponúk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AC61DD">
      <w:pPr>
        <w:pStyle w:val="Zkladntext"/>
        <w:spacing w:before="1"/>
        <w:ind w:left="116"/>
      </w:pPr>
      <w:r>
        <w:t>Najlepší pomer z hľadiska ceny a kvality za celý predmet zákazky v EUR vrátane DPH.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4"/>
        <w:rPr>
          <w:sz w:val="17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450"/>
        </w:tabs>
        <w:spacing w:before="1"/>
        <w:ind w:left="449" w:hanging="334"/>
      </w:pPr>
      <w:r>
        <w:t>Pokyny na zostavenie</w:t>
      </w:r>
      <w:r>
        <w:rPr>
          <w:spacing w:val="-6"/>
        </w:rPr>
        <w:t xml:space="preserve"> </w:t>
      </w:r>
      <w:r>
        <w:t>ponuky: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AC61DD">
      <w:pPr>
        <w:pStyle w:val="Zkladntext"/>
        <w:ind w:left="116"/>
      </w:pPr>
      <w:r>
        <w:t>Navrhovaná zmluvná cena musí byť stanovená podľa zákona NR SR č. 18/1996 Z. z.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pStyle w:val="Zkladntext"/>
        <w:spacing w:line="453" w:lineRule="auto"/>
        <w:ind w:left="116" w:right="1150"/>
      </w:pPr>
      <w:r>
        <w:t>o cenách v znení neskorších predpisov. Cenu, podľa priloženej špecifikácie uveďte bez DPH a cenu s DPH. (Uchádzač, ktorý nie je platcom DPH uvedie cenu konečnú a na skutočnosť, že nie je platcom DPH upozorní).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  <w:rPr>
          <w:sz w:val="20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450"/>
        </w:tabs>
        <w:ind w:left="449" w:hanging="334"/>
      </w:pPr>
      <w:r>
        <w:t>Verejný obstarávateľ si vyhradzuje právo odmietnuť všetky predložené</w:t>
      </w:r>
      <w:r>
        <w:rPr>
          <w:spacing w:val="-15"/>
        </w:rPr>
        <w:t xml:space="preserve"> </w:t>
      </w:r>
      <w:r>
        <w:t>ponuky.</w:t>
      </w:r>
    </w:p>
    <w:p w:rsidR="004C1538" w:rsidRDefault="004C1538">
      <w:pPr>
        <w:sectPr w:rsidR="004C1538">
          <w:pgSz w:w="11910" w:h="16840"/>
          <w:pgMar w:top="1360" w:right="1680" w:bottom="280" w:left="1300" w:header="708" w:footer="708" w:gutter="0"/>
          <w:cols w:space="708"/>
        </w:sect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450"/>
        </w:tabs>
        <w:spacing w:before="37"/>
        <w:ind w:left="449" w:hanging="334"/>
        <w:rPr>
          <w:b/>
        </w:rPr>
      </w:pPr>
      <w:r>
        <w:rPr>
          <w:b/>
        </w:rPr>
        <w:lastRenderedPageBreak/>
        <w:t>Ďalšie informácie verejného</w:t>
      </w:r>
      <w:r>
        <w:rPr>
          <w:b/>
          <w:spacing w:val="-8"/>
        </w:rPr>
        <w:t xml:space="preserve"> </w:t>
      </w:r>
      <w:r>
        <w:rPr>
          <w:b/>
        </w:rPr>
        <w:t>obstarávateľa: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AC61DD">
      <w:pPr>
        <w:pStyle w:val="Zkladntext"/>
        <w:spacing w:line="453" w:lineRule="auto"/>
        <w:ind w:left="116" w:right="1472"/>
      </w:pPr>
      <w:r>
        <w:t>Verejný obstarávateľ oznámi výsledok verejného obstarávania uchádzačom listom alebo emailom.</w:t>
      </w:r>
    </w:p>
    <w:p w:rsidR="004C1538" w:rsidRDefault="00AC61DD">
      <w:pPr>
        <w:pStyle w:val="Zkladntext"/>
        <w:spacing w:before="3"/>
        <w:ind w:left="116"/>
      </w:pPr>
      <w:r>
        <w:t>S pozdravom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AC61DD" w:rsidRDefault="005C1840" w:rsidP="00AC61DD">
      <w:pPr>
        <w:pStyle w:val="Heading1"/>
        <w:spacing w:line="453" w:lineRule="auto"/>
        <w:ind w:left="166" w:right="6942" w:hanging="51"/>
      </w:pPr>
      <w:r>
        <w:t xml:space="preserve">Mgr.  Ľubomír </w:t>
      </w:r>
      <w:proofErr w:type="spellStart"/>
      <w:r w:rsidR="00AC61DD">
        <w:t>Čekan</w:t>
      </w:r>
      <w:proofErr w:type="spellEnd"/>
      <w:r w:rsidR="00AC61DD">
        <w:t xml:space="preserve"> </w:t>
      </w:r>
    </w:p>
    <w:p w:rsidR="004C1538" w:rsidRDefault="00AC61DD">
      <w:pPr>
        <w:pStyle w:val="Heading1"/>
        <w:spacing w:line="453" w:lineRule="auto"/>
        <w:ind w:left="166" w:right="6942" w:hanging="51"/>
      </w:pPr>
      <w:r>
        <w:t>riaditeľ školy</w:t>
      </w:r>
    </w:p>
    <w:p w:rsidR="004C1538" w:rsidRDefault="00AC61DD">
      <w:pPr>
        <w:spacing w:before="5"/>
        <w:ind w:left="116"/>
        <w:rPr>
          <w:b/>
        </w:rPr>
      </w:pPr>
      <w:r>
        <w:rPr>
          <w:b/>
        </w:rPr>
        <w:t xml:space="preserve">V Bardejove dňa </w:t>
      </w:r>
      <w:r w:rsidR="00617E50">
        <w:rPr>
          <w:b/>
        </w:rPr>
        <w:t>01.12</w:t>
      </w:r>
      <w:r w:rsidR="00C23D1E">
        <w:rPr>
          <w:b/>
        </w:rPr>
        <w:t>.2022</w:t>
      </w:r>
    </w:p>
    <w:sectPr w:rsidR="004C1538" w:rsidSect="004C1538">
      <w:pgSz w:w="11910" w:h="16840"/>
      <w:pgMar w:top="1360" w:right="16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229D"/>
    <w:multiLevelType w:val="hybridMultilevel"/>
    <w:tmpl w:val="5DD63DD6"/>
    <w:lvl w:ilvl="0" w:tplc="866A3228">
      <w:start w:val="1"/>
      <w:numFmt w:val="decimal"/>
      <w:lvlText w:val="%1."/>
      <w:lvlJc w:val="left"/>
      <w:pPr>
        <w:ind w:left="116" w:hanging="22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sk-SK" w:eastAsia="en-US" w:bidi="ar-SA"/>
      </w:rPr>
    </w:lvl>
    <w:lvl w:ilvl="1" w:tplc="6F8A9B6A">
      <w:numFmt w:val="none"/>
      <w:lvlText w:val=""/>
      <w:lvlJc w:val="left"/>
      <w:pPr>
        <w:tabs>
          <w:tab w:val="num" w:pos="360"/>
        </w:tabs>
      </w:pPr>
    </w:lvl>
    <w:lvl w:ilvl="2" w:tplc="DEECA29E">
      <w:numFmt w:val="bullet"/>
      <w:lvlText w:val="•"/>
      <w:lvlJc w:val="left"/>
      <w:pPr>
        <w:ind w:left="1542" w:hanging="496"/>
      </w:pPr>
      <w:rPr>
        <w:rFonts w:hint="default"/>
        <w:lang w:val="sk-SK" w:eastAsia="en-US" w:bidi="ar-SA"/>
      </w:rPr>
    </w:lvl>
    <w:lvl w:ilvl="3" w:tplc="FF1A41FE">
      <w:numFmt w:val="bullet"/>
      <w:lvlText w:val="•"/>
      <w:lvlJc w:val="left"/>
      <w:pPr>
        <w:ind w:left="2465" w:hanging="496"/>
      </w:pPr>
      <w:rPr>
        <w:rFonts w:hint="default"/>
        <w:lang w:val="sk-SK" w:eastAsia="en-US" w:bidi="ar-SA"/>
      </w:rPr>
    </w:lvl>
    <w:lvl w:ilvl="4" w:tplc="2E0A7A20">
      <w:numFmt w:val="bullet"/>
      <w:lvlText w:val="•"/>
      <w:lvlJc w:val="left"/>
      <w:pPr>
        <w:ind w:left="3388" w:hanging="496"/>
      </w:pPr>
      <w:rPr>
        <w:rFonts w:hint="default"/>
        <w:lang w:val="sk-SK" w:eastAsia="en-US" w:bidi="ar-SA"/>
      </w:rPr>
    </w:lvl>
    <w:lvl w:ilvl="5" w:tplc="9CBEBFC4">
      <w:numFmt w:val="bullet"/>
      <w:lvlText w:val="•"/>
      <w:lvlJc w:val="left"/>
      <w:pPr>
        <w:ind w:left="4311" w:hanging="496"/>
      </w:pPr>
      <w:rPr>
        <w:rFonts w:hint="default"/>
        <w:lang w:val="sk-SK" w:eastAsia="en-US" w:bidi="ar-SA"/>
      </w:rPr>
    </w:lvl>
    <w:lvl w:ilvl="6" w:tplc="40EC26E2">
      <w:numFmt w:val="bullet"/>
      <w:lvlText w:val="•"/>
      <w:lvlJc w:val="left"/>
      <w:pPr>
        <w:ind w:left="5234" w:hanging="496"/>
      </w:pPr>
      <w:rPr>
        <w:rFonts w:hint="default"/>
        <w:lang w:val="sk-SK" w:eastAsia="en-US" w:bidi="ar-SA"/>
      </w:rPr>
    </w:lvl>
    <w:lvl w:ilvl="7" w:tplc="37FC1950">
      <w:numFmt w:val="bullet"/>
      <w:lvlText w:val="•"/>
      <w:lvlJc w:val="left"/>
      <w:pPr>
        <w:ind w:left="6157" w:hanging="496"/>
      </w:pPr>
      <w:rPr>
        <w:rFonts w:hint="default"/>
        <w:lang w:val="sk-SK" w:eastAsia="en-US" w:bidi="ar-SA"/>
      </w:rPr>
    </w:lvl>
    <w:lvl w:ilvl="8" w:tplc="76EA8BEA">
      <w:numFmt w:val="bullet"/>
      <w:lvlText w:val="•"/>
      <w:lvlJc w:val="left"/>
      <w:pPr>
        <w:ind w:left="7080" w:hanging="496"/>
      </w:pPr>
      <w:rPr>
        <w:rFonts w:hint="default"/>
        <w:lang w:val="sk-SK" w:eastAsia="en-US" w:bidi="ar-SA"/>
      </w:rPr>
    </w:lvl>
  </w:abstractNum>
  <w:abstractNum w:abstractNumId="1">
    <w:nsid w:val="33602AB4"/>
    <w:multiLevelType w:val="hybridMultilevel"/>
    <w:tmpl w:val="A9BE8AF8"/>
    <w:lvl w:ilvl="0" w:tplc="E5348BBC">
      <w:start w:val="1"/>
      <w:numFmt w:val="lowerLetter"/>
      <w:lvlText w:val="%1)"/>
      <w:lvlJc w:val="left"/>
      <w:pPr>
        <w:ind w:left="116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sk-SK" w:eastAsia="en-US" w:bidi="ar-SA"/>
      </w:rPr>
    </w:lvl>
    <w:lvl w:ilvl="1" w:tplc="1F2EB16A">
      <w:numFmt w:val="bullet"/>
      <w:lvlText w:val="•"/>
      <w:lvlJc w:val="left"/>
      <w:pPr>
        <w:ind w:left="1000" w:hanging="223"/>
      </w:pPr>
      <w:rPr>
        <w:rFonts w:hint="default"/>
        <w:lang w:val="sk-SK" w:eastAsia="en-US" w:bidi="ar-SA"/>
      </w:rPr>
    </w:lvl>
    <w:lvl w:ilvl="2" w:tplc="B704999E">
      <w:numFmt w:val="bullet"/>
      <w:lvlText w:val="•"/>
      <w:lvlJc w:val="left"/>
      <w:pPr>
        <w:ind w:left="1881" w:hanging="223"/>
      </w:pPr>
      <w:rPr>
        <w:rFonts w:hint="default"/>
        <w:lang w:val="sk-SK" w:eastAsia="en-US" w:bidi="ar-SA"/>
      </w:rPr>
    </w:lvl>
    <w:lvl w:ilvl="3" w:tplc="D58E4418">
      <w:numFmt w:val="bullet"/>
      <w:lvlText w:val="•"/>
      <w:lvlJc w:val="left"/>
      <w:pPr>
        <w:ind w:left="2761" w:hanging="223"/>
      </w:pPr>
      <w:rPr>
        <w:rFonts w:hint="default"/>
        <w:lang w:val="sk-SK" w:eastAsia="en-US" w:bidi="ar-SA"/>
      </w:rPr>
    </w:lvl>
    <w:lvl w:ilvl="4" w:tplc="CFA45062">
      <w:numFmt w:val="bullet"/>
      <w:lvlText w:val="•"/>
      <w:lvlJc w:val="left"/>
      <w:pPr>
        <w:ind w:left="3642" w:hanging="223"/>
      </w:pPr>
      <w:rPr>
        <w:rFonts w:hint="default"/>
        <w:lang w:val="sk-SK" w:eastAsia="en-US" w:bidi="ar-SA"/>
      </w:rPr>
    </w:lvl>
    <w:lvl w:ilvl="5" w:tplc="1D70B074">
      <w:numFmt w:val="bullet"/>
      <w:lvlText w:val="•"/>
      <w:lvlJc w:val="left"/>
      <w:pPr>
        <w:ind w:left="4523" w:hanging="223"/>
      </w:pPr>
      <w:rPr>
        <w:rFonts w:hint="default"/>
        <w:lang w:val="sk-SK" w:eastAsia="en-US" w:bidi="ar-SA"/>
      </w:rPr>
    </w:lvl>
    <w:lvl w:ilvl="6" w:tplc="FE103110">
      <w:numFmt w:val="bullet"/>
      <w:lvlText w:val="•"/>
      <w:lvlJc w:val="left"/>
      <w:pPr>
        <w:ind w:left="5403" w:hanging="223"/>
      </w:pPr>
      <w:rPr>
        <w:rFonts w:hint="default"/>
        <w:lang w:val="sk-SK" w:eastAsia="en-US" w:bidi="ar-SA"/>
      </w:rPr>
    </w:lvl>
    <w:lvl w:ilvl="7" w:tplc="BD10A7A2">
      <w:numFmt w:val="bullet"/>
      <w:lvlText w:val="•"/>
      <w:lvlJc w:val="left"/>
      <w:pPr>
        <w:ind w:left="6284" w:hanging="223"/>
      </w:pPr>
      <w:rPr>
        <w:rFonts w:hint="default"/>
        <w:lang w:val="sk-SK" w:eastAsia="en-US" w:bidi="ar-SA"/>
      </w:rPr>
    </w:lvl>
    <w:lvl w:ilvl="8" w:tplc="83BE928A">
      <w:numFmt w:val="bullet"/>
      <w:lvlText w:val="•"/>
      <w:lvlJc w:val="left"/>
      <w:pPr>
        <w:ind w:left="7165" w:hanging="223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C1538"/>
    <w:rsid w:val="00082DAD"/>
    <w:rsid w:val="0030110E"/>
    <w:rsid w:val="00462C88"/>
    <w:rsid w:val="004C1538"/>
    <w:rsid w:val="005C1840"/>
    <w:rsid w:val="00617E50"/>
    <w:rsid w:val="007B0F6F"/>
    <w:rsid w:val="00AC61DD"/>
    <w:rsid w:val="00C23D1E"/>
    <w:rsid w:val="00D2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C1538"/>
    <w:rPr>
      <w:rFonts w:ascii="Carlito" w:eastAsia="Carlito" w:hAnsi="Carlito" w:cs="Carli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15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C1538"/>
  </w:style>
  <w:style w:type="paragraph" w:customStyle="1" w:styleId="Heading1">
    <w:name w:val="Heading 1"/>
    <w:basedOn w:val="Normlny"/>
    <w:uiPriority w:val="1"/>
    <w:qFormat/>
    <w:rsid w:val="004C1538"/>
    <w:pPr>
      <w:ind w:left="449" w:hanging="334"/>
      <w:outlineLvl w:val="1"/>
    </w:pPr>
    <w:rPr>
      <w:b/>
      <w:bCs/>
    </w:rPr>
  </w:style>
  <w:style w:type="paragraph" w:styleId="Odsekzoznamu">
    <w:name w:val="List Paragraph"/>
    <w:basedOn w:val="Normlny"/>
    <w:uiPriority w:val="1"/>
    <w:qFormat/>
    <w:rsid w:val="004C1538"/>
    <w:pPr>
      <w:ind w:left="116" w:hanging="334"/>
    </w:pPr>
  </w:style>
  <w:style w:type="paragraph" w:customStyle="1" w:styleId="TableParagraph">
    <w:name w:val="Table Paragraph"/>
    <w:basedOn w:val="Normlny"/>
    <w:uiPriority w:val="1"/>
    <w:qFormat/>
    <w:rsid w:val="004C1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osbj.edupage.org/" TargetMode="External"/><Relationship Id="rId5" Type="http://schemas.openxmlformats.org/officeDocument/2006/relationships/hyperlink" Target="mailto:skola@sousbj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zastupkyna</cp:lastModifiedBy>
  <cp:revision>2</cp:revision>
  <dcterms:created xsi:type="dcterms:W3CDTF">2022-12-08T12:49:00Z</dcterms:created>
  <dcterms:modified xsi:type="dcterms:W3CDTF">2022-12-08T12:49:00Z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2021-10-21T00:00:00Z</vt:filetime>
  </property>
</Properties>
</file>