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OBOWIĄZEK INFORMACYJNY – OSOBY ZATRUDNIONE NA PODSTAWIE  UMÓW CYWILNOPRAWNYCH</w:t>
      </w:r>
    </w:p>
    <w:p>
      <w:pPr>
        <w:pStyle w:val="Normal"/>
        <w:spacing w:lineRule="auto" w:line="240" w:before="0" w:after="0"/>
        <w:contextualSpacing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jest: </w:t>
      </w:r>
      <w:r>
        <w:rPr>
          <w:sz w:val="20"/>
          <w:szCs w:val="20"/>
        </w:rPr>
        <w:t>Żłobek Miejski, ul. Obrońców Westerplatte 16, 11- 400 Kętrzyn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zwany dalej „</w:t>
      </w:r>
      <w:r>
        <w:rPr>
          <w:b/>
          <w:sz w:val="20"/>
          <w:szCs w:val="20"/>
        </w:rPr>
        <w:t xml:space="preserve">Administratorem”. </w:t>
      </w:r>
      <w:r>
        <w:rPr>
          <w:sz w:val="20"/>
          <w:szCs w:val="20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Danych: Rafał Andrzejewski, </w:t>
      </w:r>
      <w:hyperlink r:id="rId2">
        <w:r>
          <w:rPr>
            <w:rStyle w:val="Czeinternetowe"/>
            <w:rFonts w:cs="Calibri"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>
        <w:rPr>
          <w:rFonts w:cs="Calibri" w:cstheme="minorHAnsi"/>
          <w:sz w:val="20"/>
          <w:szCs w:val="20"/>
        </w:rPr>
        <w:t xml:space="preserve">, </w:t>
      </w:r>
      <w:r>
        <w:rPr>
          <w:rFonts w:eastAsia="Times New Roman" w:cs="Calibri" w:cstheme="minorHAnsi"/>
          <w:bCs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 xml:space="preserve"> tel-504976690.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b/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Cele oraz podstawy prawne przetwarzania danych osobowych: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i h RODO oraz inne akty prawne, w szczególności ustawa z dnia 23 kwietnia 1964 r. – Kodeks cywilny, ustawa z dnia 13 października 1998 r. o systemie ubezpieczeń społecznych wraz z aktami wykonawczymi.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Odbiorcy danych: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>
        <w:rPr>
          <w:rFonts w:eastAsia="Times New Roman" w:cs="Times New Roman"/>
          <w:sz w:val="20"/>
          <w:szCs w:val="20"/>
          <w:lang w:bidi="en-US"/>
        </w:rPr>
        <w:t xml:space="preserve"> </w:t>
      </w:r>
      <w:r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prawo wniesienia skargi do organu nadzorczego (Prezes Urzędu Ochrony Danych Osobowych), </w:t>
      </w:r>
      <w:bookmarkStart w:id="0" w:name="_Hlk14283109"/>
      <w:bookmarkEnd w:id="0"/>
    </w:p>
    <w:p>
      <w:pPr>
        <w:pStyle w:val="Normal"/>
        <w:numPr>
          <w:ilvl w:val="0"/>
          <w:numId w:val="2"/>
        </w:numPr>
        <w:spacing w:lineRule="auto" w:line="240" w:before="0" w:after="0"/>
        <w:ind w:left="1434" w:hanging="357"/>
        <w:jc w:val="both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Start w:id="1" w:name="_Hlk7376800"/>
      <w:bookmarkStart w:id="2" w:name="_Hlk16246549"/>
      <w:bookmarkEnd w:id="1"/>
      <w:bookmarkEnd w:id="2"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czas trwania umowy oraz przez wymagany </w:t>
        <w:br/>
        <w:t xml:space="preserve">w świetle obowiązującego prawa okres po jej wygaśnięciu, w celu archiwizowania danych lub dochodzenia roszczeń. </w:t>
      </w:r>
    </w:p>
    <w:p>
      <w:pPr>
        <w:pStyle w:val="ListParagraph"/>
        <w:spacing w:lineRule="auto" w:line="240" w:before="0" w:after="0"/>
        <w:ind w:left="4272" w:firstLine="696"/>
        <w:contextualSpacing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276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rPr>
        <w:rFonts w:eastAsia="Times New Roman" w:cs="Calibri" w:cstheme="minorHAnsi"/>
        <w:i/>
        <w:i/>
        <w:sz w:val="18"/>
        <w:szCs w:val="18"/>
        <w:lang w:eastAsia="ar-SA"/>
      </w:rPr>
    </w:pPr>
    <w:r>
      <w:rPr>
        <w:rFonts w:eastAsia="Times New Roman" w:cs="Calibri" w:cstheme="minorHAnsi"/>
        <w:i/>
        <w:sz w:val="18"/>
        <w:szCs w:val="18"/>
        <w:lang w:eastAsia="ar-SA"/>
      </w:rPr>
      <w:t>Załącznik 1g Procedury dopuszczenia nowej osoby do pracy/współpracy/praktyki/stażu u administratora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352" w:hanging="360"/>
      </w:pPr>
      <w:rPr>
        <w:rFonts w:eastAsia="Calibri" w:cs="Arial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633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cb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038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388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545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b545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b545e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038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0388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2b545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b545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2</Pages>
  <Words>563</Words>
  <Characters>3625</Characters>
  <CharactersWithSpaces>4167</CharactersWithSpaces>
  <Paragraphs>21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2020-08-02T18:29:00Z</dcterms:created>
  <dc:creator>RAFAŁ ANDRZEJEWSKI</dc:creator>
  <dc:description/>
  <dc:language>pl-PL</dc:language>
  <cp:lastModifiedBy/>
  <cp:lastPrinted>2018-04-30T12:36:00Z</cp:lastPrinted>
  <dcterms:modified xsi:type="dcterms:W3CDTF">2023-09-05T17:17:02Z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