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03" w:rsidRPr="006D1103" w:rsidRDefault="006D1103" w:rsidP="006D1103">
      <w:pPr>
        <w:spacing w:line="360" w:lineRule="auto"/>
        <w:jc w:val="right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6D1103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Załącznik numer 1 do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zarządzenia </w:t>
      </w:r>
      <w:r w:rsidRPr="006D1103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w sprawie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br/>
      </w:r>
      <w:r w:rsidRPr="006D1103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wprowadzenia Procedury zapewnienia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br/>
      </w:r>
      <w:r w:rsidRPr="006D1103">
        <w:rPr>
          <w:rFonts w:ascii="Century Gothic" w:eastAsia="Century Gothic" w:hAnsi="Century Gothic" w:cs="Century Gothic"/>
          <w:i/>
          <w:iCs/>
          <w:sz w:val="20"/>
          <w:szCs w:val="20"/>
        </w:rPr>
        <w:t>bezpieczeństwa i ochroną małoletnich</w:t>
      </w:r>
    </w:p>
    <w:p w:rsidR="006D1103" w:rsidRDefault="006D1103" w:rsidP="006D1103">
      <w:pPr>
        <w:spacing w:after="0" w:line="360" w:lineRule="auto"/>
        <w:jc w:val="righ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6D1103" w:rsidRPr="00EE3ADD" w:rsidRDefault="006D1103" w:rsidP="006D1103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EE3ADD">
        <w:rPr>
          <w:rFonts w:ascii="Century Gothic" w:eastAsia="Century Gothic" w:hAnsi="Century Gothic" w:cs="Century Gothic"/>
          <w:b/>
          <w:bCs/>
          <w:sz w:val="24"/>
          <w:szCs w:val="24"/>
        </w:rPr>
        <w:t>Procedury wdrożenia standardów zapewnienia bezpieczeństwa</w:t>
      </w:r>
      <w:r w:rsidR="00EE3AD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                                      </w:t>
      </w:r>
      <w:r w:rsidRPr="00EE3AD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i ochrony małoletnich</w:t>
      </w:r>
    </w:p>
    <w:p w:rsidR="006D1103" w:rsidRPr="00EE3ADD" w:rsidRDefault="00EE3ADD" w:rsidP="006D1103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w</w:t>
      </w:r>
      <w:r w:rsidR="0054036C" w:rsidRPr="00EE3AD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Szkole Podstawowej im. Jana Pawła II w Orzechowcach</w:t>
      </w:r>
    </w:p>
    <w:p w:rsidR="006D1103" w:rsidRPr="006D1103" w:rsidRDefault="006D1103" w:rsidP="006D1103">
      <w:pPr>
        <w:spacing w:after="0" w:line="36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6D1103" w:rsidRPr="006D1103" w:rsidRDefault="006D1103" w:rsidP="006D1103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6D1103">
        <w:rPr>
          <w:rFonts w:ascii="Century Gothic" w:eastAsia="Century Gothic" w:hAnsi="Century Gothic" w:cs="Century Gothic"/>
          <w:b/>
          <w:bCs/>
          <w:sz w:val="20"/>
          <w:szCs w:val="20"/>
        </w:rPr>
        <w:t>§ 1 Postanowienia ogólne:</w:t>
      </w:r>
    </w:p>
    <w:p w:rsidR="006D1103" w:rsidRPr="006D1103" w:rsidRDefault="006D1103" w:rsidP="006D1103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Podstawy prawne:</w:t>
      </w:r>
    </w:p>
    <w:p w:rsidR="006D1103" w:rsidRPr="006D1103" w:rsidRDefault="006D1103" w:rsidP="006D1103">
      <w:pPr>
        <w:pStyle w:val="Akapitzlist"/>
        <w:numPr>
          <w:ilvl w:val="0"/>
          <w:numId w:val="6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Ustawa z dnia 14 sierpnia 2023 r. o zmianie ustawy- Kodeks rodzinny i opiekuńczy oraz niektórych innych ustaw (Dz.U.2023.1606)- art. 7 pkt.6;</w:t>
      </w:r>
    </w:p>
    <w:p w:rsidR="006D1103" w:rsidRPr="006D1103" w:rsidRDefault="006D1103" w:rsidP="006D1103">
      <w:pPr>
        <w:pStyle w:val="Akapitzlist"/>
        <w:numPr>
          <w:ilvl w:val="0"/>
          <w:numId w:val="6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Ustawa z dnia 25 lutego 1964 r. - Kodeks rodzinny i opiekuńczy (Dz.U.2020.1359 </w:t>
      </w:r>
      <w:proofErr w:type="spellStart"/>
      <w:r w:rsidRPr="006D1103">
        <w:rPr>
          <w:rFonts w:ascii="Century Gothic" w:eastAsia="Century Gothic" w:hAnsi="Century Gothic" w:cs="Century Gothic"/>
          <w:sz w:val="20"/>
          <w:szCs w:val="20"/>
        </w:rPr>
        <w:t>t.j</w:t>
      </w:r>
      <w:proofErr w:type="spellEnd"/>
      <w:r w:rsidRPr="006D1103">
        <w:rPr>
          <w:rFonts w:ascii="Century Gothic" w:eastAsia="Century Gothic" w:hAnsi="Century Gothic" w:cs="Century Gothic"/>
          <w:sz w:val="20"/>
          <w:szCs w:val="20"/>
        </w:rPr>
        <w:t>.);</w:t>
      </w:r>
    </w:p>
    <w:p w:rsidR="006D1103" w:rsidRPr="006D1103" w:rsidRDefault="006D1103" w:rsidP="006D1103">
      <w:pPr>
        <w:pStyle w:val="Akapitzlist"/>
        <w:numPr>
          <w:ilvl w:val="0"/>
          <w:numId w:val="6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Ustawa z dnia 14 grudnia 2016 r. Prawo oświatowe (Dz.U.2023.900 </w:t>
      </w:r>
      <w:proofErr w:type="spellStart"/>
      <w:r w:rsidRPr="006D1103">
        <w:rPr>
          <w:rFonts w:ascii="Century Gothic" w:eastAsia="Century Gothic" w:hAnsi="Century Gothic" w:cs="Century Gothic"/>
          <w:sz w:val="20"/>
          <w:szCs w:val="20"/>
        </w:rPr>
        <w:t>t.j</w:t>
      </w:r>
      <w:proofErr w:type="spellEnd"/>
      <w:r w:rsidRPr="006D1103">
        <w:rPr>
          <w:rFonts w:ascii="Century Gothic" w:eastAsia="Century Gothic" w:hAnsi="Century Gothic" w:cs="Century Gothic"/>
          <w:sz w:val="20"/>
          <w:szCs w:val="20"/>
        </w:rPr>
        <w:t>.);</w:t>
      </w:r>
    </w:p>
    <w:p w:rsidR="006D1103" w:rsidRPr="006D1103" w:rsidRDefault="006D1103" w:rsidP="006D1103">
      <w:pPr>
        <w:pStyle w:val="Akapitzlist"/>
        <w:numPr>
          <w:ilvl w:val="0"/>
          <w:numId w:val="6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006D1103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Ustawa z dnia </w:t>
      </w:r>
      <w:r w:rsidRPr="794480A3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13 maja 2016 r. o przeciwdziałaniu zagrożeniom przestępczością na tle seksualnym (</w:t>
      </w:r>
      <w:proofErr w:type="spellStart"/>
      <w:r w:rsidRPr="794480A3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Dz.U</w:t>
      </w:r>
      <w:proofErr w:type="spellEnd"/>
      <w:r w:rsidRPr="794480A3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. z 2023 r. poz. 1304 ze zm.) – art. 22c, art. 22b</w:t>
      </w:r>
    </w:p>
    <w:p w:rsidR="006D1103" w:rsidRPr="006D1103" w:rsidRDefault="006D1103" w:rsidP="006D1103">
      <w:pPr>
        <w:pStyle w:val="Akapitzlist"/>
        <w:numPr>
          <w:ilvl w:val="0"/>
          <w:numId w:val="6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Statut Szkoły </w:t>
      </w:r>
      <w:r w:rsidR="0054036C">
        <w:rPr>
          <w:rFonts w:ascii="Century Gothic" w:eastAsia="Century Gothic" w:hAnsi="Century Gothic" w:cs="Century Gothic"/>
          <w:sz w:val="20"/>
          <w:szCs w:val="20"/>
        </w:rPr>
        <w:t>Podstawowej im. Jana Pawła II w Orzechowcach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6D1103" w:rsidRPr="006D1103" w:rsidRDefault="006D1103" w:rsidP="006D1103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Procedura została sporządzona i wprowadzona w celu:</w:t>
      </w:r>
    </w:p>
    <w:p w:rsidR="006D1103" w:rsidRPr="006D1103" w:rsidRDefault="006D1103" w:rsidP="006D1103">
      <w:pPr>
        <w:pStyle w:val="Akapitzlist"/>
        <w:numPr>
          <w:ilvl w:val="0"/>
          <w:numId w:val="7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podejmowania interwencji w sytuacji podejrzenia krzywdzenia lub posiadania informacji o krzywdzeniu małoletniego- zapewnienie bezpieczeństwa uczniom, ich zabezpieczenia i bezpośredniej stałej opieki nad nimi; </w:t>
      </w:r>
    </w:p>
    <w:p w:rsidR="006D1103" w:rsidRPr="006D1103" w:rsidRDefault="006D1103" w:rsidP="006D1103">
      <w:pPr>
        <w:pStyle w:val="Akapitzlist"/>
        <w:numPr>
          <w:ilvl w:val="0"/>
          <w:numId w:val="7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określenia procedury i osób odpowiedzialnych za składanie zawiadomień o podejrzeniu popełnienia przestępstwa na szkodę małoletniego, tj. zawiadamianie sądu opiekuńczego, odpowiednich organów oraz w przypadku instytucji, które posiadają takie uprawnienia, osoby odpowiedzialne za wszczynanie procedury „Niebieskiej Karty”.</w:t>
      </w:r>
    </w:p>
    <w:p w:rsidR="006D1103" w:rsidRPr="006D1103" w:rsidRDefault="006D1103" w:rsidP="006D1103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Procedura obejmuje:</w:t>
      </w:r>
    </w:p>
    <w:p w:rsidR="006D1103" w:rsidRPr="006D1103" w:rsidRDefault="006D1103" w:rsidP="006D1103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zasady zapewniające bezpieczne relacje między małoletnim a personelem placówki lub organizatora, a w szczególności zachowania niedozwolone wobec małoletnich;</w:t>
      </w:r>
    </w:p>
    <w:p w:rsidR="006D1103" w:rsidRPr="006D1103" w:rsidRDefault="006D1103" w:rsidP="006D1103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zasady i procedura podejmowania interwencji w sytuacji podejrzenia krzywdzenia lub posiadania informacji o krzywdzeniu małoletniego;</w:t>
      </w:r>
    </w:p>
    <w:p w:rsidR="006D1103" w:rsidRPr="006D1103" w:rsidRDefault="006D1103" w:rsidP="006D1103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procedury i określenie osób odpowiedzialnych za składanie zawiadomień o podejrzeniu popełnienia przestępstwa na szkodę małoletniego, zawiadamianie sądu opiekuńczego oraz w przypadku instytucji, które posiadają takie uprawnienia, osoby odpowiedzialne za wszczynanie procedury „Niebieskie Karty”;</w:t>
      </w:r>
    </w:p>
    <w:p w:rsidR="006D1103" w:rsidRPr="006D1103" w:rsidRDefault="006D1103" w:rsidP="006D1103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lastRenderedPageBreak/>
        <w:t>zasady przeglądu i aktualizacji standardów;</w:t>
      </w:r>
    </w:p>
    <w:p w:rsidR="006D1103" w:rsidRPr="006D1103" w:rsidRDefault="006D1103" w:rsidP="006D1103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zakres kompetencji osoby odpowiedzialnej za przygotowanie personelu placówki lub organizatora do stosowania standardów, zasady przygotowania tego personelu do ich stosowania oraz sposób dokumentowania tej czynności;</w:t>
      </w:r>
    </w:p>
    <w:p w:rsidR="006D1103" w:rsidRPr="006D1103" w:rsidRDefault="006D1103" w:rsidP="006D1103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zasady i sposób udostępniania rodzicom albo opiekunom prawnym lub faktycznym oraz małoletnim standardów do zaznajomienia się z nimi i ich stosowania;</w:t>
      </w:r>
    </w:p>
    <w:p w:rsidR="006D1103" w:rsidRPr="006D1103" w:rsidRDefault="006D1103" w:rsidP="006D1103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osoby odpowiedzialne za przyjmowanie zgłoszeń o zdarzeniach zagrażających małoletniemu i udzielenie mu wsparcia;</w:t>
      </w:r>
    </w:p>
    <w:p w:rsidR="006D1103" w:rsidRPr="006D1103" w:rsidRDefault="006D1103" w:rsidP="006D1103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sposób dokumentowania i zasady przechowywania ujawnionych lub zgłoszonych incydentów lub zdarzeń zagrażających dobru małoletniego i wiele innych;</w:t>
      </w:r>
    </w:p>
    <w:p w:rsidR="006D1103" w:rsidRPr="006D1103" w:rsidRDefault="006D1103" w:rsidP="006D1103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weryfikacja personelu w zakresie przestępstw seksualnych</w:t>
      </w:r>
    </w:p>
    <w:p w:rsidR="006D1103" w:rsidRPr="006D1103" w:rsidRDefault="006D1103" w:rsidP="006D1103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Procedura dotyczy nauczycieli, dzieci i rodziców związanych ze Szkołą </w:t>
      </w:r>
      <w:r w:rsidR="0054036C">
        <w:rPr>
          <w:rFonts w:ascii="Century Gothic" w:eastAsia="Century Gothic" w:hAnsi="Century Gothic" w:cs="Century Gothic"/>
          <w:sz w:val="20"/>
          <w:szCs w:val="20"/>
        </w:rPr>
        <w:t>Podstawową                im. Jana Pawła II w Orzechowcach.</w:t>
      </w:r>
    </w:p>
    <w:p w:rsidR="006D1103" w:rsidRPr="008D5953" w:rsidRDefault="006D1103" w:rsidP="006D1103">
      <w:pPr>
        <w:spacing w:line="360" w:lineRule="auto"/>
        <w:jc w:val="both"/>
        <w:rPr>
          <w:rFonts w:ascii="Century Gothic" w:eastAsiaTheme="minorEastAsia" w:hAnsi="Century Gothic"/>
          <w:b/>
          <w:bCs/>
          <w:sz w:val="20"/>
          <w:szCs w:val="20"/>
        </w:rPr>
      </w:pPr>
    </w:p>
    <w:p w:rsidR="006D1103" w:rsidRPr="006D1103" w:rsidRDefault="006D1103" w:rsidP="006D1103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6D1103">
        <w:rPr>
          <w:rFonts w:ascii="Century Gothic" w:eastAsia="Century Gothic" w:hAnsi="Century Gothic" w:cs="Century Gothic"/>
          <w:b/>
          <w:bCs/>
          <w:sz w:val="20"/>
          <w:szCs w:val="20"/>
        </w:rPr>
        <w:t>§2 Zasady i procedury ogólne</w:t>
      </w:r>
    </w:p>
    <w:p w:rsidR="006D1103" w:rsidRPr="006D1103" w:rsidRDefault="006D1103" w:rsidP="006D1103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Za zapewnienie bezpieczeństwa i zabezpieczenie małoletniego podczas pobytu </w:t>
      </w:r>
      <w:r w:rsidRPr="0019170A">
        <w:rPr>
          <w:rFonts w:ascii="Century Gothic" w:eastAsia="Century Gothic" w:hAnsi="Century Gothic" w:cs="Century Gothic"/>
          <w:sz w:val="20"/>
          <w:szCs w:val="20"/>
        </w:rPr>
        <w:t xml:space="preserve">w Szkole </w:t>
      </w:r>
      <w:r w:rsidR="0054036C" w:rsidRPr="0019170A">
        <w:rPr>
          <w:rFonts w:ascii="Century Gothic" w:eastAsia="Century Gothic" w:hAnsi="Century Gothic" w:cs="Century Gothic"/>
          <w:sz w:val="20"/>
          <w:szCs w:val="20"/>
        </w:rPr>
        <w:t>Podstawowej</w:t>
      </w:r>
      <w:r w:rsidR="0054036C">
        <w:rPr>
          <w:rFonts w:ascii="Century Gothic" w:eastAsia="Century Gothic" w:hAnsi="Century Gothic" w:cs="Century Gothic"/>
          <w:sz w:val="20"/>
          <w:szCs w:val="20"/>
        </w:rPr>
        <w:t xml:space="preserve"> im. Jana Pawła II w Orzechowcach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 zwanego dalej “Szkołą lub Placówką”, odpowiada Dyrektor Szkoły wraz z Wicedyrektorem, zwani dalej “Dyrekcją” wraz z organem prowadzącym Szkołę. </w:t>
      </w:r>
    </w:p>
    <w:p w:rsidR="006D1103" w:rsidRPr="006D1103" w:rsidRDefault="006D1103" w:rsidP="006D1103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Dyrektor we współpracy z organem prowadzącym Szkołę zapewnia:  </w:t>
      </w:r>
    </w:p>
    <w:p w:rsidR="006D1103" w:rsidRPr="006D1103" w:rsidRDefault="006D1103" w:rsidP="006D1103">
      <w:pPr>
        <w:pStyle w:val="Akapitzlist"/>
        <w:numPr>
          <w:ilvl w:val="0"/>
          <w:numId w:val="9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działania w zakresie profilaktyki przemocy oraz przeciwdziałania przestępstwom przeciwko wolności seksualnej i obyczajności na szkodę małoletnich,</w:t>
      </w:r>
    </w:p>
    <w:p w:rsidR="006D1103" w:rsidRPr="006D1103" w:rsidRDefault="006D1103" w:rsidP="006D1103">
      <w:pPr>
        <w:pStyle w:val="Akapitzlist"/>
        <w:numPr>
          <w:ilvl w:val="0"/>
          <w:numId w:val="9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organizację systemu wsparcia materialnego, psychologicznego, medycznego </w:t>
      </w:r>
      <w:r w:rsidR="0054036C">
        <w:rPr>
          <w:rFonts w:ascii="Century Gothic" w:eastAsia="Century Gothic" w:hAnsi="Century Gothic" w:cs="Century Gothic"/>
          <w:sz w:val="20"/>
          <w:szCs w:val="20"/>
        </w:rPr>
        <w:t xml:space="preserve">                 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i prawnego dla pokrzywdzonych małoletnich.</w:t>
      </w:r>
    </w:p>
    <w:p w:rsidR="006D1103" w:rsidRPr="006D1103" w:rsidRDefault="006D1103" w:rsidP="006D1103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Każda  osoba</w:t>
      </w:r>
      <w:r w:rsidRPr="074A560B">
        <w:rPr>
          <w:rFonts w:ascii="Century Gothic" w:eastAsia="Century Gothic" w:hAnsi="Century Gothic" w:cs="Century Gothic"/>
          <w:sz w:val="20"/>
          <w:szCs w:val="20"/>
        </w:rPr>
        <w:t xml:space="preserve"> będąca Obywatelem </w:t>
      </w:r>
      <w:r w:rsidRPr="2E73B3FD">
        <w:rPr>
          <w:rFonts w:ascii="Century Gothic" w:eastAsia="Century Gothic" w:hAnsi="Century Gothic" w:cs="Century Gothic"/>
          <w:sz w:val="20"/>
          <w:szCs w:val="20"/>
        </w:rPr>
        <w:t>Rzeczypospolitej Polskiej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, która jest dopuszczana do pracy lub do innej działalności z dziećmi (np. praktyki, staż) przed podjęciem zatrudnienia musi zostać objęta obowiązkową weryfikacją w aspekcie przestępstw seksualnych</w:t>
      </w:r>
      <w:r w:rsidRPr="794480A3">
        <w:rPr>
          <w:rFonts w:ascii="Century Gothic" w:eastAsia="Century Gothic" w:hAnsi="Century Gothic" w:cs="Century Gothic"/>
          <w:sz w:val="20"/>
          <w:szCs w:val="20"/>
        </w:rPr>
        <w:t>, osoba ta ma w obowiązku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6D1103" w:rsidRPr="006D1103" w:rsidRDefault="006D1103" w:rsidP="006D1103">
      <w:pPr>
        <w:pStyle w:val="Akapitzlist"/>
        <w:numPr>
          <w:ilvl w:val="0"/>
          <w:numId w:val="2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sz w:val="20"/>
          <w:szCs w:val="20"/>
        </w:rPr>
        <w:t>z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ostać sprawdzona pod kątem czy </w:t>
      </w:r>
      <w:r w:rsidRPr="4CA4DAD2">
        <w:rPr>
          <w:rFonts w:ascii="Century Gothic" w:eastAsia="Century Gothic" w:hAnsi="Century Gothic" w:cs="Century Gothic"/>
          <w:sz w:val="20"/>
          <w:szCs w:val="20"/>
        </w:rPr>
        <w:t xml:space="preserve">jej 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dane są zamieszczone w Rejestrze z</w:t>
      </w:r>
      <w:r>
        <w:rPr>
          <w:rFonts w:ascii="Century Gothic" w:eastAsia="Century Gothic" w:hAnsi="Century Gothic" w:cs="Century Gothic"/>
          <w:sz w:val="20"/>
          <w:szCs w:val="20"/>
        </w:rPr>
        <w:t> 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dostępem ograniczonym lub w Rejestrze osób, w stosunku do których Państwowa Komisja do spraw przeciwdziałania wykorzystaniu seksualnemu małoletnich poniżej lat 15 wydała postanowienie o wpisie w Rejestrze.;</w:t>
      </w:r>
    </w:p>
    <w:p w:rsidR="006D1103" w:rsidRDefault="006D1103" w:rsidP="006D1103">
      <w:pPr>
        <w:pStyle w:val="Akapitzlist"/>
        <w:numPr>
          <w:ilvl w:val="0"/>
          <w:numId w:val="2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</w:t>
      </w:r>
      <w:r w:rsidRPr="006D1103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rzedłożyć informację z Krajowego Rejestru Karnego w zakresie przestępstw określonych w rozdziale XIX i XXV Kodeksu karnego, w </w:t>
      </w:r>
      <w:r w:rsidRPr="006D1103">
        <w:rPr>
          <w:color w:val="000000" w:themeColor="text1"/>
          <w:sz w:val="20"/>
          <w:szCs w:val="20"/>
        </w:rPr>
        <w:t>art. 189a</w:t>
      </w:r>
      <w:r w:rsidRPr="006D1103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i </w:t>
      </w:r>
      <w:r w:rsidRPr="006D1103">
        <w:rPr>
          <w:color w:val="000000" w:themeColor="text1"/>
          <w:sz w:val="20"/>
          <w:szCs w:val="20"/>
        </w:rPr>
        <w:t>art. 207</w:t>
      </w:r>
      <w:r w:rsidRPr="006D1103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Kodeksu karnego oraz w </w:t>
      </w:r>
      <w:r w:rsidRPr="006D1103">
        <w:rPr>
          <w:color w:val="000000" w:themeColor="text1"/>
          <w:sz w:val="20"/>
          <w:szCs w:val="20"/>
        </w:rPr>
        <w:t>ustawie</w:t>
      </w:r>
      <w:r w:rsidRPr="006D1103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z 29.07.2005 r. o przeciwdziałaniu narkomanii, lub za </w:t>
      </w:r>
      <w:r w:rsidRPr="006D1103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lastRenderedPageBreak/>
        <w:t>odpowiadające tym przestępstwom czyny zabronione określone w przepisach prawa obcego.</w:t>
      </w:r>
      <w:r w:rsidRPr="794480A3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</w:p>
    <w:p w:rsidR="006D1103" w:rsidRPr="006D1103" w:rsidRDefault="006D1103" w:rsidP="006D1103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Każda  osoba</w:t>
      </w:r>
      <w:r w:rsidRPr="0916B641">
        <w:rPr>
          <w:rFonts w:ascii="Century Gothic" w:eastAsia="Century Gothic" w:hAnsi="Century Gothic" w:cs="Century Gothic"/>
          <w:sz w:val="20"/>
          <w:szCs w:val="20"/>
        </w:rPr>
        <w:t xml:space="preserve"> niebędąca obywatelem </w:t>
      </w:r>
      <w:r w:rsidRPr="6AC6AB59">
        <w:rPr>
          <w:rFonts w:ascii="Century Gothic" w:eastAsia="Century Gothic" w:hAnsi="Century Gothic" w:cs="Century Gothic"/>
          <w:sz w:val="20"/>
          <w:szCs w:val="20"/>
        </w:rPr>
        <w:t>Rzeczypospolitej Polskiej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, która jest dopuszczana do pracy lub do innej działalności z dziećmi (np. praktyki, staż) przed podjęciem zatrudnienia musi zostać objęta obowiązkową weryfikacją w aspekcie przestępstw seksualnych</w:t>
      </w:r>
      <w:r w:rsidRPr="794480A3">
        <w:rPr>
          <w:rFonts w:ascii="Century Gothic" w:eastAsia="Century Gothic" w:hAnsi="Century Gothic" w:cs="Century Gothic"/>
          <w:sz w:val="20"/>
          <w:szCs w:val="20"/>
        </w:rPr>
        <w:t>, osoba ta ma w obowiązku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6D1103" w:rsidRPr="002603EF" w:rsidRDefault="006D1103" w:rsidP="006D1103">
      <w:pPr>
        <w:pStyle w:val="Akapitzlist"/>
        <w:numPr>
          <w:ilvl w:val="0"/>
          <w:numId w:val="10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przedłożyć informację z rejestru karnego państwa obywatelstwa uzyskiwaną do celów działalności zawodowej lub </w:t>
      </w:r>
      <w:proofErr w:type="spellStart"/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>wolontariackiej</w:t>
      </w:r>
      <w:proofErr w:type="spellEnd"/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związanej z kontaktami z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 </w:t>
      </w:r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dziećmi. Jeżeli prawo państwa nie przewiduje wydawania informacji do celów działalności zawodowej lub </w:t>
      </w:r>
      <w:proofErr w:type="spellStart"/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>wolontariackiej</w:t>
      </w:r>
      <w:proofErr w:type="spellEnd"/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związanej z kontaktami z dziećmi, przedkłada się informację z rejestru karnego tego państwa. Osoba posiadająca obywatelstwo innego państwa niż Rzeczpospolita Polska, ponadto musi przedłożyć informację z rejestru karnego państwa obywatelstwa uzyskiwaną do celów działalności zawodowej lub </w:t>
      </w:r>
      <w:proofErr w:type="spellStart"/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>wolontariackiej</w:t>
      </w:r>
      <w:proofErr w:type="spellEnd"/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związanej z kontaktami </w:t>
      </w:r>
      <w:r w:rsidR="0054036C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                          </w:t>
      </w:r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z dziećmi. Jeżeli prawo państwa nie przewiduje wydawania informacji do celów działalności zawodowej lub </w:t>
      </w:r>
      <w:proofErr w:type="spellStart"/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>wolontariackiej</w:t>
      </w:r>
      <w:proofErr w:type="spellEnd"/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związanej z kontaktami z dziećmi, przedkłada się informację z rejestru karnego tego państwa. </w:t>
      </w:r>
    </w:p>
    <w:p w:rsidR="006D1103" w:rsidRPr="002603EF" w:rsidRDefault="006D1103" w:rsidP="006D1103">
      <w:pPr>
        <w:pStyle w:val="Akapitzlist"/>
        <w:numPr>
          <w:ilvl w:val="0"/>
          <w:numId w:val="10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z</w:t>
      </w:r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>łożyć oświadczenie o państwie lub państwach, w których zamieszkiwała w ciągu ostatnich 20 lat, innych niż Rzeczpospolita Polska i państwo obywatelstwa, oraz jednocześnie przedłożyć pracodawcy lub innemu organizatorowi informację z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 </w:t>
      </w:r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rejestrów karnych tych państw uzyskiwaną do celów działalności zawodowej lub </w:t>
      </w:r>
      <w:proofErr w:type="spellStart"/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>wolontariackiej</w:t>
      </w:r>
      <w:proofErr w:type="spellEnd"/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związanej z kontaktami z dziećmi. Jeżeli prawo państwa nie przewiduje wydawania informacji do celów działalności zawodowej lub </w:t>
      </w:r>
      <w:proofErr w:type="spellStart"/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>wolontariackiej</w:t>
      </w:r>
      <w:proofErr w:type="spellEnd"/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związanej z kontaktami z dziećmi, przedkłada się informację z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 </w:t>
      </w:r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>rejestru karnego tego państwa. Otrzymaną informację pracodawca dołącza do akt osobowych. Oświadczenie musi być złożone pod rygorem odpowiedzialności karnej za złożenie fałszywego oświadczenia. Składający oświadczenie jest obowiązany do zawarcia w nim klauzuli następującej treści: "Jestem świadomy odpowiedzialności karnej za złożenie fałszywego oświadczenia"</w:t>
      </w:r>
      <w:r w:rsidRPr="794480A3">
        <w:rPr>
          <w:rFonts w:ascii="Century Gothic" w:eastAsia="Century Gothic" w:hAnsi="Century Gothic" w:cs="Century Gothic"/>
          <w:color w:val="333333"/>
          <w:sz w:val="20"/>
          <w:szCs w:val="20"/>
        </w:rPr>
        <w:t>;</w:t>
      </w:r>
    </w:p>
    <w:p w:rsidR="006D1103" w:rsidRPr="006D1103" w:rsidRDefault="006D1103" w:rsidP="006D1103">
      <w:pPr>
        <w:pStyle w:val="Akapitzlist"/>
        <w:numPr>
          <w:ilvl w:val="0"/>
          <w:numId w:val="10"/>
        </w:numPr>
        <w:spacing w:line="360" w:lineRule="auto"/>
        <w:ind w:left="1134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 przypadku gdy prawo państwa, z którego ma być przedłożona informacja, nie przewiduje jej sporządzenia lub w danym państwie nie prowadzi się rejestru karnego, osoba dopuszczana do pracy lub innej działalności składa </w:t>
      </w:r>
      <w:r w:rsidRPr="794480A3">
        <w:rPr>
          <w:rFonts w:ascii="Century Gothic" w:eastAsia="Century Gothic" w:hAnsi="Century Gothic" w:cs="Century Gothic"/>
          <w:sz w:val="20"/>
          <w:szCs w:val="20"/>
        </w:rPr>
        <w:t>dyrektorowi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 oświadczenie o tym fakcie wraz z oświadczeniem, że nie była prawomocnie skazana w tym państwie za czyny zabronione odpowiadające przestępstwom określonym w rozdziale XIX i XXV Kodeksu karnego, w art. 189a i art. 207 Kodeksu karnego oraz w ustawie z dnia 29.07.2005 r. o przeciwdziałaniu narkomanii oraz nie wydano wobec niej innego orzeczenia, w którym stwierdzono, iż dopuściła się </w:t>
      </w:r>
      <w:r w:rsidRPr="006D1103"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takich czynów zabronionych, oraz że nie ma obowiązku wynikającego </w:t>
      </w:r>
      <w:r w:rsidR="0054036C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Oświadczenie dołącza do akt osobowych. Oświadczenie musi być złożone pod rygorem odpowiedzialności karnej za złożenie fałszywego oświadczenia. Składający oświadczenie jest obowiązany do zawarcia w nim klauzuli następującej treści: "Jestem świadomy odpowiedzialności karnej za złożenie fałszywego oświadczenia".</w:t>
      </w:r>
    </w:p>
    <w:p w:rsidR="006D1103" w:rsidRPr="006D1103" w:rsidRDefault="006D1103" w:rsidP="006D1103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Dyrekcja zobowiązana jest do prowadzenia ewidencji weryfikacji pracowników i wolontariuszy – Rejestr Sprawców Przestępstw na Tle Seksualnym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  Do pracy w szkole nie będą dopuszczane osoby u których stwierdzono wcześniejsze incydenty na tle seksualnym. Po dokonaniu sprawdzenia, pracodawca utrwala dane uzyskane z rejestru w formie wydruku i załącza do akt osobowych pracownika albo dokumentacji dotyczącej osoby dopuszczonej do innej działalności.</w:t>
      </w:r>
    </w:p>
    <w:p w:rsidR="006D1103" w:rsidRPr="002603EF" w:rsidRDefault="006D1103" w:rsidP="006D1103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Dyrekcja zobowiązana jest do organizacji szkoleń dla całego personelu w zakresie pomocy małoletnim, którzy doświadczyli przemocy. W danym zakresie przygotowywane są materiały szkoleniowe i programy edukacyjne, prowadzone są rejestry uczestnictwa w szkoleniach.</w:t>
      </w:r>
    </w:p>
    <w:p w:rsidR="006D1103" w:rsidRPr="006D1103" w:rsidRDefault="006D1103" w:rsidP="006D1103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Dyrekcja zobowiązana jest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rozwijać system przeciwdziałania przemocy wobec małoletnich oraz współpracę międzyinstytucjonalną</w:t>
      </w:r>
      <w:r w:rsidRPr="794480A3">
        <w:rPr>
          <w:rFonts w:ascii="Century Gothic" w:eastAsia="Century Gothic" w:hAnsi="Century Gothic" w:cs="Century Gothic"/>
          <w:sz w:val="20"/>
          <w:szCs w:val="20"/>
        </w:rPr>
        <w:t>, a także doskonalenia kadry zajmującej się diagnozowaniem i profesjonalną pomocą osobom dotkniętym tym problemem oraz edukację i profilaktykę.</w:t>
      </w:r>
    </w:p>
    <w:p w:rsidR="006D1103" w:rsidRPr="006D1103" w:rsidRDefault="006D1103" w:rsidP="006D1103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Dyrekcja jest zobowiązana</w:t>
      </w:r>
      <w:r w:rsidRPr="794480A3">
        <w:rPr>
          <w:rFonts w:ascii="Century Gothic" w:eastAsia="Century Gothic" w:hAnsi="Century Gothic" w:cs="Century Gothic"/>
          <w:sz w:val="20"/>
          <w:szCs w:val="20"/>
        </w:rPr>
        <w:t xml:space="preserve"> zadbać o to by infrastruktura informatyczna, która jest przeznaczona do </w:t>
      </w:r>
      <w:r w:rsidR="0054036C" w:rsidRPr="794480A3">
        <w:rPr>
          <w:rFonts w:ascii="Century Gothic" w:eastAsia="Century Gothic" w:hAnsi="Century Gothic" w:cs="Century Gothic"/>
          <w:sz w:val="20"/>
          <w:szCs w:val="20"/>
        </w:rPr>
        <w:t>użytku</w:t>
      </w:r>
      <w:r w:rsidRPr="794480A3">
        <w:rPr>
          <w:rFonts w:ascii="Century Gothic" w:eastAsia="Century Gothic" w:hAnsi="Century Gothic" w:cs="Century Gothic"/>
          <w:sz w:val="20"/>
          <w:szCs w:val="20"/>
        </w:rPr>
        <w:t xml:space="preserve"> przez małoletnich była odpowiednio zabezpieczona przed nieodpowiednimi treściami </w:t>
      </w:r>
    </w:p>
    <w:p w:rsidR="006D1103" w:rsidRPr="006D1103" w:rsidRDefault="006D1103" w:rsidP="006D1103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Cały personel zobowiązany jest do przestrzegania zasad bezpiecznej relacji </w:t>
      </w:r>
      <w:r w:rsidR="0054036C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z małoletnimi</w:t>
      </w:r>
      <w:r w:rsidRPr="794480A3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6D1103" w:rsidRPr="006D1103" w:rsidRDefault="006D1103" w:rsidP="006D1103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Cały personel postępuje według </w:t>
      </w:r>
      <w:r w:rsidRPr="794480A3">
        <w:rPr>
          <w:rFonts w:ascii="Century Gothic" w:eastAsia="Century Gothic" w:hAnsi="Century Gothic" w:cs="Century Gothic"/>
          <w:sz w:val="20"/>
          <w:szCs w:val="20"/>
        </w:rPr>
        <w:t xml:space="preserve">procedury ustalonej 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na wypadek podejrzenia nadużyć wobec małoletnich.</w:t>
      </w:r>
    </w:p>
    <w:p w:rsidR="006D1103" w:rsidRPr="006D1103" w:rsidRDefault="006D1103" w:rsidP="006D1103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Dyrekcja szkoły dba o to aby na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 tablicy ogłoszeń </w:t>
      </w:r>
      <w:r>
        <w:rPr>
          <w:rFonts w:ascii="Century Gothic" w:eastAsia="Century Gothic" w:hAnsi="Century Gothic" w:cs="Century Gothic"/>
          <w:sz w:val="20"/>
          <w:szCs w:val="20"/>
        </w:rPr>
        <w:t>były publikowane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 informacje o</w:t>
      </w:r>
      <w:r>
        <w:rPr>
          <w:rFonts w:ascii="Century Gothic" w:eastAsia="Century Gothic" w:hAnsi="Century Gothic" w:cs="Century Gothic"/>
          <w:sz w:val="20"/>
          <w:szCs w:val="20"/>
        </w:rPr>
        <w:t> 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pomocy dla osób dotkniętych przemocą oraz nr telefonu zaufania.</w:t>
      </w:r>
    </w:p>
    <w:p w:rsidR="006D1103" w:rsidRPr="006D1103" w:rsidRDefault="006D1103" w:rsidP="006D1103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Dyrekcja oraz personel szkoły w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spółprac</w:t>
      </w:r>
      <w:r>
        <w:rPr>
          <w:rFonts w:ascii="Century Gothic" w:eastAsia="Century Gothic" w:hAnsi="Century Gothic" w:cs="Century Gothic"/>
          <w:sz w:val="20"/>
          <w:szCs w:val="20"/>
        </w:rPr>
        <w:t>uje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 z odpowiednimi organami (przede wszystkim policją i prokuraturą) w zakresie rozwiązywania problemu przemocy wobec małoletnich.</w:t>
      </w:r>
    </w:p>
    <w:p w:rsidR="006D1103" w:rsidRDefault="006D1103" w:rsidP="006D1103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6D1103" w:rsidRPr="006D1103" w:rsidRDefault="006D1103" w:rsidP="006D1103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6D1103">
        <w:rPr>
          <w:rFonts w:ascii="Century Gothic" w:eastAsia="Century Gothic" w:hAnsi="Century Gothic" w:cs="Century Gothic"/>
          <w:b/>
          <w:bCs/>
          <w:sz w:val="20"/>
          <w:szCs w:val="20"/>
        </w:rPr>
        <w:t>§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3</w:t>
      </w:r>
      <w:r w:rsidRPr="006D1103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Standardy ochrony dzieci niepełnosprawnych oraz dzieci ze specjalnymi potrzebami edukacyjnymi</w:t>
      </w:r>
    </w:p>
    <w:p w:rsidR="006D1103" w:rsidRPr="006D1103" w:rsidRDefault="006D1103" w:rsidP="006D1103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W standardach uwzględnia się sytuację dzieci niepełnosprawnych oraz dzieci ze specjalnymi potrzebami edukacyjnymi.</w:t>
      </w:r>
    </w:p>
    <w:p w:rsidR="006D1103" w:rsidRPr="006D1103" w:rsidRDefault="006D1103" w:rsidP="006D1103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>Standardy sporządza się, mając na względzie konieczność ich zrozumienia przez osoby małoletnie.</w:t>
      </w:r>
    </w:p>
    <w:p w:rsidR="006D1103" w:rsidRPr="006D1103" w:rsidRDefault="006D1103" w:rsidP="006D1103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sz w:val="20"/>
          <w:szCs w:val="20"/>
        </w:rPr>
        <w:t>Należy dokonywać przeglądu i aktualizacji standardów w celu zapewnienia ich dostosowania do aktualnych potrzeb oraz zgodności z obowiązującymi przepisami.:</w:t>
      </w:r>
    </w:p>
    <w:p w:rsidR="006D1103" w:rsidRPr="006D1103" w:rsidRDefault="006D1103" w:rsidP="006D11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color w:val="333333"/>
          <w:sz w:val="20"/>
          <w:szCs w:val="20"/>
        </w:rPr>
        <w:t>Standardy ochrony małoletnich powinny być poddawane regularnym przeglądom</w:t>
      </w:r>
      <w:r w:rsidR="0054036C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                 </w:t>
      </w:r>
      <w:r w:rsidRPr="794480A3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i formalnej ocenie c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o najmniej raz na dwa lata</w:t>
      </w:r>
      <w:r w:rsidRPr="794480A3">
        <w:rPr>
          <w:rFonts w:ascii="Century Gothic" w:eastAsia="Century Gothic" w:hAnsi="Century Gothic" w:cs="Century Gothic"/>
          <w:sz w:val="20"/>
          <w:szCs w:val="20"/>
        </w:rPr>
        <w:t>;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6D1103" w:rsidRPr="006D1103" w:rsidRDefault="006D1103" w:rsidP="006D11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  Wnioski z przeprowadzonej oceny należy pisemnie udokumentować</w:t>
      </w:r>
      <w:r w:rsidRPr="794480A3">
        <w:rPr>
          <w:rFonts w:ascii="Century Gothic" w:eastAsia="Century Gothic" w:hAnsi="Century Gothic" w:cs="Century Gothic"/>
          <w:sz w:val="20"/>
          <w:szCs w:val="20"/>
        </w:rPr>
        <w:t xml:space="preserve"> w formie pisemnej oraz elektronicznej;</w:t>
      </w:r>
    </w:p>
    <w:p w:rsidR="006D1103" w:rsidRPr="006D1103" w:rsidRDefault="006D1103" w:rsidP="006D11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>odpowiedzialn</w:t>
      </w:r>
      <w:r w:rsidRPr="794480A3">
        <w:rPr>
          <w:rFonts w:ascii="Century Gothic" w:eastAsia="Century Gothic" w:hAnsi="Century Gothic" w:cs="Century Gothic"/>
          <w:color w:val="333333"/>
          <w:sz w:val="20"/>
          <w:szCs w:val="20"/>
        </w:rPr>
        <w:t>a</w:t>
      </w:r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za ewaluację standardów</w:t>
      </w:r>
      <w:r w:rsidRPr="794480A3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jest dyrekcja szkoły </w:t>
      </w:r>
    </w:p>
    <w:p w:rsidR="006D1103" w:rsidRPr="006D1103" w:rsidRDefault="006D1103" w:rsidP="006D11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color w:val="333333"/>
          <w:sz w:val="20"/>
          <w:szCs w:val="20"/>
        </w:rPr>
        <w:t>w jaki sposób prowadzona jest ewaluacja</w:t>
      </w:r>
    </w:p>
    <w:p w:rsidR="006D1103" w:rsidRPr="006D1103" w:rsidRDefault="006D1103" w:rsidP="006D1103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Szkoła udostępnia standardy na swojej stronie internetowej: </w:t>
      </w:r>
      <w:r w:rsidR="0054036C" w:rsidRPr="0054036C">
        <w:rPr>
          <w:rFonts w:ascii="Century Gothic" w:eastAsia="Century Gothic" w:hAnsi="Century Gothic" w:cs="Century Gothic"/>
          <w:b/>
          <w:sz w:val="20"/>
          <w:szCs w:val="20"/>
        </w:rPr>
        <w:t>https://szkolaorzechowce.edupage.org</w:t>
      </w:r>
      <w:r w:rsidR="0054036C" w:rsidRPr="0054036C">
        <w:rPr>
          <w:rFonts w:ascii="Century Gothic" w:eastAsia="Century Gothic" w:hAnsi="Century Gothic" w:cs="Century Gothic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, jeżeli jest to możliwe również za pośrednictwem dziennika elektronicznego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 xml:space="preserve"> oraz wywiesza w widocznym miejscu </w:t>
      </w:r>
      <w:r w:rsidR="0054036C">
        <w:rPr>
          <w:rFonts w:ascii="Century Gothic" w:eastAsia="Century Gothic" w:hAnsi="Century Gothic" w:cs="Century Gothic"/>
          <w:sz w:val="20"/>
          <w:szCs w:val="20"/>
        </w:rPr>
        <w:t xml:space="preserve">korytarz </w:t>
      </w:r>
      <w:r w:rsidRPr="006D1103">
        <w:rPr>
          <w:rFonts w:ascii="Century Gothic" w:eastAsia="Century Gothic" w:hAnsi="Century Gothic" w:cs="Century Gothic"/>
          <w:sz w:val="20"/>
          <w:szCs w:val="20"/>
        </w:rPr>
        <w:t>(tj. głównej tablicy ogłoszeń), w wersji zupełnej oraz skróconej, przeznaczonej dla małoletnich. Wersja skrócona zawiera informacje istotne dla małoletnich.</w:t>
      </w:r>
    </w:p>
    <w:p w:rsidR="00B421A2" w:rsidRDefault="00B421A2"/>
    <w:sectPr w:rsidR="00B421A2" w:rsidSect="00C13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589" w:rsidRDefault="00381589" w:rsidP="00252E07">
      <w:pPr>
        <w:spacing w:after="0" w:line="240" w:lineRule="auto"/>
      </w:pPr>
      <w:r>
        <w:separator/>
      </w:r>
    </w:p>
  </w:endnote>
  <w:endnote w:type="continuationSeparator" w:id="0">
    <w:p w:rsidR="00381589" w:rsidRDefault="00381589" w:rsidP="0025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07" w:rsidRDefault="00252E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0610"/>
      <w:docPartObj>
        <w:docPartGallery w:val="Page Numbers (Bottom of Page)"/>
        <w:docPartUnique/>
      </w:docPartObj>
    </w:sdtPr>
    <w:sdtContent>
      <w:p w:rsidR="00252E07" w:rsidRDefault="00252E0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52E07" w:rsidRDefault="00252E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07" w:rsidRDefault="00252E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589" w:rsidRDefault="00381589" w:rsidP="00252E07">
      <w:pPr>
        <w:spacing w:after="0" w:line="240" w:lineRule="auto"/>
      </w:pPr>
      <w:r>
        <w:separator/>
      </w:r>
    </w:p>
  </w:footnote>
  <w:footnote w:type="continuationSeparator" w:id="0">
    <w:p w:rsidR="00381589" w:rsidRDefault="00381589" w:rsidP="0025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07" w:rsidRDefault="00252E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07" w:rsidRDefault="00252E0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07" w:rsidRDefault="00252E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1F"/>
    <w:multiLevelType w:val="hybridMultilevel"/>
    <w:tmpl w:val="AEBE43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A4A5"/>
    <w:multiLevelType w:val="hybridMultilevel"/>
    <w:tmpl w:val="A43E8938"/>
    <w:lvl w:ilvl="0" w:tplc="C1321710">
      <w:start w:val="1"/>
      <w:numFmt w:val="decimal"/>
      <w:lvlText w:val="%1."/>
      <w:lvlJc w:val="left"/>
      <w:pPr>
        <w:ind w:left="720" w:hanging="360"/>
      </w:pPr>
    </w:lvl>
    <w:lvl w:ilvl="1" w:tplc="0B32BC0A">
      <w:start w:val="1"/>
      <w:numFmt w:val="lowerLetter"/>
      <w:lvlText w:val="%2."/>
      <w:lvlJc w:val="left"/>
      <w:pPr>
        <w:ind w:left="1440" w:hanging="360"/>
      </w:pPr>
    </w:lvl>
    <w:lvl w:ilvl="2" w:tplc="69CE71DC">
      <w:start w:val="1"/>
      <w:numFmt w:val="lowerRoman"/>
      <w:lvlText w:val="%3."/>
      <w:lvlJc w:val="right"/>
      <w:pPr>
        <w:ind w:left="2160" w:hanging="180"/>
      </w:pPr>
    </w:lvl>
    <w:lvl w:ilvl="3" w:tplc="7444E312">
      <w:start w:val="1"/>
      <w:numFmt w:val="decimal"/>
      <w:lvlText w:val="%4."/>
      <w:lvlJc w:val="left"/>
      <w:pPr>
        <w:ind w:left="2880" w:hanging="360"/>
      </w:pPr>
    </w:lvl>
    <w:lvl w:ilvl="4" w:tplc="C9DA40B4">
      <w:start w:val="1"/>
      <w:numFmt w:val="lowerLetter"/>
      <w:lvlText w:val="%5."/>
      <w:lvlJc w:val="left"/>
      <w:pPr>
        <w:ind w:left="3600" w:hanging="360"/>
      </w:pPr>
    </w:lvl>
    <w:lvl w:ilvl="5" w:tplc="9982B58C">
      <w:start w:val="1"/>
      <w:numFmt w:val="lowerRoman"/>
      <w:lvlText w:val="%6."/>
      <w:lvlJc w:val="right"/>
      <w:pPr>
        <w:ind w:left="4320" w:hanging="180"/>
      </w:pPr>
    </w:lvl>
    <w:lvl w:ilvl="6" w:tplc="583A1C02">
      <w:start w:val="1"/>
      <w:numFmt w:val="decimal"/>
      <w:lvlText w:val="%7."/>
      <w:lvlJc w:val="left"/>
      <w:pPr>
        <w:ind w:left="5040" w:hanging="360"/>
      </w:pPr>
    </w:lvl>
    <w:lvl w:ilvl="7" w:tplc="C8F4CAC4">
      <w:start w:val="1"/>
      <w:numFmt w:val="lowerLetter"/>
      <w:lvlText w:val="%8."/>
      <w:lvlJc w:val="left"/>
      <w:pPr>
        <w:ind w:left="5760" w:hanging="360"/>
      </w:pPr>
    </w:lvl>
    <w:lvl w:ilvl="8" w:tplc="3F5E683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3FD2"/>
    <w:multiLevelType w:val="hybridMultilevel"/>
    <w:tmpl w:val="C38C6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20F9"/>
    <w:multiLevelType w:val="hybridMultilevel"/>
    <w:tmpl w:val="DA929EB8"/>
    <w:lvl w:ilvl="0" w:tplc="69C4E93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2707F"/>
    <w:multiLevelType w:val="hybridMultilevel"/>
    <w:tmpl w:val="AEBE43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D1303"/>
    <w:multiLevelType w:val="hybridMultilevel"/>
    <w:tmpl w:val="AEBE43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57294"/>
    <w:multiLevelType w:val="hybridMultilevel"/>
    <w:tmpl w:val="2C3EB0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9F86D"/>
    <w:multiLevelType w:val="hybridMultilevel"/>
    <w:tmpl w:val="78C2334C"/>
    <w:lvl w:ilvl="0" w:tplc="401AAD7E">
      <w:start w:val="1"/>
      <w:numFmt w:val="lowerLetter"/>
      <w:lvlText w:val="%1)"/>
      <w:lvlJc w:val="left"/>
      <w:pPr>
        <w:ind w:left="720" w:hanging="360"/>
      </w:pPr>
    </w:lvl>
    <w:lvl w:ilvl="1" w:tplc="5812333A">
      <w:start w:val="1"/>
      <w:numFmt w:val="lowerLetter"/>
      <w:lvlText w:val="%2."/>
      <w:lvlJc w:val="left"/>
      <w:pPr>
        <w:ind w:left="1440" w:hanging="360"/>
      </w:pPr>
    </w:lvl>
    <w:lvl w:ilvl="2" w:tplc="914C8616">
      <w:start w:val="1"/>
      <w:numFmt w:val="lowerRoman"/>
      <w:lvlText w:val="%3."/>
      <w:lvlJc w:val="right"/>
      <w:pPr>
        <w:ind w:left="2160" w:hanging="180"/>
      </w:pPr>
    </w:lvl>
    <w:lvl w:ilvl="3" w:tplc="8F0098A0">
      <w:start w:val="1"/>
      <w:numFmt w:val="decimal"/>
      <w:lvlText w:val="%4."/>
      <w:lvlJc w:val="left"/>
      <w:pPr>
        <w:ind w:left="2880" w:hanging="360"/>
      </w:pPr>
    </w:lvl>
    <w:lvl w:ilvl="4" w:tplc="E20A32A8">
      <w:start w:val="1"/>
      <w:numFmt w:val="lowerLetter"/>
      <w:lvlText w:val="%5."/>
      <w:lvlJc w:val="left"/>
      <w:pPr>
        <w:ind w:left="3600" w:hanging="360"/>
      </w:pPr>
    </w:lvl>
    <w:lvl w:ilvl="5" w:tplc="A3A6B16E">
      <w:start w:val="1"/>
      <w:numFmt w:val="lowerRoman"/>
      <w:lvlText w:val="%6."/>
      <w:lvlJc w:val="right"/>
      <w:pPr>
        <w:ind w:left="4320" w:hanging="180"/>
      </w:pPr>
    </w:lvl>
    <w:lvl w:ilvl="6" w:tplc="62586696">
      <w:start w:val="1"/>
      <w:numFmt w:val="decimal"/>
      <w:lvlText w:val="%7."/>
      <w:lvlJc w:val="left"/>
      <w:pPr>
        <w:ind w:left="5040" w:hanging="360"/>
      </w:pPr>
    </w:lvl>
    <w:lvl w:ilvl="7" w:tplc="26CA66E4">
      <w:start w:val="1"/>
      <w:numFmt w:val="lowerLetter"/>
      <w:lvlText w:val="%8."/>
      <w:lvlJc w:val="left"/>
      <w:pPr>
        <w:ind w:left="5760" w:hanging="360"/>
      </w:pPr>
    </w:lvl>
    <w:lvl w:ilvl="8" w:tplc="C372910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A076A"/>
    <w:multiLevelType w:val="hybridMultilevel"/>
    <w:tmpl w:val="2C3EB048"/>
    <w:lvl w:ilvl="0" w:tplc="6C14DE66">
      <w:start w:val="1"/>
      <w:numFmt w:val="lowerLetter"/>
      <w:lvlText w:val="%1)"/>
      <w:lvlJc w:val="left"/>
      <w:pPr>
        <w:ind w:left="720" w:hanging="360"/>
      </w:pPr>
    </w:lvl>
    <w:lvl w:ilvl="1" w:tplc="B3DED148">
      <w:start w:val="1"/>
      <w:numFmt w:val="lowerLetter"/>
      <w:lvlText w:val="%2."/>
      <w:lvlJc w:val="left"/>
      <w:pPr>
        <w:ind w:left="1440" w:hanging="360"/>
      </w:pPr>
    </w:lvl>
    <w:lvl w:ilvl="2" w:tplc="78B081F6">
      <w:start w:val="1"/>
      <w:numFmt w:val="lowerRoman"/>
      <w:lvlText w:val="%3."/>
      <w:lvlJc w:val="right"/>
      <w:pPr>
        <w:ind w:left="2160" w:hanging="180"/>
      </w:pPr>
    </w:lvl>
    <w:lvl w:ilvl="3" w:tplc="2AE4D552">
      <w:start w:val="1"/>
      <w:numFmt w:val="decimal"/>
      <w:lvlText w:val="%4."/>
      <w:lvlJc w:val="left"/>
      <w:pPr>
        <w:ind w:left="2880" w:hanging="360"/>
      </w:pPr>
    </w:lvl>
    <w:lvl w:ilvl="4" w:tplc="362474A8">
      <w:start w:val="1"/>
      <w:numFmt w:val="lowerLetter"/>
      <w:lvlText w:val="%5."/>
      <w:lvlJc w:val="left"/>
      <w:pPr>
        <w:ind w:left="3600" w:hanging="360"/>
      </w:pPr>
    </w:lvl>
    <w:lvl w:ilvl="5" w:tplc="B450EB18">
      <w:start w:val="1"/>
      <w:numFmt w:val="lowerRoman"/>
      <w:lvlText w:val="%6."/>
      <w:lvlJc w:val="right"/>
      <w:pPr>
        <w:ind w:left="4320" w:hanging="180"/>
      </w:pPr>
    </w:lvl>
    <w:lvl w:ilvl="6" w:tplc="9AAAF226">
      <w:start w:val="1"/>
      <w:numFmt w:val="decimal"/>
      <w:lvlText w:val="%7."/>
      <w:lvlJc w:val="left"/>
      <w:pPr>
        <w:ind w:left="5040" w:hanging="360"/>
      </w:pPr>
    </w:lvl>
    <w:lvl w:ilvl="7" w:tplc="27705A7E">
      <w:start w:val="1"/>
      <w:numFmt w:val="lowerLetter"/>
      <w:lvlText w:val="%8."/>
      <w:lvlJc w:val="left"/>
      <w:pPr>
        <w:ind w:left="5760" w:hanging="360"/>
      </w:pPr>
    </w:lvl>
    <w:lvl w:ilvl="8" w:tplc="1274523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73E84"/>
    <w:multiLevelType w:val="hybridMultilevel"/>
    <w:tmpl w:val="A43E89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99520"/>
    <w:multiLevelType w:val="hybridMultilevel"/>
    <w:tmpl w:val="71C04458"/>
    <w:lvl w:ilvl="0" w:tplc="797CF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85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28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8C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ED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A3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47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2A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21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103"/>
    <w:rsid w:val="0019170A"/>
    <w:rsid w:val="00252E07"/>
    <w:rsid w:val="00381589"/>
    <w:rsid w:val="0054036C"/>
    <w:rsid w:val="006D1103"/>
    <w:rsid w:val="008D1ABF"/>
    <w:rsid w:val="009342E3"/>
    <w:rsid w:val="00B421A2"/>
    <w:rsid w:val="00C13EF6"/>
    <w:rsid w:val="00EE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103"/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1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1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1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11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1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11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1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11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1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1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1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1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10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10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10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10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110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10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11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1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1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11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11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110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D110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110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11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110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1103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6D1103"/>
    <w:rPr>
      <w:color w:val="467886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5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E07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25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E07"/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1534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Janusz Jasinski</cp:lastModifiedBy>
  <cp:revision>5</cp:revision>
  <cp:lastPrinted>2024-02-06T10:44:00Z</cp:lastPrinted>
  <dcterms:created xsi:type="dcterms:W3CDTF">2024-02-02T09:05:00Z</dcterms:created>
  <dcterms:modified xsi:type="dcterms:W3CDTF">2024-02-06T10:46:00Z</dcterms:modified>
</cp:coreProperties>
</file>