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D4" w:rsidRPr="00F87473" w:rsidRDefault="00026AE6" w:rsidP="001A58B2">
      <w:pPr>
        <w:spacing w:line="276" w:lineRule="auto"/>
        <w:jc w:val="center"/>
        <w:rPr>
          <w:b/>
          <w:sz w:val="24"/>
          <w:szCs w:val="24"/>
        </w:rPr>
      </w:pPr>
      <w:r>
        <w:rPr>
          <w:b/>
          <w:noProof/>
          <w:sz w:val="24"/>
          <w:szCs w:val="24"/>
          <w:lang w:bidi="ar-SA"/>
        </w:rPr>
        <mc:AlternateContent>
          <mc:Choice Requires="wpg">
            <w:drawing>
              <wp:anchor distT="0" distB="0" distL="114300" distR="114300" simplePos="0" relativeHeight="251662336" behindDoc="0" locked="0" layoutInCell="1" allowOverlap="1">
                <wp:simplePos x="0" y="0"/>
                <wp:positionH relativeFrom="page">
                  <wp:posOffset>1012190</wp:posOffset>
                </wp:positionH>
                <wp:positionV relativeFrom="paragraph">
                  <wp:posOffset>50800</wp:posOffset>
                </wp:positionV>
                <wp:extent cx="12700" cy="262890"/>
                <wp:effectExtent l="2540" t="3175" r="3810" b="1016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62890"/>
                          <a:chOff x="1594" y="80"/>
                          <a:chExt cx="20" cy="414"/>
                        </a:xfrm>
                      </wpg:grpSpPr>
                      <wps:wsp>
                        <wps:cNvPr id="4" name="AutoShape 7"/>
                        <wps:cNvSpPr>
                          <a:spLocks/>
                        </wps:cNvSpPr>
                        <wps:spPr bwMode="auto">
                          <a:xfrm>
                            <a:off x="1601" y="80"/>
                            <a:ext cx="12" cy="414"/>
                          </a:xfrm>
                          <a:custGeom>
                            <a:avLst/>
                            <a:gdLst>
                              <a:gd name="T0" fmla="*/ 12 w 12"/>
                              <a:gd name="T1" fmla="*/ 488 h 414"/>
                              <a:gd name="T2" fmla="*/ 0 w 12"/>
                              <a:gd name="T3" fmla="*/ 488 h 414"/>
                              <a:gd name="T4" fmla="*/ 0 w 12"/>
                              <a:gd name="T5" fmla="*/ 493 h 414"/>
                              <a:gd name="T6" fmla="*/ 12 w 12"/>
                              <a:gd name="T7" fmla="*/ 493 h 414"/>
                              <a:gd name="T8" fmla="*/ 12 w 12"/>
                              <a:gd name="T9" fmla="*/ 488 h 414"/>
                              <a:gd name="T10" fmla="*/ 12 w 12"/>
                              <a:gd name="T11" fmla="*/ 80 h 414"/>
                              <a:gd name="T12" fmla="*/ 0 w 12"/>
                              <a:gd name="T13" fmla="*/ 80 h 414"/>
                              <a:gd name="T14" fmla="*/ 0 w 12"/>
                              <a:gd name="T15" fmla="*/ 85 h 414"/>
                              <a:gd name="T16" fmla="*/ 12 w 12"/>
                              <a:gd name="T17" fmla="*/ 85 h 414"/>
                              <a:gd name="T18" fmla="*/ 12 w 12"/>
                              <a:gd name="T19" fmla="*/ 80 h 4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414">
                                <a:moveTo>
                                  <a:pt x="12" y="408"/>
                                </a:moveTo>
                                <a:lnTo>
                                  <a:pt x="0" y="408"/>
                                </a:lnTo>
                                <a:lnTo>
                                  <a:pt x="0" y="413"/>
                                </a:lnTo>
                                <a:lnTo>
                                  <a:pt x="12" y="413"/>
                                </a:lnTo>
                                <a:lnTo>
                                  <a:pt x="12" y="40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604" y="85"/>
                            <a:ext cx="0" cy="403"/>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6" name="AutoShape 5"/>
                        <wps:cNvSpPr>
                          <a:spLocks/>
                        </wps:cNvSpPr>
                        <wps:spPr bwMode="auto">
                          <a:xfrm>
                            <a:off x="1594" y="80"/>
                            <a:ext cx="12" cy="414"/>
                          </a:xfrm>
                          <a:custGeom>
                            <a:avLst/>
                            <a:gdLst>
                              <a:gd name="T0" fmla="*/ 12 w 12"/>
                              <a:gd name="T1" fmla="*/ 488 h 414"/>
                              <a:gd name="T2" fmla="*/ 0 w 12"/>
                              <a:gd name="T3" fmla="*/ 488 h 414"/>
                              <a:gd name="T4" fmla="*/ 0 w 12"/>
                              <a:gd name="T5" fmla="*/ 493 h 414"/>
                              <a:gd name="T6" fmla="*/ 12 w 12"/>
                              <a:gd name="T7" fmla="*/ 493 h 414"/>
                              <a:gd name="T8" fmla="*/ 12 w 12"/>
                              <a:gd name="T9" fmla="*/ 488 h 414"/>
                              <a:gd name="T10" fmla="*/ 12 w 12"/>
                              <a:gd name="T11" fmla="*/ 80 h 414"/>
                              <a:gd name="T12" fmla="*/ 0 w 12"/>
                              <a:gd name="T13" fmla="*/ 80 h 414"/>
                              <a:gd name="T14" fmla="*/ 0 w 12"/>
                              <a:gd name="T15" fmla="*/ 85 h 414"/>
                              <a:gd name="T16" fmla="*/ 12 w 12"/>
                              <a:gd name="T17" fmla="*/ 85 h 414"/>
                              <a:gd name="T18" fmla="*/ 12 w 12"/>
                              <a:gd name="T19" fmla="*/ 80 h 4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414">
                                <a:moveTo>
                                  <a:pt x="12" y="408"/>
                                </a:moveTo>
                                <a:lnTo>
                                  <a:pt x="0" y="408"/>
                                </a:lnTo>
                                <a:lnTo>
                                  <a:pt x="0" y="413"/>
                                </a:lnTo>
                                <a:lnTo>
                                  <a:pt x="12" y="413"/>
                                </a:lnTo>
                                <a:lnTo>
                                  <a:pt x="12" y="40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1604" y="85"/>
                            <a:ext cx="0" cy="403"/>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613A0" id="Group 3" o:spid="_x0000_s1026" style="position:absolute;margin-left:79.7pt;margin-top:4pt;width:1pt;height:20.7pt;z-index:251662336;mso-position-horizontal-relative:page" coordorigin="1594,80" coordsize="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">
                <v:shape id="AutoShape 7" o:spid="_x0000_s1027" style="position:absolute;left:1601;top:80;width:12;height:414;visibility:visible;mso-wrap-style:square;v-text-anchor:top" coordsize="1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" path="m12,408l,408r,5l12,413r,-5m12,l,,,5r12,l12,e" fillcolor="#7e7e7e" stroked="f">
                  <v:path arrowok="t" o:connecttype="custom" o:connectlocs="12,488;0,488;0,493;12,493;12,488;12,80;0,80;0,85;12,85;12,80" o:connectangles="0,0,0,0,0,0,0,0,0,0"/>
                </v:shape>
                <v:line id="Line 6" o:spid="_x0000_s1028" style="position:absolute;visibility:visible;mso-wrap-style:square" from="1604,85" to="160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" strokecolor="#7e7e7e" strokeweight=".24pt"/>
                <v:shape id="AutoShape 5" o:spid="_x0000_s1029" style="position:absolute;left:1594;top:80;width:12;height:414;visibility:visible;mso-wrap-style:square;v-text-anchor:top" coordsize="1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" path="m12,408l,408r,5l12,413r,-5m12,l,,,5r12,l12,e" fillcolor="#7e7e7e" stroked="f">
                  <v:path arrowok="t" o:connecttype="custom" o:connectlocs="12,488;0,488;0,493;12,493;12,488;12,80;0,80;0,85;12,85;12,80" o:connectangles="0,0,0,0,0,0,0,0,0,0"/>
                </v:shape>
                <v:line id="Line 4" o:spid="_x0000_s1030" style="position:absolute;visibility:visible;mso-wrap-style:square" from="1604,85" to="160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" strokecolor="#7e7e7e" strokeweight=".24pt"/>
                <w10:wrap anchorx="page"/>
              </v:group>
            </w:pict>
          </mc:Fallback>
        </mc:AlternateContent>
      </w:r>
      <w:r w:rsidR="002111D4" w:rsidRPr="00F87473">
        <w:rPr>
          <w:b/>
          <w:sz w:val="24"/>
          <w:szCs w:val="24"/>
        </w:rPr>
        <w:t>Základná škola Horný Vadičov 277, 023 45 Horný Vadičov</w:t>
      </w:r>
    </w:p>
    <w:p w:rsidR="002111D4" w:rsidRPr="00F87473" w:rsidRDefault="002111D4" w:rsidP="00F87473">
      <w:pPr>
        <w:spacing w:line="276" w:lineRule="auto"/>
        <w:jc w:val="both"/>
        <w:rPr>
          <w:sz w:val="24"/>
          <w:szCs w:val="24"/>
        </w:rPr>
      </w:pPr>
    </w:p>
    <w:p w:rsidR="002111D4" w:rsidRPr="00F87473" w:rsidRDefault="002111D4" w:rsidP="00F87473">
      <w:pPr>
        <w:spacing w:line="276" w:lineRule="auto"/>
        <w:jc w:val="both"/>
        <w:rPr>
          <w:sz w:val="24"/>
          <w:szCs w:val="24"/>
        </w:rPr>
      </w:pPr>
    </w:p>
    <w:p w:rsidR="002111D4" w:rsidRPr="00F87473" w:rsidRDefault="002111D4" w:rsidP="00F87473">
      <w:pPr>
        <w:spacing w:line="276" w:lineRule="auto"/>
        <w:jc w:val="both"/>
        <w:rPr>
          <w:sz w:val="24"/>
          <w:szCs w:val="24"/>
        </w:rPr>
      </w:pPr>
      <w:r w:rsidRPr="00F87473">
        <w:rPr>
          <w:noProof/>
          <w:sz w:val="24"/>
          <w:szCs w:val="24"/>
          <w:lang w:bidi="ar-SA"/>
        </w:rPr>
        <w:drawing>
          <wp:anchor distT="0" distB="0" distL="0" distR="0" simplePos="0" relativeHeight="251658240" behindDoc="0" locked="0" layoutInCell="1" allowOverlap="1">
            <wp:simplePos x="0" y="0"/>
            <wp:positionH relativeFrom="page">
              <wp:posOffset>3063818</wp:posOffset>
            </wp:positionH>
            <wp:positionV relativeFrom="paragraph">
              <wp:posOffset>237537</wp:posOffset>
            </wp:positionV>
            <wp:extent cx="1229687" cy="1524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29687" cy="1524000"/>
                    </a:xfrm>
                    <a:prstGeom prst="rect">
                      <a:avLst/>
                    </a:prstGeom>
                  </pic:spPr>
                </pic:pic>
              </a:graphicData>
            </a:graphic>
          </wp:anchor>
        </w:drawing>
      </w:r>
    </w:p>
    <w:p w:rsidR="00F55CC7" w:rsidRPr="00F87473" w:rsidRDefault="00F55CC7" w:rsidP="00F87473">
      <w:pPr>
        <w:spacing w:line="276" w:lineRule="auto"/>
        <w:jc w:val="both"/>
        <w:rPr>
          <w:sz w:val="24"/>
          <w:szCs w:val="24"/>
        </w:rPr>
      </w:pPr>
    </w:p>
    <w:p w:rsidR="00F55CC7" w:rsidRPr="00F87473" w:rsidRDefault="00F55CC7" w:rsidP="001A58B2">
      <w:pPr>
        <w:spacing w:line="276" w:lineRule="auto"/>
        <w:jc w:val="center"/>
        <w:rPr>
          <w:sz w:val="24"/>
          <w:szCs w:val="24"/>
        </w:rPr>
      </w:pPr>
    </w:p>
    <w:p w:rsidR="00F55CC7" w:rsidRPr="00F87473" w:rsidRDefault="002111D4" w:rsidP="001A58B2">
      <w:pPr>
        <w:spacing w:line="276" w:lineRule="auto"/>
        <w:jc w:val="center"/>
        <w:rPr>
          <w:b/>
          <w:sz w:val="24"/>
          <w:szCs w:val="24"/>
        </w:rPr>
      </w:pPr>
      <w:r w:rsidRPr="00F87473">
        <w:rPr>
          <w:b/>
          <w:sz w:val="24"/>
          <w:szCs w:val="24"/>
        </w:rPr>
        <w:t xml:space="preserve">ŠKOLSKÝ </w:t>
      </w:r>
      <w:r w:rsidR="00F55CC7" w:rsidRPr="00F87473">
        <w:rPr>
          <w:b/>
          <w:sz w:val="24"/>
          <w:szCs w:val="24"/>
        </w:rPr>
        <w:t>VZDELÁVACÍ PROGRAM PRE ŽIAKOV S AUTIZMOM ALEBO ĎALŠÍMI PERVAZÍVNYMI VÝVINOVÝMI PORUCHAMI</w:t>
      </w:r>
    </w:p>
    <w:p w:rsidR="00F55CC7" w:rsidRPr="00F87473" w:rsidRDefault="00DA1E34" w:rsidP="001A58B2">
      <w:pPr>
        <w:spacing w:line="276" w:lineRule="auto"/>
        <w:jc w:val="center"/>
        <w:rPr>
          <w:b/>
          <w:sz w:val="24"/>
          <w:szCs w:val="24"/>
        </w:rPr>
      </w:pPr>
      <w:r w:rsidRPr="00F87473">
        <w:rPr>
          <w:b/>
          <w:sz w:val="24"/>
          <w:szCs w:val="24"/>
        </w:rPr>
        <w:t>(</w:t>
      </w:r>
      <w:r w:rsidR="00C96DC3" w:rsidRPr="00F87473">
        <w:rPr>
          <w:b/>
          <w:sz w:val="24"/>
          <w:szCs w:val="24"/>
        </w:rPr>
        <w:t>BEZ MENTÁLNEHO POSTIHNUTIA</w:t>
      </w:r>
      <w:r w:rsidRPr="00F87473">
        <w:rPr>
          <w:b/>
          <w:sz w:val="24"/>
          <w:szCs w:val="24"/>
        </w:rPr>
        <w:t>)</w:t>
      </w:r>
    </w:p>
    <w:p w:rsidR="00F55CC7" w:rsidRPr="00F87473" w:rsidRDefault="00F55CC7" w:rsidP="001A58B2">
      <w:pPr>
        <w:spacing w:line="276" w:lineRule="auto"/>
        <w:jc w:val="center"/>
        <w:rPr>
          <w:b/>
          <w:sz w:val="24"/>
          <w:szCs w:val="24"/>
        </w:rPr>
      </w:pPr>
    </w:p>
    <w:p w:rsidR="00F55CC7" w:rsidRPr="00F87473" w:rsidRDefault="00C96DC3" w:rsidP="001A58B2">
      <w:pPr>
        <w:spacing w:line="276" w:lineRule="auto"/>
        <w:jc w:val="center"/>
        <w:rPr>
          <w:b/>
          <w:sz w:val="24"/>
          <w:szCs w:val="24"/>
        </w:rPr>
      </w:pPr>
      <w:r w:rsidRPr="00F87473">
        <w:rPr>
          <w:b/>
          <w:sz w:val="24"/>
          <w:szCs w:val="24"/>
        </w:rPr>
        <w:t xml:space="preserve">pre </w:t>
      </w:r>
      <w:r w:rsidR="00F55CC7" w:rsidRPr="00F87473">
        <w:rPr>
          <w:b/>
          <w:sz w:val="24"/>
          <w:szCs w:val="24"/>
        </w:rPr>
        <w:t>primárne vzdelávanie</w:t>
      </w:r>
      <w:r w:rsidRPr="00F87473">
        <w:rPr>
          <w:b/>
          <w:sz w:val="24"/>
          <w:szCs w:val="24"/>
        </w:rPr>
        <w:t xml:space="preserve"> a </w:t>
      </w:r>
      <w:r w:rsidR="00F55CC7" w:rsidRPr="00F87473">
        <w:rPr>
          <w:b/>
          <w:sz w:val="24"/>
          <w:szCs w:val="24"/>
        </w:rPr>
        <w:t xml:space="preserve">nižšie </w:t>
      </w:r>
      <w:r w:rsidRPr="00F87473">
        <w:rPr>
          <w:b/>
          <w:sz w:val="24"/>
          <w:szCs w:val="24"/>
        </w:rPr>
        <w:t>stredné</w:t>
      </w:r>
      <w:r w:rsidR="00F55CC7" w:rsidRPr="00F87473">
        <w:rPr>
          <w:b/>
          <w:sz w:val="24"/>
          <w:szCs w:val="24"/>
        </w:rPr>
        <w:t xml:space="preserve"> vzdelávanie</w:t>
      </w:r>
    </w:p>
    <w:p w:rsidR="00F55CC7" w:rsidRPr="00F87473" w:rsidRDefault="00F55CC7" w:rsidP="001A58B2">
      <w:pPr>
        <w:spacing w:line="276" w:lineRule="auto"/>
        <w:jc w:val="center"/>
        <w:rPr>
          <w:b/>
          <w:sz w:val="24"/>
          <w:szCs w:val="24"/>
        </w:rPr>
      </w:pPr>
    </w:p>
    <w:p w:rsidR="00F55CC7" w:rsidRPr="00F87473" w:rsidRDefault="00F55CC7" w:rsidP="001A58B2">
      <w:pPr>
        <w:spacing w:line="276" w:lineRule="auto"/>
        <w:jc w:val="center"/>
        <w:rPr>
          <w:sz w:val="24"/>
          <w:szCs w:val="24"/>
        </w:rPr>
      </w:pPr>
    </w:p>
    <w:p w:rsidR="00F55CC7" w:rsidRPr="00F87473" w:rsidRDefault="00F55CC7" w:rsidP="001A58B2">
      <w:pPr>
        <w:spacing w:line="276" w:lineRule="auto"/>
        <w:jc w:val="center"/>
        <w:rPr>
          <w:sz w:val="24"/>
          <w:szCs w:val="24"/>
        </w:rPr>
      </w:pPr>
    </w:p>
    <w:p w:rsidR="002111D4" w:rsidRPr="00F87473" w:rsidRDefault="002111D4" w:rsidP="001A58B2">
      <w:pPr>
        <w:spacing w:line="276" w:lineRule="auto"/>
        <w:jc w:val="center"/>
        <w:rPr>
          <w:b/>
          <w:sz w:val="24"/>
          <w:szCs w:val="24"/>
        </w:rPr>
      </w:pPr>
      <w:r w:rsidRPr="00F87473">
        <w:rPr>
          <w:b/>
          <w:sz w:val="24"/>
          <w:szCs w:val="24"/>
        </w:rPr>
        <w:t>VZDELÁVANIE PRE ŽIVOT</w:t>
      </w:r>
    </w:p>
    <w:p w:rsidR="002111D4" w:rsidRPr="00F87473" w:rsidRDefault="002111D4" w:rsidP="00F87473">
      <w:pPr>
        <w:spacing w:line="276" w:lineRule="auto"/>
        <w:jc w:val="both"/>
        <w:rPr>
          <w:b/>
          <w:sz w:val="24"/>
          <w:szCs w:val="24"/>
        </w:rPr>
      </w:pPr>
    </w:p>
    <w:p w:rsidR="002111D4" w:rsidRPr="00F87473" w:rsidRDefault="002111D4" w:rsidP="00F87473">
      <w:pPr>
        <w:spacing w:line="276" w:lineRule="auto"/>
        <w:jc w:val="both"/>
        <w:rPr>
          <w:sz w:val="24"/>
          <w:szCs w:val="24"/>
        </w:rPr>
      </w:pPr>
    </w:p>
    <w:p w:rsidR="002111D4" w:rsidRPr="00F87473" w:rsidRDefault="002111D4" w:rsidP="00F87473">
      <w:pPr>
        <w:spacing w:line="276" w:lineRule="auto"/>
        <w:jc w:val="both"/>
        <w:rPr>
          <w:sz w:val="24"/>
          <w:szCs w:val="24"/>
        </w:rPr>
      </w:pPr>
    </w:p>
    <w:p w:rsidR="00F55CC7" w:rsidRPr="00F87473" w:rsidRDefault="002111D4" w:rsidP="00F87473">
      <w:pPr>
        <w:spacing w:line="276" w:lineRule="auto"/>
        <w:jc w:val="both"/>
        <w:rPr>
          <w:sz w:val="24"/>
          <w:szCs w:val="24"/>
        </w:rPr>
      </w:pPr>
      <w:r w:rsidRPr="00F87473">
        <w:rPr>
          <w:noProof/>
          <w:sz w:val="24"/>
          <w:szCs w:val="24"/>
          <w:lang w:bidi="ar-SA"/>
        </w:rPr>
        <w:drawing>
          <wp:anchor distT="0" distB="0" distL="0" distR="0" simplePos="0" relativeHeight="251656192" behindDoc="0" locked="0" layoutInCell="1" allowOverlap="1">
            <wp:simplePos x="0" y="0"/>
            <wp:positionH relativeFrom="page">
              <wp:posOffset>1941576</wp:posOffset>
            </wp:positionH>
            <wp:positionV relativeFrom="paragraph">
              <wp:posOffset>146344</wp:posOffset>
            </wp:positionV>
            <wp:extent cx="3891255" cy="230971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91255" cy="2309717"/>
                    </a:xfrm>
                    <a:prstGeom prst="rect">
                      <a:avLst/>
                    </a:prstGeom>
                  </pic:spPr>
                </pic:pic>
              </a:graphicData>
            </a:graphic>
          </wp:anchor>
        </w:drawing>
      </w:r>
    </w:p>
    <w:p w:rsidR="004F3EE2" w:rsidRPr="00F87473" w:rsidRDefault="004F3EE2" w:rsidP="00F87473">
      <w:pPr>
        <w:spacing w:line="276" w:lineRule="auto"/>
        <w:jc w:val="both"/>
        <w:rPr>
          <w:sz w:val="24"/>
          <w:szCs w:val="24"/>
        </w:rPr>
      </w:pPr>
    </w:p>
    <w:p w:rsidR="004F3EE2" w:rsidRPr="00F87473" w:rsidRDefault="004F3EE2" w:rsidP="00F87473">
      <w:pPr>
        <w:spacing w:line="276" w:lineRule="auto"/>
        <w:jc w:val="both"/>
        <w:rPr>
          <w:sz w:val="24"/>
          <w:szCs w:val="24"/>
        </w:rPr>
      </w:pPr>
    </w:p>
    <w:p w:rsidR="004F3EE2" w:rsidRPr="00F87473" w:rsidRDefault="004F3EE2" w:rsidP="00F87473">
      <w:pPr>
        <w:spacing w:line="276" w:lineRule="auto"/>
        <w:jc w:val="both"/>
        <w:rPr>
          <w:sz w:val="24"/>
          <w:szCs w:val="24"/>
        </w:rPr>
      </w:pPr>
    </w:p>
    <w:p w:rsidR="004F3EE2" w:rsidRPr="00F87473" w:rsidRDefault="004F3EE2" w:rsidP="00F87473">
      <w:pPr>
        <w:spacing w:line="276" w:lineRule="auto"/>
        <w:jc w:val="both"/>
        <w:rPr>
          <w:sz w:val="24"/>
          <w:szCs w:val="24"/>
        </w:rPr>
      </w:pPr>
    </w:p>
    <w:p w:rsidR="00915722" w:rsidRPr="00F87473" w:rsidRDefault="00915722" w:rsidP="00F87473">
      <w:pPr>
        <w:spacing w:line="276" w:lineRule="auto"/>
        <w:jc w:val="both"/>
        <w:rPr>
          <w:sz w:val="24"/>
          <w:szCs w:val="24"/>
        </w:rPr>
      </w:pPr>
    </w:p>
    <w:p w:rsidR="00915722" w:rsidRPr="00F87473" w:rsidRDefault="00915722" w:rsidP="00F87473">
      <w:pPr>
        <w:spacing w:line="276" w:lineRule="auto"/>
        <w:jc w:val="both"/>
        <w:rPr>
          <w:sz w:val="24"/>
          <w:szCs w:val="24"/>
        </w:rPr>
      </w:pPr>
    </w:p>
    <w:p w:rsidR="00915722" w:rsidRPr="00F87473" w:rsidRDefault="00915722" w:rsidP="00F87473">
      <w:pPr>
        <w:spacing w:line="276" w:lineRule="auto"/>
        <w:jc w:val="both"/>
        <w:rPr>
          <w:sz w:val="24"/>
          <w:szCs w:val="24"/>
        </w:rPr>
      </w:pPr>
    </w:p>
    <w:p w:rsidR="00915722" w:rsidRPr="00F87473" w:rsidRDefault="00915722" w:rsidP="00F87473">
      <w:pPr>
        <w:spacing w:line="276" w:lineRule="auto"/>
        <w:jc w:val="both"/>
        <w:rPr>
          <w:sz w:val="24"/>
          <w:szCs w:val="24"/>
        </w:rPr>
      </w:pPr>
    </w:p>
    <w:tbl>
      <w:tblPr>
        <w:tblStyle w:val="TableNormal"/>
        <w:tblW w:w="8990" w:type="dxa"/>
        <w:tblInd w:w="4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43"/>
        <w:gridCol w:w="1264"/>
        <w:gridCol w:w="5783"/>
      </w:tblGrid>
      <w:tr w:rsidR="00011497" w:rsidRPr="00F87473" w:rsidTr="00026AE6">
        <w:trPr>
          <w:trHeight w:val="1305"/>
        </w:trPr>
        <w:tc>
          <w:tcPr>
            <w:tcW w:w="1943" w:type="dxa"/>
          </w:tcPr>
          <w:p w:rsidR="00011497" w:rsidRPr="00F87473" w:rsidRDefault="00011497" w:rsidP="00F87473">
            <w:pPr>
              <w:spacing w:line="276" w:lineRule="auto"/>
              <w:jc w:val="both"/>
              <w:rPr>
                <w:sz w:val="24"/>
                <w:szCs w:val="24"/>
              </w:rPr>
            </w:pPr>
            <w:r w:rsidRPr="00F87473">
              <w:rPr>
                <w:sz w:val="24"/>
                <w:szCs w:val="24"/>
              </w:rPr>
              <w:t>Platnosť Revidovanie</w:t>
            </w:r>
          </w:p>
        </w:tc>
        <w:tc>
          <w:tcPr>
            <w:tcW w:w="1264" w:type="dxa"/>
          </w:tcPr>
          <w:p w:rsidR="00011497" w:rsidRPr="00F87473" w:rsidRDefault="00011497" w:rsidP="00F87473">
            <w:pPr>
              <w:spacing w:line="276" w:lineRule="auto"/>
              <w:jc w:val="both"/>
              <w:rPr>
                <w:sz w:val="24"/>
                <w:szCs w:val="24"/>
              </w:rPr>
            </w:pPr>
            <w:r w:rsidRPr="00F87473">
              <w:rPr>
                <w:sz w:val="24"/>
                <w:szCs w:val="24"/>
              </w:rPr>
              <w:t>Dátum</w:t>
            </w:r>
          </w:p>
        </w:tc>
        <w:tc>
          <w:tcPr>
            <w:tcW w:w="5783" w:type="dxa"/>
          </w:tcPr>
          <w:p w:rsidR="00011497" w:rsidRPr="00F87473" w:rsidRDefault="00011497" w:rsidP="00F87473">
            <w:pPr>
              <w:spacing w:line="276" w:lineRule="auto"/>
              <w:jc w:val="both"/>
              <w:rPr>
                <w:sz w:val="24"/>
                <w:szCs w:val="24"/>
              </w:rPr>
            </w:pPr>
            <w:r w:rsidRPr="00F87473">
              <w:rPr>
                <w:sz w:val="24"/>
                <w:szCs w:val="24"/>
              </w:rPr>
              <w:t>Zaznamenanie, inovácie, zmeny, úpravy a pod.</w:t>
            </w:r>
          </w:p>
        </w:tc>
      </w:tr>
      <w:tr w:rsidR="00011497" w:rsidRPr="00F87473" w:rsidTr="00026AE6">
        <w:trPr>
          <w:trHeight w:val="557"/>
        </w:trPr>
        <w:tc>
          <w:tcPr>
            <w:tcW w:w="1943" w:type="dxa"/>
            <w:tcBorders>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p>
        </w:tc>
        <w:tc>
          <w:tcPr>
            <w:tcW w:w="1264" w:type="dxa"/>
            <w:tcBorders>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r w:rsidRPr="00F87473">
              <w:rPr>
                <w:sz w:val="24"/>
                <w:szCs w:val="24"/>
              </w:rPr>
              <w:t xml:space="preserve"> </w:t>
            </w:r>
          </w:p>
        </w:tc>
        <w:tc>
          <w:tcPr>
            <w:tcW w:w="5783" w:type="dxa"/>
            <w:tcBorders>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p>
        </w:tc>
      </w:tr>
      <w:tr w:rsidR="00011497" w:rsidRPr="00F87473" w:rsidTr="00026AE6">
        <w:trPr>
          <w:trHeight w:val="10642"/>
        </w:trPr>
        <w:tc>
          <w:tcPr>
            <w:tcW w:w="1943" w:type="dxa"/>
            <w:tcBorders>
              <w:top w:val="single" w:sz="2" w:space="0" w:color="000000"/>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tc>
        <w:tc>
          <w:tcPr>
            <w:tcW w:w="1264" w:type="dxa"/>
            <w:tcBorders>
              <w:top w:val="single" w:sz="2" w:space="0" w:color="000000"/>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p>
        </w:tc>
        <w:tc>
          <w:tcPr>
            <w:tcW w:w="5783" w:type="dxa"/>
            <w:tcBorders>
              <w:top w:val="single" w:sz="2" w:space="0" w:color="000000"/>
              <w:left w:val="single" w:sz="2" w:space="0" w:color="000000"/>
              <w:bottom w:val="single" w:sz="2" w:space="0" w:color="000000"/>
              <w:right w:val="single" w:sz="2" w:space="0" w:color="000000"/>
            </w:tcBorders>
          </w:tcPr>
          <w:p w:rsidR="00011497" w:rsidRPr="00F87473" w:rsidRDefault="00011497" w:rsidP="00F87473">
            <w:pPr>
              <w:spacing w:line="276" w:lineRule="auto"/>
              <w:jc w:val="both"/>
              <w:rPr>
                <w:sz w:val="24"/>
                <w:szCs w:val="24"/>
              </w:rPr>
            </w:pPr>
          </w:p>
        </w:tc>
      </w:tr>
    </w:tbl>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342C9E" w:rsidRDefault="00342C9E" w:rsidP="00F87473">
      <w:pPr>
        <w:spacing w:line="276" w:lineRule="auto"/>
        <w:jc w:val="both"/>
        <w:rPr>
          <w:sz w:val="24"/>
          <w:szCs w:val="24"/>
        </w:rPr>
      </w:pPr>
    </w:p>
    <w:p w:rsidR="00026AE6" w:rsidRPr="00F87473" w:rsidRDefault="00026AE6" w:rsidP="00F87473">
      <w:pPr>
        <w:spacing w:line="276" w:lineRule="auto"/>
        <w:jc w:val="both"/>
        <w:rPr>
          <w:sz w:val="24"/>
          <w:szCs w:val="24"/>
        </w:rPr>
      </w:pPr>
    </w:p>
    <w:p w:rsidR="00915722" w:rsidRPr="00F87473" w:rsidRDefault="00915722" w:rsidP="00F87473">
      <w:pPr>
        <w:spacing w:line="276" w:lineRule="auto"/>
        <w:jc w:val="both"/>
        <w:rPr>
          <w:sz w:val="24"/>
          <w:szCs w:val="24"/>
        </w:rPr>
      </w:pPr>
    </w:p>
    <w:p w:rsidR="00DA1E34" w:rsidRPr="00F87473" w:rsidRDefault="00DA1E34" w:rsidP="00F87473">
      <w:pPr>
        <w:spacing w:line="276" w:lineRule="auto"/>
        <w:jc w:val="both"/>
        <w:rPr>
          <w:b/>
          <w:sz w:val="24"/>
          <w:szCs w:val="24"/>
        </w:rPr>
      </w:pPr>
      <w:r w:rsidRPr="00F87473">
        <w:rPr>
          <w:b/>
          <w:sz w:val="24"/>
          <w:szCs w:val="24"/>
        </w:rPr>
        <w:lastRenderedPageBreak/>
        <w:t>Názov programu:</w:t>
      </w:r>
      <w:r w:rsidRPr="00F87473">
        <w:rPr>
          <w:b/>
          <w:sz w:val="24"/>
          <w:szCs w:val="24"/>
        </w:rPr>
        <w:tab/>
      </w:r>
      <w:r w:rsidRPr="00F87473">
        <w:rPr>
          <w:b/>
          <w:sz w:val="24"/>
          <w:szCs w:val="24"/>
        </w:rPr>
        <w:tab/>
        <w:t>Vzdelávanie pre život</w:t>
      </w:r>
    </w:p>
    <w:p w:rsidR="00DA1E34" w:rsidRPr="00F87473" w:rsidRDefault="00DA1E34" w:rsidP="00F87473">
      <w:pPr>
        <w:spacing w:line="276" w:lineRule="auto"/>
        <w:jc w:val="both"/>
        <w:rPr>
          <w:sz w:val="24"/>
          <w:szCs w:val="24"/>
        </w:rPr>
      </w:pPr>
      <w:r w:rsidRPr="00F87473">
        <w:rPr>
          <w:sz w:val="24"/>
          <w:szCs w:val="24"/>
        </w:rPr>
        <w:t>Stupeň vzdelania:</w:t>
      </w:r>
      <w:r w:rsidRPr="00F87473">
        <w:rPr>
          <w:sz w:val="24"/>
          <w:szCs w:val="24"/>
        </w:rPr>
        <w:tab/>
      </w:r>
      <w:r w:rsidRPr="00F87473">
        <w:rPr>
          <w:sz w:val="24"/>
          <w:szCs w:val="24"/>
        </w:rPr>
        <w:tab/>
        <w:t>primárne vzdelanie</w:t>
      </w:r>
      <w:r w:rsidR="00F87473">
        <w:rPr>
          <w:sz w:val="24"/>
          <w:szCs w:val="24"/>
        </w:rPr>
        <w:t>, nižšie stredné vzdelanie</w:t>
      </w:r>
    </w:p>
    <w:p w:rsidR="00DA1E34" w:rsidRPr="00F87473" w:rsidRDefault="00F87473" w:rsidP="00F87473">
      <w:pPr>
        <w:spacing w:line="276" w:lineRule="auto"/>
        <w:jc w:val="both"/>
        <w:rPr>
          <w:sz w:val="24"/>
          <w:szCs w:val="24"/>
        </w:rPr>
      </w:pPr>
      <w:r>
        <w:rPr>
          <w:sz w:val="24"/>
          <w:szCs w:val="24"/>
        </w:rPr>
        <w:t>Dĺžka štúdia:</w:t>
      </w:r>
      <w:r>
        <w:rPr>
          <w:sz w:val="24"/>
          <w:szCs w:val="24"/>
        </w:rPr>
        <w:tab/>
      </w:r>
      <w:r>
        <w:rPr>
          <w:sz w:val="24"/>
          <w:szCs w:val="24"/>
        </w:rPr>
        <w:tab/>
      </w:r>
      <w:r>
        <w:rPr>
          <w:sz w:val="24"/>
          <w:szCs w:val="24"/>
        </w:rPr>
        <w:tab/>
        <w:t>štyri roky, päť</w:t>
      </w:r>
      <w:r w:rsidR="00DA1E34" w:rsidRPr="00F87473">
        <w:rPr>
          <w:sz w:val="24"/>
          <w:szCs w:val="24"/>
        </w:rPr>
        <w:t xml:space="preserve"> rokov</w:t>
      </w:r>
    </w:p>
    <w:p w:rsidR="00DA1E34" w:rsidRPr="00F87473" w:rsidRDefault="00DA1E34" w:rsidP="00F87473">
      <w:pPr>
        <w:spacing w:line="276" w:lineRule="auto"/>
        <w:jc w:val="both"/>
        <w:rPr>
          <w:sz w:val="24"/>
          <w:szCs w:val="24"/>
        </w:rPr>
      </w:pPr>
      <w:r w:rsidRPr="00F87473">
        <w:rPr>
          <w:sz w:val="24"/>
          <w:szCs w:val="24"/>
        </w:rPr>
        <w:t>Vyučovací jazyk:</w:t>
      </w:r>
      <w:r w:rsidRPr="00F87473">
        <w:rPr>
          <w:sz w:val="24"/>
          <w:szCs w:val="24"/>
        </w:rPr>
        <w:tab/>
      </w:r>
      <w:r w:rsidRPr="00F87473">
        <w:rPr>
          <w:sz w:val="24"/>
          <w:szCs w:val="24"/>
        </w:rPr>
        <w:tab/>
        <w:t>slovenský</w:t>
      </w:r>
    </w:p>
    <w:p w:rsidR="00DA1E34" w:rsidRPr="00F87473" w:rsidRDefault="00DA1E34" w:rsidP="00F87473">
      <w:pPr>
        <w:spacing w:line="276" w:lineRule="auto"/>
        <w:jc w:val="both"/>
        <w:rPr>
          <w:sz w:val="24"/>
          <w:szCs w:val="24"/>
        </w:rPr>
      </w:pPr>
      <w:r w:rsidRPr="00F87473">
        <w:rPr>
          <w:sz w:val="24"/>
          <w:szCs w:val="24"/>
        </w:rPr>
        <w:t>Študijná forma:</w:t>
      </w:r>
      <w:r w:rsidRPr="00F87473">
        <w:rPr>
          <w:sz w:val="24"/>
          <w:szCs w:val="24"/>
        </w:rPr>
        <w:tab/>
      </w:r>
      <w:r w:rsidRPr="00F87473">
        <w:rPr>
          <w:sz w:val="24"/>
          <w:szCs w:val="24"/>
        </w:rPr>
        <w:tab/>
        <w:t>denná</w:t>
      </w:r>
    </w:p>
    <w:p w:rsidR="00DA1E34" w:rsidRPr="00F87473" w:rsidRDefault="00DA1E34" w:rsidP="00F87473">
      <w:pPr>
        <w:spacing w:line="276" w:lineRule="auto"/>
        <w:jc w:val="both"/>
        <w:rPr>
          <w:sz w:val="24"/>
          <w:szCs w:val="24"/>
        </w:rPr>
      </w:pPr>
      <w:r w:rsidRPr="00F87473">
        <w:rPr>
          <w:sz w:val="24"/>
          <w:szCs w:val="24"/>
        </w:rPr>
        <w:t>Druh školy:</w:t>
      </w:r>
      <w:r w:rsidRPr="00F87473">
        <w:rPr>
          <w:sz w:val="24"/>
          <w:szCs w:val="24"/>
        </w:rPr>
        <w:tab/>
      </w:r>
      <w:r w:rsidRPr="00F87473">
        <w:rPr>
          <w:sz w:val="24"/>
          <w:szCs w:val="24"/>
        </w:rPr>
        <w:tab/>
      </w:r>
      <w:r w:rsidRPr="00F87473">
        <w:rPr>
          <w:sz w:val="24"/>
          <w:szCs w:val="24"/>
        </w:rPr>
        <w:tab/>
        <w:t>štátna</w:t>
      </w: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b/>
          <w:sz w:val="24"/>
          <w:szCs w:val="24"/>
        </w:rPr>
      </w:pPr>
      <w:r w:rsidRPr="00F87473">
        <w:rPr>
          <w:b/>
          <w:sz w:val="24"/>
          <w:szCs w:val="24"/>
        </w:rPr>
        <w:t>Predkladateľ:</w:t>
      </w:r>
    </w:p>
    <w:p w:rsidR="00DA1E34" w:rsidRPr="00F87473" w:rsidRDefault="00DA1E34" w:rsidP="00F87473">
      <w:pPr>
        <w:spacing w:line="276" w:lineRule="auto"/>
        <w:jc w:val="both"/>
        <w:rPr>
          <w:sz w:val="24"/>
          <w:szCs w:val="24"/>
        </w:rPr>
      </w:pPr>
      <w:r w:rsidRPr="00F87473">
        <w:rPr>
          <w:sz w:val="24"/>
          <w:szCs w:val="24"/>
        </w:rPr>
        <w:t>Názov školy:</w:t>
      </w:r>
      <w:r w:rsidRPr="00F87473">
        <w:rPr>
          <w:sz w:val="24"/>
          <w:szCs w:val="24"/>
        </w:rPr>
        <w:tab/>
      </w:r>
      <w:r w:rsidRPr="00F87473">
        <w:rPr>
          <w:sz w:val="24"/>
          <w:szCs w:val="24"/>
        </w:rPr>
        <w:tab/>
      </w:r>
      <w:r w:rsidRPr="00F87473">
        <w:rPr>
          <w:sz w:val="24"/>
          <w:szCs w:val="24"/>
        </w:rPr>
        <w:tab/>
        <w:t>Základná škola Horný Vadičov</w:t>
      </w:r>
    </w:p>
    <w:p w:rsidR="00DA1E34" w:rsidRPr="00F87473" w:rsidRDefault="00DA1E34" w:rsidP="00F87473">
      <w:pPr>
        <w:spacing w:line="276" w:lineRule="auto"/>
        <w:jc w:val="both"/>
        <w:rPr>
          <w:sz w:val="24"/>
          <w:szCs w:val="24"/>
        </w:rPr>
      </w:pPr>
      <w:r w:rsidRPr="00F87473">
        <w:rPr>
          <w:sz w:val="24"/>
          <w:szCs w:val="24"/>
        </w:rPr>
        <w:t>Adresa:</w:t>
      </w:r>
      <w:r w:rsidRPr="00F87473">
        <w:rPr>
          <w:sz w:val="24"/>
          <w:szCs w:val="24"/>
        </w:rPr>
        <w:tab/>
      </w:r>
      <w:r w:rsidRPr="00F87473">
        <w:rPr>
          <w:sz w:val="24"/>
          <w:szCs w:val="24"/>
        </w:rPr>
        <w:tab/>
      </w:r>
      <w:r w:rsidRPr="00F87473">
        <w:rPr>
          <w:sz w:val="24"/>
          <w:szCs w:val="24"/>
        </w:rPr>
        <w:tab/>
        <w:t>Horný Vadičov 277</w:t>
      </w:r>
    </w:p>
    <w:p w:rsidR="00DA1E34" w:rsidRPr="00F87473" w:rsidRDefault="00DA1E34" w:rsidP="00F87473">
      <w:pPr>
        <w:spacing w:line="276" w:lineRule="auto"/>
        <w:jc w:val="both"/>
        <w:rPr>
          <w:sz w:val="24"/>
          <w:szCs w:val="24"/>
        </w:rPr>
      </w:pPr>
      <w:r w:rsidRPr="00F87473">
        <w:rPr>
          <w:sz w:val="24"/>
          <w:szCs w:val="24"/>
        </w:rPr>
        <w:tab/>
      </w:r>
      <w:r w:rsidRPr="00F87473">
        <w:rPr>
          <w:sz w:val="24"/>
          <w:szCs w:val="24"/>
        </w:rPr>
        <w:tab/>
      </w:r>
      <w:r w:rsidRPr="00F87473">
        <w:rPr>
          <w:sz w:val="24"/>
          <w:szCs w:val="24"/>
        </w:rPr>
        <w:tab/>
      </w:r>
      <w:r w:rsidRPr="00F87473">
        <w:rPr>
          <w:sz w:val="24"/>
          <w:szCs w:val="24"/>
        </w:rPr>
        <w:tab/>
        <w:t>023 45 Horný Vadičov</w:t>
      </w: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r w:rsidRPr="00F87473">
        <w:rPr>
          <w:sz w:val="24"/>
          <w:szCs w:val="24"/>
        </w:rPr>
        <w:t>IČO:</w:t>
      </w:r>
      <w:r w:rsidRPr="00F87473">
        <w:rPr>
          <w:sz w:val="24"/>
          <w:szCs w:val="24"/>
        </w:rPr>
        <w:tab/>
      </w:r>
      <w:r w:rsidRPr="00F87473">
        <w:rPr>
          <w:sz w:val="24"/>
          <w:szCs w:val="24"/>
        </w:rPr>
        <w:tab/>
      </w:r>
      <w:r w:rsidRPr="00F87473">
        <w:rPr>
          <w:sz w:val="24"/>
          <w:szCs w:val="24"/>
        </w:rPr>
        <w:tab/>
      </w:r>
      <w:r w:rsidRPr="00F87473">
        <w:rPr>
          <w:sz w:val="24"/>
          <w:szCs w:val="24"/>
        </w:rPr>
        <w:tab/>
        <w:t>37812581</w:t>
      </w:r>
    </w:p>
    <w:p w:rsidR="00DA1E34" w:rsidRPr="00F87473" w:rsidRDefault="00DA1E34" w:rsidP="00F87473">
      <w:pPr>
        <w:spacing w:line="276" w:lineRule="auto"/>
        <w:jc w:val="both"/>
        <w:rPr>
          <w:sz w:val="24"/>
          <w:szCs w:val="24"/>
        </w:rPr>
      </w:pPr>
      <w:r w:rsidRPr="00F87473">
        <w:rPr>
          <w:sz w:val="24"/>
          <w:szCs w:val="24"/>
        </w:rPr>
        <w:t>Riaditeľka školy:</w:t>
      </w:r>
      <w:r w:rsidRPr="00F87473">
        <w:rPr>
          <w:sz w:val="24"/>
          <w:szCs w:val="24"/>
        </w:rPr>
        <w:tab/>
      </w:r>
      <w:r w:rsidRPr="00F87473">
        <w:rPr>
          <w:sz w:val="24"/>
          <w:szCs w:val="24"/>
        </w:rPr>
        <w:tab/>
        <w:t>Mgr. Eva Janeková</w:t>
      </w:r>
    </w:p>
    <w:p w:rsidR="00DA1E34" w:rsidRPr="00F87473" w:rsidRDefault="00DA1E34" w:rsidP="00F87473">
      <w:pPr>
        <w:spacing w:line="276" w:lineRule="auto"/>
        <w:jc w:val="both"/>
        <w:rPr>
          <w:sz w:val="24"/>
          <w:szCs w:val="24"/>
        </w:rPr>
      </w:pPr>
      <w:r w:rsidRPr="00F87473">
        <w:rPr>
          <w:sz w:val="24"/>
          <w:szCs w:val="24"/>
        </w:rPr>
        <w:t>Kontkaty:</w:t>
      </w:r>
      <w:r w:rsidRPr="00F87473">
        <w:rPr>
          <w:sz w:val="24"/>
          <w:szCs w:val="24"/>
        </w:rPr>
        <w:tab/>
      </w:r>
      <w:r w:rsidRPr="00F87473">
        <w:rPr>
          <w:sz w:val="24"/>
          <w:szCs w:val="24"/>
        </w:rPr>
        <w:tab/>
      </w:r>
      <w:r w:rsidRPr="00F87473">
        <w:rPr>
          <w:sz w:val="24"/>
          <w:szCs w:val="24"/>
        </w:rPr>
        <w:tab/>
        <w:t>tel.číslo: 041 4229255, 0915 602 394</w:t>
      </w:r>
    </w:p>
    <w:p w:rsidR="00DA1E34" w:rsidRPr="00F87473" w:rsidRDefault="00DA1E34" w:rsidP="00F87473">
      <w:pPr>
        <w:spacing w:line="276" w:lineRule="auto"/>
        <w:jc w:val="both"/>
        <w:rPr>
          <w:sz w:val="24"/>
          <w:szCs w:val="24"/>
        </w:rPr>
      </w:pPr>
      <w:r w:rsidRPr="00F87473">
        <w:rPr>
          <w:sz w:val="24"/>
          <w:szCs w:val="24"/>
        </w:rPr>
        <w:tab/>
      </w:r>
      <w:r w:rsidRPr="00F87473">
        <w:rPr>
          <w:sz w:val="24"/>
          <w:szCs w:val="24"/>
        </w:rPr>
        <w:tab/>
      </w:r>
      <w:r w:rsidRPr="00F87473">
        <w:rPr>
          <w:sz w:val="24"/>
          <w:szCs w:val="24"/>
        </w:rPr>
        <w:tab/>
      </w:r>
      <w:r w:rsidRPr="00F87473">
        <w:rPr>
          <w:sz w:val="24"/>
          <w:szCs w:val="24"/>
        </w:rPr>
        <w:tab/>
        <w:t xml:space="preserve">email: </w:t>
      </w:r>
      <w:hyperlink r:id="rId10" w:history="1">
        <w:r w:rsidRPr="00F87473">
          <w:rPr>
            <w:rStyle w:val="Hypertextovprepojenie"/>
            <w:sz w:val="24"/>
            <w:szCs w:val="24"/>
          </w:rPr>
          <w:t>skola@zshvadicov.edu.sk</w:t>
        </w:r>
      </w:hyperlink>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b/>
          <w:sz w:val="24"/>
          <w:szCs w:val="24"/>
        </w:rPr>
      </w:pPr>
      <w:r w:rsidRPr="00F87473">
        <w:rPr>
          <w:b/>
          <w:sz w:val="24"/>
          <w:szCs w:val="24"/>
        </w:rPr>
        <w:t>Zriaďovateľ:</w:t>
      </w:r>
      <w:r w:rsidRPr="00F87473">
        <w:rPr>
          <w:b/>
          <w:sz w:val="24"/>
          <w:szCs w:val="24"/>
        </w:rPr>
        <w:tab/>
      </w:r>
      <w:r w:rsidRPr="00F87473">
        <w:rPr>
          <w:b/>
          <w:sz w:val="24"/>
          <w:szCs w:val="24"/>
        </w:rPr>
        <w:tab/>
      </w:r>
      <w:r w:rsidRPr="00F87473">
        <w:rPr>
          <w:b/>
          <w:sz w:val="24"/>
          <w:szCs w:val="24"/>
        </w:rPr>
        <w:tab/>
      </w:r>
    </w:p>
    <w:p w:rsidR="00DA1E34" w:rsidRPr="00F87473" w:rsidRDefault="00DA1E34" w:rsidP="00F87473">
      <w:pPr>
        <w:spacing w:line="276" w:lineRule="auto"/>
        <w:jc w:val="both"/>
        <w:rPr>
          <w:sz w:val="24"/>
          <w:szCs w:val="24"/>
        </w:rPr>
      </w:pPr>
      <w:r w:rsidRPr="00F87473">
        <w:rPr>
          <w:sz w:val="24"/>
          <w:szCs w:val="24"/>
        </w:rPr>
        <w:t>Názov:</w:t>
      </w:r>
      <w:r w:rsidRPr="00F87473">
        <w:rPr>
          <w:sz w:val="24"/>
          <w:szCs w:val="24"/>
        </w:rPr>
        <w:tab/>
      </w:r>
      <w:r w:rsidRPr="00F87473">
        <w:rPr>
          <w:sz w:val="24"/>
          <w:szCs w:val="24"/>
        </w:rPr>
        <w:tab/>
      </w:r>
      <w:r w:rsidRPr="00F87473">
        <w:rPr>
          <w:sz w:val="24"/>
          <w:szCs w:val="24"/>
        </w:rPr>
        <w:tab/>
      </w:r>
      <w:r w:rsidRPr="00F87473">
        <w:rPr>
          <w:sz w:val="24"/>
          <w:szCs w:val="24"/>
        </w:rPr>
        <w:tab/>
        <w:t>Obec Horný Vadičov</w:t>
      </w:r>
    </w:p>
    <w:p w:rsidR="00DA1E34" w:rsidRPr="00F87473" w:rsidRDefault="00DA1E34" w:rsidP="00F87473">
      <w:pPr>
        <w:spacing w:line="276" w:lineRule="auto"/>
        <w:jc w:val="both"/>
        <w:rPr>
          <w:sz w:val="24"/>
          <w:szCs w:val="24"/>
        </w:rPr>
      </w:pPr>
      <w:r w:rsidRPr="00F87473">
        <w:rPr>
          <w:sz w:val="24"/>
          <w:szCs w:val="24"/>
        </w:rPr>
        <w:t>Adresa:</w:t>
      </w:r>
      <w:r w:rsidRPr="00F87473">
        <w:rPr>
          <w:sz w:val="24"/>
          <w:szCs w:val="24"/>
        </w:rPr>
        <w:tab/>
      </w:r>
      <w:r w:rsidRPr="00F87473">
        <w:rPr>
          <w:sz w:val="24"/>
          <w:szCs w:val="24"/>
        </w:rPr>
        <w:tab/>
      </w:r>
      <w:r w:rsidRPr="00F87473">
        <w:rPr>
          <w:sz w:val="24"/>
          <w:szCs w:val="24"/>
        </w:rPr>
        <w:tab/>
        <w:t>Obec Horný Vadičov</w:t>
      </w:r>
    </w:p>
    <w:p w:rsidR="00DA1E34" w:rsidRPr="00F87473" w:rsidRDefault="00DA1E34" w:rsidP="00F87473">
      <w:pPr>
        <w:spacing w:line="276" w:lineRule="auto"/>
        <w:jc w:val="both"/>
        <w:rPr>
          <w:sz w:val="24"/>
          <w:szCs w:val="24"/>
        </w:rPr>
      </w:pPr>
      <w:r w:rsidRPr="00F87473">
        <w:rPr>
          <w:sz w:val="24"/>
          <w:szCs w:val="24"/>
        </w:rPr>
        <w:tab/>
      </w:r>
      <w:r w:rsidRPr="00F87473">
        <w:rPr>
          <w:sz w:val="24"/>
          <w:szCs w:val="24"/>
        </w:rPr>
        <w:tab/>
      </w:r>
      <w:r w:rsidRPr="00F87473">
        <w:rPr>
          <w:sz w:val="24"/>
          <w:szCs w:val="24"/>
        </w:rPr>
        <w:tab/>
      </w:r>
      <w:r w:rsidRPr="00F87473">
        <w:rPr>
          <w:sz w:val="24"/>
          <w:szCs w:val="24"/>
        </w:rPr>
        <w:tab/>
        <w:t>Horný Vadičov 160,</w:t>
      </w:r>
    </w:p>
    <w:p w:rsidR="00DA1E34" w:rsidRPr="00F87473" w:rsidRDefault="00DA1E34" w:rsidP="00F87473">
      <w:pPr>
        <w:spacing w:line="276" w:lineRule="auto"/>
        <w:jc w:val="both"/>
        <w:rPr>
          <w:sz w:val="24"/>
          <w:szCs w:val="24"/>
        </w:rPr>
      </w:pPr>
      <w:r w:rsidRPr="00F87473">
        <w:rPr>
          <w:sz w:val="24"/>
          <w:szCs w:val="24"/>
        </w:rPr>
        <w:tab/>
      </w:r>
      <w:r w:rsidRPr="00F87473">
        <w:rPr>
          <w:sz w:val="24"/>
          <w:szCs w:val="24"/>
        </w:rPr>
        <w:tab/>
      </w:r>
      <w:r w:rsidRPr="00F87473">
        <w:rPr>
          <w:sz w:val="24"/>
          <w:szCs w:val="24"/>
        </w:rPr>
        <w:tab/>
      </w:r>
      <w:r w:rsidRPr="00F87473">
        <w:rPr>
          <w:sz w:val="24"/>
          <w:szCs w:val="24"/>
        </w:rPr>
        <w:tab/>
        <w:t>023 45 Horný Vadičov</w:t>
      </w: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r w:rsidRPr="00F87473">
        <w:rPr>
          <w:sz w:val="24"/>
          <w:szCs w:val="24"/>
        </w:rPr>
        <w:t>Kontakt:</w:t>
      </w:r>
      <w:r w:rsidRPr="00F87473">
        <w:rPr>
          <w:sz w:val="24"/>
          <w:szCs w:val="24"/>
        </w:rPr>
        <w:tab/>
      </w:r>
      <w:r w:rsidRPr="00F87473">
        <w:rPr>
          <w:sz w:val="24"/>
          <w:szCs w:val="24"/>
        </w:rPr>
        <w:tab/>
      </w:r>
      <w:r w:rsidRPr="00F87473">
        <w:rPr>
          <w:sz w:val="24"/>
          <w:szCs w:val="24"/>
        </w:rPr>
        <w:tab/>
        <w:t>tel. číslo: 041 422 92 21, 041 422 92 35</w:t>
      </w:r>
    </w:p>
    <w:p w:rsidR="00DA1E34" w:rsidRPr="00F87473" w:rsidRDefault="00DA1E34" w:rsidP="00F87473">
      <w:pPr>
        <w:spacing w:line="276" w:lineRule="auto"/>
        <w:jc w:val="both"/>
        <w:rPr>
          <w:sz w:val="24"/>
          <w:szCs w:val="24"/>
        </w:rPr>
      </w:pPr>
      <w:r w:rsidRPr="00F87473">
        <w:rPr>
          <w:sz w:val="24"/>
          <w:szCs w:val="24"/>
        </w:rPr>
        <w:t xml:space="preserve">email: </w:t>
      </w:r>
      <w:hyperlink r:id="rId11" w:history="1">
        <w:r w:rsidRPr="00F87473">
          <w:rPr>
            <w:rStyle w:val="Hypertextovprepojenie"/>
            <w:sz w:val="24"/>
            <w:szCs w:val="24"/>
          </w:rPr>
          <w:t>urad@hornyvadicov.sk</w:t>
        </w:r>
      </w:hyperlink>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b/>
          <w:sz w:val="24"/>
          <w:szCs w:val="24"/>
        </w:rPr>
      </w:pPr>
      <w:r w:rsidRPr="00F87473">
        <w:rPr>
          <w:b/>
          <w:sz w:val="24"/>
          <w:szCs w:val="24"/>
        </w:rPr>
        <w:lastRenderedPageBreak/>
        <w:t>OBSAH</w:t>
      </w:r>
    </w:p>
    <w:p w:rsidR="00DA1E34" w:rsidRPr="00F87473" w:rsidRDefault="00DA1E34" w:rsidP="00F87473">
      <w:pPr>
        <w:spacing w:line="276" w:lineRule="auto"/>
        <w:jc w:val="both"/>
        <w:rPr>
          <w:sz w:val="24"/>
          <w:szCs w:val="24"/>
        </w:rPr>
      </w:pPr>
    </w:p>
    <w:p w:rsidR="00DA1E34" w:rsidRDefault="00DA1E34" w:rsidP="00F87473">
      <w:pPr>
        <w:spacing w:line="276" w:lineRule="auto"/>
        <w:jc w:val="both"/>
        <w:rPr>
          <w:b/>
          <w:sz w:val="24"/>
          <w:szCs w:val="24"/>
        </w:rPr>
      </w:pPr>
      <w:r w:rsidRPr="00F87473">
        <w:rPr>
          <w:b/>
          <w:sz w:val="24"/>
          <w:szCs w:val="24"/>
        </w:rPr>
        <w:t>ÚVOD</w:t>
      </w:r>
    </w:p>
    <w:p w:rsidR="00F87473" w:rsidRPr="00F87473" w:rsidRDefault="00F87473" w:rsidP="00F87473">
      <w:pPr>
        <w:spacing w:line="276" w:lineRule="auto"/>
        <w:jc w:val="both"/>
        <w:rPr>
          <w:b/>
          <w:sz w:val="24"/>
          <w:szCs w:val="24"/>
        </w:rPr>
      </w:pPr>
    </w:p>
    <w:p w:rsidR="00DA1E34" w:rsidRPr="00F87473" w:rsidRDefault="00DA1E34" w:rsidP="00AF0F86">
      <w:pPr>
        <w:pStyle w:val="Odsekzoznamu"/>
        <w:numPr>
          <w:ilvl w:val="0"/>
          <w:numId w:val="1"/>
        </w:numPr>
        <w:spacing w:line="276" w:lineRule="auto"/>
        <w:jc w:val="both"/>
        <w:rPr>
          <w:sz w:val="24"/>
          <w:szCs w:val="24"/>
        </w:rPr>
      </w:pPr>
      <w:r w:rsidRPr="00F87473">
        <w:rPr>
          <w:sz w:val="24"/>
          <w:szCs w:val="24"/>
        </w:rPr>
        <w:t>Zásady a podmienky pre tvorbu školského vzdelávacieho programu pre žiakov s autizmom alebo ďalšími pervazívnymi vývinovými poruchami (bez mentálneho postihnutia)</w:t>
      </w:r>
    </w:p>
    <w:p w:rsidR="00DA1E34" w:rsidRPr="00F87473" w:rsidRDefault="00DA1E34" w:rsidP="00AF0F86">
      <w:pPr>
        <w:pStyle w:val="Odsekzoznamu"/>
        <w:numPr>
          <w:ilvl w:val="0"/>
          <w:numId w:val="1"/>
        </w:numPr>
        <w:spacing w:line="276" w:lineRule="auto"/>
        <w:jc w:val="both"/>
        <w:rPr>
          <w:sz w:val="24"/>
          <w:szCs w:val="24"/>
        </w:rPr>
      </w:pPr>
      <w:r w:rsidRPr="00F87473">
        <w:rPr>
          <w:sz w:val="24"/>
          <w:szCs w:val="24"/>
        </w:rPr>
        <w:t>Ciele výchovy a vzdelávania</w:t>
      </w:r>
    </w:p>
    <w:p w:rsidR="00DA1E34" w:rsidRPr="00F87473" w:rsidRDefault="00DA1E34" w:rsidP="00AF0F86">
      <w:pPr>
        <w:pStyle w:val="Odsekzoznamu"/>
        <w:numPr>
          <w:ilvl w:val="0"/>
          <w:numId w:val="1"/>
        </w:numPr>
        <w:spacing w:line="276" w:lineRule="auto"/>
        <w:jc w:val="both"/>
        <w:rPr>
          <w:sz w:val="24"/>
          <w:szCs w:val="24"/>
        </w:rPr>
      </w:pPr>
      <w:r w:rsidRPr="00F87473">
        <w:rPr>
          <w:sz w:val="24"/>
          <w:szCs w:val="24"/>
        </w:rPr>
        <w:t>Stupeň vzdelania</w:t>
      </w:r>
    </w:p>
    <w:p w:rsidR="00DA1E34" w:rsidRPr="00F87473" w:rsidRDefault="00B72647" w:rsidP="00AF0F86">
      <w:pPr>
        <w:pStyle w:val="Odsekzoznamu"/>
        <w:numPr>
          <w:ilvl w:val="0"/>
          <w:numId w:val="1"/>
        </w:numPr>
        <w:spacing w:line="276" w:lineRule="auto"/>
        <w:jc w:val="both"/>
        <w:rPr>
          <w:sz w:val="24"/>
          <w:szCs w:val="24"/>
        </w:rPr>
      </w:pPr>
      <w:r w:rsidRPr="00F87473">
        <w:rPr>
          <w:sz w:val="24"/>
          <w:szCs w:val="24"/>
        </w:rPr>
        <w:t>Profil absolventa</w:t>
      </w:r>
    </w:p>
    <w:p w:rsidR="00B72647" w:rsidRPr="00F87473" w:rsidRDefault="00B72647" w:rsidP="00AF0F86">
      <w:pPr>
        <w:pStyle w:val="Odsekzoznamu"/>
        <w:numPr>
          <w:ilvl w:val="0"/>
          <w:numId w:val="1"/>
        </w:numPr>
        <w:spacing w:line="276" w:lineRule="auto"/>
        <w:jc w:val="both"/>
        <w:rPr>
          <w:sz w:val="24"/>
          <w:szCs w:val="24"/>
        </w:rPr>
      </w:pPr>
      <w:r w:rsidRPr="00F87473">
        <w:rPr>
          <w:sz w:val="24"/>
          <w:szCs w:val="24"/>
        </w:rPr>
        <w:t>Vzdelávacie oblasti</w:t>
      </w:r>
    </w:p>
    <w:p w:rsidR="00F3745D" w:rsidRPr="00F87473" w:rsidRDefault="00F3745D" w:rsidP="00AF0F86">
      <w:pPr>
        <w:pStyle w:val="Odsekzoznamu"/>
        <w:numPr>
          <w:ilvl w:val="0"/>
          <w:numId w:val="1"/>
        </w:numPr>
        <w:spacing w:line="276" w:lineRule="auto"/>
        <w:jc w:val="both"/>
        <w:rPr>
          <w:sz w:val="24"/>
          <w:szCs w:val="24"/>
        </w:rPr>
      </w:pPr>
      <w:r w:rsidRPr="00F87473">
        <w:rPr>
          <w:sz w:val="24"/>
          <w:szCs w:val="24"/>
        </w:rPr>
        <w:t>Vzdelávacie štandardy</w:t>
      </w:r>
    </w:p>
    <w:p w:rsidR="00B72647" w:rsidRPr="00F87473" w:rsidRDefault="00B72647" w:rsidP="00AF0F86">
      <w:pPr>
        <w:pStyle w:val="Odsekzoznamu"/>
        <w:numPr>
          <w:ilvl w:val="0"/>
          <w:numId w:val="1"/>
        </w:numPr>
        <w:spacing w:line="276" w:lineRule="auto"/>
        <w:jc w:val="both"/>
        <w:rPr>
          <w:sz w:val="24"/>
          <w:szCs w:val="24"/>
        </w:rPr>
      </w:pPr>
      <w:r w:rsidRPr="00F87473">
        <w:rPr>
          <w:sz w:val="24"/>
          <w:szCs w:val="24"/>
        </w:rPr>
        <w:t>Charakteristika, špecifiká a dĺžka výchovy a vzdelávania, podmienky prijímania</w:t>
      </w:r>
    </w:p>
    <w:p w:rsidR="00B72647" w:rsidRPr="00F87473" w:rsidRDefault="00B72647" w:rsidP="00AF0F86">
      <w:pPr>
        <w:pStyle w:val="Odsekzoznamu"/>
        <w:numPr>
          <w:ilvl w:val="0"/>
          <w:numId w:val="1"/>
        </w:numPr>
        <w:spacing w:line="276" w:lineRule="auto"/>
        <w:jc w:val="both"/>
        <w:rPr>
          <w:sz w:val="24"/>
          <w:szCs w:val="24"/>
        </w:rPr>
      </w:pPr>
      <w:r w:rsidRPr="00F87473">
        <w:rPr>
          <w:sz w:val="24"/>
          <w:szCs w:val="24"/>
        </w:rPr>
        <w:t>Rámcové učebné plány</w:t>
      </w:r>
    </w:p>
    <w:p w:rsidR="00B72647" w:rsidRPr="00F87473" w:rsidRDefault="00B72647" w:rsidP="00AF0F86">
      <w:pPr>
        <w:pStyle w:val="Odsekzoznamu"/>
        <w:numPr>
          <w:ilvl w:val="0"/>
          <w:numId w:val="1"/>
        </w:numPr>
        <w:spacing w:line="276" w:lineRule="auto"/>
        <w:jc w:val="both"/>
        <w:rPr>
          <w:sz w:val="24"/>
          <w:szCs w:val="24"/>
        </w:rPr>
      </w:pPr>
      <w:r w:rsidRPr="00F87473">
        <w:rPr>
          <w:sz w:val="24"/>
          <w:szCs w:val="24"/>
        </w:rPr>
        <w:t>Personálne zabezpečenie</w:t>
      </w:r>
    </w:p>
    <w:p w:rsidR="00B72647" w:rsidRPr="00F87473" w:rsidRDefault="00B72647" w:rsidP="00AF0F86">
      <w:pPr>
        <w:pStyle w:val="Odsekzoznamu"/>
        <w:numPr>
          <w:ilvl w:val="0"/>
          <w:numId w:val="1"/>
        </w:numPr>
        <w:spacing w:line="276" w:lineRule="auto"/>
        <w:jc w:val="both"/>
        <w:rPr>
          <w:sz w:val="24"/>
          <w:szCs w:val="24"/>
        </w:rPr>
      </w:pPr>
      <w:r w:rsidRPr="00F87473">
        <w:rPr>
          <w:sz w:val="24"/>
          <w:szCs w:val="24"/>
        </w:rPr>
        <w:t>Materiálno-technické a priestorové zabezpečenie</w:t>
      </w:r>
    </w:p>
    <w:p w:rsidR="00B72647" w:rsidRDefault="00F87473" w:rsidP="00AF0F86">
      <w:pPr>
        <w:pStyle w:val="Odsekzoznamu"/>
        <w:numPr>
          <w:ilvl w:val="0"/>
          <w:numId w:val="1"/>
        </w:numPr>
        <w:spacing w:line="276" w:lineRule="auto"/>
        <w:jc w:val="both"/>
        <w:rPr>
          <w:sz w:val="24"/>
          <w:szCs w:val="24"/>
        </w:rPr>
      </w:pPr>
      <w:r>
        <w:rPr>
          <w:sz w:val="24"/>
          <w:szCs w:val="24"/>
        </w:rPr>
        <w:t>P</w:t>
      </w:r>
      <w:r w:rsidR="00B72647" w:rsidRPr="00F87473">
        <w:rPr>
          <w:sz w:val="24"/>
          <w:szCs w:val="24"/>
        </w:rPr>
        <w:t>odmienky na zaistenie bezpečnosti a ochrany zdravia pri výchove a</w:t>
      </w:r>
      <w:r>
        <w:rPr>
          <w:sz w:val="24"/>
          <w:szCs w:val="24"/>
        </w:rPr>
        <w:t> </w:t>
      </w:r>
      <w:r w:rsidR="00B72647" w:rsidRPr="00F87473">
        <w:rPr>
          <w:sz w:val="24"/>
          <w:szCs w:val="24"/>
        </w:rPr>
        <w:t>vzdelávaní</w:t>
      </w:r>
    </w:p>
    <w:p w:rsidR="00F87473" w:rsidRPr="00F87473" w:rsidRDefault="00F87473" w:rsidP="00AF0F86">
      <w:pPr>
        <w:pStyle w:val="Odsekzoznamu"/>
        <w:numPr>
          <w:ilvl w:val="0"/>
          <w:numId w:val="1"/>
        </w:numPr>
        <w:spacing w:line="276" w:lineRule="auto"/>
        <w:jc w:val="both"/>
        <w:rPr>
          <w:sz w:val="24"/>
          <w:szCs w:val="24"/>
        </w:rPr>
      </w:pPr>
      <w:r w:rsidRPr="00F87473">
        <w:rPr>
          <w:sz w:val="24"/>
          <w:szCs w:val="24"/>
        </w:rPr>
        <w:t>Špecifické vyučovacie predmety pre žiakov s autizmom alebo ďalšími pervazívnymi poruchami bez mentálneho postihnutia</w:t>
      </w:r>
    </w:p>
    <w:p w:rsidR="00F87473" w:rsidRPr="00F87473" w:rsidRDefault="00F87473" w:rsidP="00F87473">
      <w:pPr>
        <w:spacing w:line="276" w:lineRule="auto"/>
        <w:jc w:val="both"/>
        <w:rPr>
          <w:sz w:val="24"/>
          <w:szCs w:val="24"/>
        </w:rPr>
      </w:pPr>
    </w:p>
    <w:p w:rsidR="00F87473" w:rsidRPr="00F87473" w:rsidRDefault="00F87473" w:rsidP="00F87473">
      <w:pPr>
        <w:pStyle w:val="Odsekzoznamu"/>
        <w:spacing w:line="276" w:lineRule="auto"/>
        <w:ind w:left="720" w:firstLine="0"/>
        <w:jc w:val="both"/>
        <w:rPr>
          <w:sz w:val="24"/>
          <w:szCs w:val="24"/>
        </w:rPr>
      </w:pPr>
    </w:p>
    <w:p w:rsidR="00DA1E34" w:rsidRPr="00F87473" w:rsidRDefault="00DA1E34" w:rsidP="00F87473">
      <w:pPr>
        <w:spacing w:line="276" w:lineRule="auto"/>
        <w:jc w:val="both"/>
        <w:rPr>
          <w:sz w:val="24"/>
          <w:szCs w:val="24"/>
        </w:rPr>
      </w:pPr>
    </w:p>
    <w:p w:rsidR="00DA1E34" w:rsidRPr="00F87473" w:rsidRDefault="00DA1E34" w:rsidP="00F87473">
      <w:pPr>
        <w:spacing w:line="276" w:lineRule="auto"/>
        <w:jc w:val="both"/>
        <w:rPr>
          <w:sz w:val="24"/>
          <w:szCs w:val="24"/>
        </w:rPr>
      </w:pPr>
    </w:p>
    <w:sdt>
      <w:sdtPr>
        <w:rPr>
          <w:sz w:val="24"/>
          <w:szCs w:val="24"/>
        </w:rPr>
        <w:id w:val="-1237863308"/>
        <w:docPartObj>
          <w:docPartGallery w:val="Table of Contents"/>
          <w:docPartUnique/>
        </w:docPartObj>
      </w:sdtPr>
      <w:sdtEndPr/>
      <w:sdtContent>
        <w:p w:rsidR="00DA1161" w:rsidRPr="00F87473" w:rsidRDefault="00DA1161" w:rsidP="00F87473">
          <w:pPr>
            <w:spacing w:line="276" w:lineRule="auto"/>
            <w:jc w:val="both"/>
            <w:rPr>
              <w:sz w:val="24"/>
              <w:szCs w:val="24"/>
            </w:rPr>
          </w:pPr>
        </w:p>
        <w:p w:rsidR="00DA1161" w:rsidRPr="00F87473" w:rsidRDefault="000B1242" w:rsidP="00F87473">
          <w:pPr>
            <w:spacing w:line="276" w:lineRule="auto"/>
            <w:jc w:val="both"/>
            <w:rPr>
              <w:sz w:val="24"/>
              <w:szCs w:val="24"/>
            </w:rPr>
            <w:sectPr w:rsidR="00DA1161" w:rsidRPr="00F87473">
              <w:pgSz w:w="11910" w:h="16840"/>
              <w:pgMar w:top="1320" w:right="1180" w:bottom="960" w:left="1200" w:header="0" w:footer="779" w:gutter="0"/>
              <w:pgNumType w:start="2"/>
              <w:cols w:space="708"/>
            </w:sectPr>
          </w:pPr>
        </w:p>
      </w:sdtContent>
    </w:sdt>
    <w:p w:rsidR="00F55CC7" w:rsidRPr="00F87473" w:rsidRDefault="00F55CC7" w:rsidP="00F87473">
      <w:pPr>
        <w:spacing w:line="276" w:lineRule="auto"/>
        <w:jc w:val="both"/>
        <w:rPr>
          <w:b/>
          <w:sz w:val="24"/>
          <w:szCs w:val="24"/>
        </w:rPr>
      </w:pPr>
      <w:r w:rsidRPr="00F87473">
        <w:rPr>
          <w:b/>
          <w:sz w:val="24"/>
          <w:szCs w:val="24"/>
        </w:rPr>
        <w:lastRenderedPageBreak/>
        <w:t>ÚVOD</w:t>
      </w:r>
    </w:p>
    <w:p w:rsidR="00F55CC7" w:rsidRPr="00F87473" w:rsidRDefault="00F55CC7" w:rsidP="00F87473">
      <w:pPr>
        <w:spacing w:line="276" w:lineRule="auto"/>
        <w:jc w:val="both"/>
        <w:rPr>
          <w:sz w:val="24"/>
          <w:szCs w:val="24"/>
        </w:rPr>
      </w:pPr>
    </w:p>
    <w:p w:rsidR="000B5475" w:rsidRPr="00F87473" w:rsidRDefault="000B5475" w:rsidP="00F87473">
      <w:pPr>
        <w:spacing w:line="276" w:lineRule="auto"/>
        <w:ind w:firstLine="708"/>
        <w:jc w:val="both"/>
        <w:rPr>
          <w:sz w:val="24"/>
          <w:szCs w:val="24"/>
        </w:rPr>
      </w:pPr>
      <w:r w:rsidRPr="00F87473">
        <w:rPr>
          <w:sz w:val="24"/>
          <w:szCs w:val="24"/>
        </w:rPr>
        <w:t xml:space="preserve">Budova Základnej školy v Hornom Vadičove je situovaná v pokojnom, tichom prostredí pásma Kysuckej vrchoviny v najvýchodnejšej kysuckej doline  – Vadičovskej, v obci Horný Vadičov s bohatou kultúrnou tradíciou. </w:t>
      </w:r>
    </w:p>
    <w:p w:rsidR="000B5475" w:rsidRPr="00F87473" w:rsidRDefault="000B5475" w:rsidP="00F87473">
      <w:pPr>
        <w:spacing w:line="276" w:lineRule="auto"/>
        <w:jc w:val="both"/>
        <w:rPr>
          <w:sz w:val="24"/>
          <w:szCs w:val="24"/>
        </w:rPr>
      </w:pPr>
      <w:r w:rsidRPr="00F87473">
        <w:rPr>
          <w:sz w:val="24"/>
          <w:szCs w:val="24"/>
        </w:rPr>
        <w:t xml:space="preserve">Základná škola Horný Vadičov tvorí právny subjekt. Je plnoorganizovaná, s vyučovacím jazykom slovenským a vzdelávajú sa v nej i žiaci so špeciálnymi výchovno-vzdelávacími potrebami. </w:t>
      </w:r>
    </w:p>
    <w:p w:rsidR="000B5475" w:rsidRPr="00F87473" w:rsidRDefault="000B5475" w:rsidP="00F87473">
      <w:pPr>
        <w:spacing w:line="276" w:lineRule="auto"/>
        <w:jc w:val="both"/>
        <w:rPr>
          <w:sz w:val="24"/>
          <w:szCs w:val="24"/>
        </w:rPr>
      </w:pPr>
      <w:r w:rsidRPr="00F87473">
        <w:rPr>
          <w:sz w:val="24"/>
          <w:szCs w:val="24"/>
        </w:rPr>
        <w:t>Školami pre deti a žiakov so špeciálnymi výchovno-vzdelávacími potrebami sú</w:t>
      </w:r>
    </w:p>
    <w:p w:rsidR="000B5475" w:rsidRPr="00F87473" w:rsidRDefault="000B5475" w:rsidP="00F87473">
      <w:pPr>
        <w:spacing w:line="276" w:lineRule="auto"/>
        <w:jc w:val="both"/>
        <w:rPr>
          <w:sz w:val="24"/>
          <w:szCs w:val="24"/>
        </w:rPr>
      </w:pPr>
      <w:r w:rsidRPr="00F87473">
        <w:rPr>
          <w:sz w:val="24"/>
          <w:szCs w:val="24"/>
        </w:rPr>
        <w:t>a) školy pre deti a žiakov so zdravotným znevýhodnením,</w:t>
      </w:r>
    </w:p>
    <w:p w:rsidR="000B5475" w:rsidRPr="00F87473" w:rsidRDefault="000B5475" w:rsidP="00F87473">
      <w:pPr>
        <w:spacing w:line="276" w:lineRule="auto"/>
        <w:jc w:val="both"/>
        <w:rPr>
          <w:sz w:val="24"/>
          <w:szCs w:val="24"/>
        </w:rPr>
      </w:pPr>
      <w:r w:rsidRPr="00F87473">
        <w:rPr>
          <w:sz w:val="24"/>
          <w:szCs w:val="24"/>
        </w:rPr>
        <w:t>b) školy pre deti a žiakov s nadaním.</w:t>
      </w:r>
    </w:p>
    <w:p w:rsidR="000B5475" w:rsidRPr="00F87473" w:rsidRDefault="000B5475" w:rsidP="00F87473">
      <w:pPr>
        <w:spacing w:line="276" w:lineRule="auto"/>
        <w:jc w:val="both"/>
        <w:rPr>
          <w:sz w:val="24"/>
          <w:szCs w:val="24"/>
        </w:rPr>
      </w:pPr>
    </w:p>
    <w:p w:rsidR="000B5475" w:rsidRPr="00F87473" w:rsidRDefault="000B5475" w:rsidP="00F87473">
      <w:pPr>
        <w:spacing w:line="276" w:lineRule="auto"/>
        <w:jc w:val="both"/>
        <w:rPr>
          <w:sz w:val="24"/>
          <w:szCs w:val="24"/>
        </w:rPr>
      </w:pPr>
      <w:r w:rsidRPr="00F87473">
        <w:rPr>
          <w:sz w:val="24"/>
          <w:szCs w:val="24"/>
        </w:rPr>
        <w:t xml:space="preserve">Výchova a vzdelávanie žiakov so zdravotným znevýhodnením sa podľa Zákona 245/2008 Z.z. o výchove a vzdelávaní (školský zákon) a o zmene a doplnení niektorých zákonov v znení neskorších predpisov (ďalej len Zákon 245/2008 Z.z.) uskutočňuje </w:t>
      </w:r>
    </w:p>
    <w:p w:rsidR="000B5475" w:rsidRPr="00F87473" w:rsidRDefault="000B5475" w:rsidP="00AF0F86">
      <w:pPr>
        <w:pStyle w:val="Odsekzoznamu"/>
        <w:widowControl/>
        <w:numPr>
          <w:ilvl w:val="0"/>
          <w:numId w:val="3"/>
        </w:numPr>
        <w:autoSpaceDE/>
        <w:autoSpaceDN/>
        <w:spacing w:after="200" w:line="276" w:lineRule="auto"/>
        <w:contextualSpacing/>
        <w:jc w:val="both"/>
        <w:rPr>
          <w:sz w:val="24"/>
          <w:szCs w:val="24"/>
        </w:rPr>
      </w:pPr>
      <w:r w:rsidRPr="00F87473">
        <w:rPr>
          <w:sz w:val="24"/>
          <w:szCs w:val="24"/>
        </w:rPr>
        <w:t>v školách pre žiakov so zdravotným znevýhodnením</w:t>
      </w:r>
    </w:p>
    <w:p w:rsidR="000B5475" w:rsidRPr="00F87473" w:rsidRDefault="000B5475" w:rsidP="00AF0F86">
      <w:pPr>
        <w:pStyle w:val="Odsekzoznamu"/>
        <w:widowControl/>
        <w:numPr>
          <w:ilvl w:val="0"/>
          <w:numId w:val="3"/>
        </w:numPr>
        <w:autoSpaceDE/>
        <w:autoSpaceDN/>
        <w:spacing w:after="200" w:line="276" w:lineRule="auto"/>
        <w:contextualSpacing/>
        <w:jc w:val="both"/>
        <w:rPr>
          <w:sz w:val="24"/>
          <w:szCs w:val="24"/>
        </w:rPr>
      </w:pPr>
      <w:r w:rsidRPr="00F87473">
        <w:rPr>
          <w:sz w:val="24"/>
          <w:szCs w:val="24"/>
        </w:rPr>
        <w:t>v ostatných školách podľa tohto zákona</w:t>
      </w:r>
    </w:p>
    <w:p w:rsidR="000B5475" w:rsidRPr="00F87473" w:rsidRDefault="000B5475" w:rsidP="00AF0F86">
      <w:pPr>
        <w:pStyle w:val="Odsekzoznamu"/>
        <w:widowControl/>
        <w:numPr>
          <w:ilvl w:val="0"/>
          <w:numId w:val="4"/>
        </w:numPr>
        <w:autoSpaceDE/>
        <w:autoSpaceDN/>
        <w:spacing w:after="200" w:line="276" w:lineRule="auto"/>
        <w:contextualSpacing/>
        <w:jc w:val="both"/>
        <w:rPr>
          <w:sz w:val="24"/>
          <w:szCs w:val="24"/>
        </w:rPr>
      </w:pPr>
      <w:r w:rsidRPr="00F87473">
        <w:rPr>
          <w:sz w:val="24"/>
          <w:szCs w:val="24"/>
        </w:rPr>
        <w:t>v špeciálnych triedach</w:t>
      </w:r>
    </w:p>
    <w:p w:rsidR="00C06AB5" w:rsidRPr="00F87473" w:rsidRDefault="000B5475" w:rsidP="00AF0F86">
      <w:pPr>
        <w:pStyle w:val="Odsekzoznamu"/>
        <w:widowControl/>
        <w:numPr>
          <w:ilvl w:val="0"/>
          <w:numId w:val="4"/>
        </w:numPr>
        <w:autoSpaceDE/>
        <w:autoSpaceDN/>
        <w:spacing w:after="200" w:line="276" w:lineRule="auto"/>
        <w:contextualSpacing/>
        <w:jc w:val="both"/>
        <w:rPr>
          <w:sz w:val="24"/>
          <w:szCs w:val="24"/>
        </w:rPr>
      </w:pPr>
      <w:r w:rsidRPr="00F87473">
        <w:rPr>
          <w:sz w:val="24"/>
          <w:szCs w:val="24"/>
        </w:rPr>
        <w:t>v triedach alebo výchovných skupinách spolu s ostatnými žiakmi školy.</w:t>
      </w:r>
    </w:p>
    <w:p w:rsidR="00B72647" w:rsidRPr="00F87473" w:rsidRDefault="00B72647" w:rsidP="00F87473">
      <w:pPr>
        <w:spacing w:line="276" w:lineRule="auto"/>
        <w:jc w:val="both"/>
        <w:rPr>
          <w:sz w:val="24"/>
          <w:szCs w:val="24"/>
        </w:rPr>
      </w:pPr>
      <w:r w:rsidRPr="00F87473">
        <w:rPr>
          <w:sz w:val="24"/>
          <w:szCs w:val="24"/>
        </w:rPr>
        <w:t xml:space="preserve">Pri výchove a vzdelávaní žiakov s autizmom alebo ďalšími pervazívnymi vývinovými poruchami (bez mentálneho postihnutia) (ďalej aj „žiak s AU alebo PVP (bez MP)“) sa postupuje podľa vzdelávacieho programu pre žiakov s autizmom alebo ďalšími pervazívnymi vývinovými poruchami (bez mentálneho postihnutia) pre primárne vzdelávanie a nižšie stredné vzdelávanie. </w:t>
      </w:r>
    </w:p>
    <w:p w:rsidR="00B72647" w:rsidRPr="00F87473" w:rsidRDefault="00B72647" w:rsidP="00F87473">
      <w:pPr>
        <w:spacing w:line="276" w:lineRule="auto"/>
        <w:jc w:val="both"/>
        <w:rPr>
          <w:sz w:val="24"/>
          <w:szCs w:val="24"/>
        </w:rPr>
      </w:pPr>
    </w:p>
    <w:p w:rsidR="00C06AB5" w:rsidRPr="00F87473" w:rsidRDefault="00C06AB5" w:rsidP="00AF0F86">
      <w:pPr>
        <w:pStyle w:val="Odsekzoznamu"/>
        <w:numPr>
          <w:ilvl w:val="0"/>
          <w:numId w:val="2"/>
        </w:numPr>
        <w:spacing w:line="276" w:lineRule="auto"/>
        <w:jc w:val="both"/>
        <w:rPr>
          <w:b/>
          <w:sz w:val="24"/>
          <w:szCs w:val="24"/>
        </w:rPr>
      </w:pPr>
      <w:r w:rsidRPr="00F87473">
        <w:rPr>
          <w:b/>
          <w:sz w:val="24"/>
          <w:szCs w:val="24"/>
        </w:rPr>
        <w:t>Zásady a podmienky pre tvorbu školského vzdelávacieho programu pre žiakov s autizmom alebo ďalšími pervazívnymi vývinovými poruchami (bez mentálneho postihnutia)</w:t>
      </w:r>
    </w:p>
    <w:p w:rsidR="00F55CC7" w:rsidRPr="00F87473" w:rsidRDefault="00F55CC7" w:rsidP="00F87473">
      <w:pPr>
        <w:spacing w:line="276" w:lineRule="auto"/>
        <w:jc w:val="both"/>
        <w:rPr>
          <w:sz w:val="24"/>
          <w:szCs w:val="24"/>
        </w:rPr>
      </w:pPr>
    </w:p>
    <w:p w:rsidR="00C06AB5" w:rsidRPr="00F87473" w:rsidRDefault="00C06AB5" w:rsidP="00F87473">
      <w:pPr>
        <w:spacing w:line="276" w:lineRule="auto"/>
        <w:ind w:firstLine="360"/>
        <w:jc w:val="both"/>
        <w:rPr>
          <w:sz w:val="24"/>
          <w:szCs w:val="24"/>
        </w:rPr>
      </w:pPr>
      <w:r w:rsidRPr="00F87473">
        <w:rPr>
          <w:sz w:val="24"/>
          <w:szCs w:val="24"/>
        </w:rPr>
        <w:t>Školský vzdelávací program pre žiakov s autizmom alebo ďalšími pervazívnymi vývinovými poruchami (bez MP)</w:t>
      </w:r>
      <w:r w:rsidR="00F87473">
        <w:rPr>
          <w:sz w:val="24"/>
          <w:szCs w:val="24"/>
        </w:rPr>
        <w:t xml:space="preserve"> je vypracovaný na základe </w:t>
      </w:r>
      <w:r w:rsidRPr="00F87473">
        <w:rPr>
          <w:sz w:val="24"/>
          <w:szCs w:val="24"/>
        </w:rPr>
        <w:t xml:space="preserve"> Štátneho vzdelávacieho programu pre primárne vzdelávanie a nižšie stredné vzdelávanie</w:t>
      </w:r>
      <w:r w:rsidR="00F87473">
        <w:rPr>
          <w:sz w:val="24"/>
          <w:szCs w:val="24"/>
        </w:rPr>
        <w:t xml:space="preserve"> a v súlade s platnou legislatívou.</w:t>
      </w:r>
    </w:p>
    <w:p w:rsidR="00C06AB5" w:rsidRPr="00F87473" w:rsidRDefault="00C06AB5" w:rsidP="00F87473">
      <w:pPr>
        <w:spacing w:line="276" w:lineRule="auto"/>
        <w:jc w:val="both"/>
        <w:rPr>
          <w:sz w:val="24"/>
          <w:szCs w:val="24"/>
        </w:rPr>
      </w:pPr>
      <w:bookmarkStart w:id="0" w:name="_TOC_250010"/>
    </w:p>
    <w:p w:rsidR="00F55CC7" w:rsidRPr="00F87473" w:rsidRDefault="00F55CC7" w:rsidP="00AF0F86">
      <w:pPr>
        <w:pStyle w:val="Odsekzoznamu"/>
        <w:numPr>
          <w:ilvl w:val="0"/>
          <w:numId w:val="2"/>
        </w:numPr>
        <w:spacing w:line="276" w:lineRule="auto"/>
        <w:jc w:val="both"/>
        <w:rPr>
          <w:b/>
          <w:sz w:val="24"/>
          <w:szCs w:val="24"/>
        </w:rPr>
      </w:pPr>
      <w:r w:rsidRPr="00F87473">
        <w:rPr>
          <w:b/>
          <w:sz w:val="24"/>
          <w:szCs w:val="24"/>
        </w:rPr>
        <w:t>Ciele výchovy a</w:t>
      </w:r>
      <w:bookmarkEnd w:id="0"/>
      <w:r w:rsidR="001A58B2">
        <w:rPr>
          <w:b/>
          <w:sz w:val="24"/>
          <w:szCs w:val="24"/>
        </w:rPr>
        <w:t xml:space="preserve"> </w:t>
      </w:r>
      <w:r w:rsidRPr="00F87473">
        <w:rPr>
          <w:b/>
          <w:sz w:val="24"/>
          <w:szCs w:val="24"/>
        </w:rPr>
        <w:t>vzdelávania</w:t>
      </w:r>
    </w:p>
    <w:p w:rsidR="00F55CC7" w:rsidRPr="00F87473" w:rsidRDefault="00F55CC7" w:rsidP="00F87473">
      <w:pPr>
        <w:spacing w:line="276" w:lineRule="auto"/>
        <w:jc w:val="both"/>
        <w:rPr>
          <w:sz w:val="24"/>
          <w:szCs w:val="24"/>
        </w:rPr>
      </w:pPr>
    </w:p>
    <w:p w:rsidR="00C06AB5" w:rsidRPr="00F87473" w:rsidRDefault="00C06AB5" w:rsidP="00F87473">
      <w:pPr>
        <w:spacing w:line="276" w:lineRule="auto"/>
        <w:ind w:firstLine="708"/>
        <w:jc w:val="both"/>
        <w:rPr>
          <w:sz w:val="24"/>
          <w:szCs w:val="24"/>
        </w:rPr>
      </w:pPr>
      <w:bookmarkStart w:id="1" w:name="_TOC_250009"/>
      <w:r w:rsidRPr="00F87473">
        <w:rPr>
          <w:sz w:val="24"/>
          <w:szCs w:val="24"/>
        </w:rPr>
        <w:t>Hlavnými cieľmi primárneho vzdelávania a nižšieho stredného vzdelávania žiakov s AU alebo PVP (bez MP) sú rozvinuté kľúčové spôsobilosti ako kombinácie vedomostí, spôsobilostí, skúseností a postojov na úrovni, ktorá je pre nich osobne dosiahnuteľná a maximálne možné integrovanie do spoločnosti. Plnia porovnateľné ciele výchovy a vzdelávania ako žiaci základných škôl bez zdravotného znevýhodnenia na primárnom stupni vzdelávania a nižšom strednom stupni vzdelávania.</w:t>
      </w:r>
    </w:p>
    <w:p w:rsidR="00C06AB5" w:rsidRPr="00F87473" w:rsidRDefault="00C06AB5" w:rsidP="00F87473">
      <w:pPr>
        <w:spacing w:line="276" w:lineRule="auto"/>
        <w:jc w:val="both"/>
        <w:rPr>
          <w:sz w:val="24"/>
          <w:szCs w:val="24"/>
        </w:rPr>
      </w:pPr>
    </w:p>
    <w:p w:rsidR="00F55CC7" w:rsidRPr="00F87473" w:rsidRDefault="00F55CC7" w:rsidP="00AF0F86">
      <w:pPr>
        <w:pStyle w:val="Odsekzoznamu"/>
        <w:numPr>
          <w:ilvl w:val="0"/>
          <w:numId w:val="2"/>
        </w:numPr>
        <w:spacing w:line="276" w:lineRule="auto"/>
        <w:jc w:val="both"/>
        <w:rPr>
          <w:b/>
          <w:sz w:val="24"/>
          <w:szCs w:val="24"/>
        </w:rPr>
      </w:pPr>
      <w:r w:rsidRPr="00F87473">
        <w:rPr>
          <w:b/>
          <w:sz w:val="24"/>
          <w:szCs w:val="24"/>
        </w:rPr>
        <w:t>Stupeň</w:t>
      </w:r>
      <w:bookmarkEnd w:id="1"/>
      <w:r w:rsidR="00C06AB5" w:rsidRPr="00F87473">
        <w:rPr>
          <w:b/>
          <w:sz w:val="24"/>
          <w:szCs w:val="24"/>
        </w:rPr>
        <w:t xml:space="preserve"> </w:t>
      </w:r>
      <w:r w:rsidRPr="00F87473">
        <w:rPr>
          <w:b/>
          <w:sz w:val="24"/>
          <w:szCs w:val="24"/>
        </w:rPr>
        <w:t>vzdelania</w:t>
      </w:r>
    </w:p>
    <w:p w:rsidR="00C06AB5" w:rsidRPr="00F87473" w:rsidRDefault="00C06AB5" w:rsidP="00F87473">
      <w:pPr>
        <w:spacing w:line="276" w:lineRule="auto"/>
        <w:jc w:val="both"/>
        <w:rPr>
          <w:b/>
          <w:sz w:val="24"/>
          <w:szCs w:val="24"/>
        </w:rPr>
      </w:pPr>
    </w:p>
    <w:p w:rsidR="00CB615A" w:rsidRPr="00F87473" w:rsidRDefault="00C06AB5" w:rsidP="00F87473">
      <w:pPr>
        <w:spacing w:line="276" w:lineRule="auto"/>
        <w:ind w:firstLine="708"/>
        <w:jc w:val="both"/>
        <w:rPr>
          <w:sz w:val="24"/>
          <w:szCs w:val="24"/>
        </w:rPr>
      </w:pPr>
      <w:bookmarkStart w:id="2" w:name="_TOC_250008"/>
      <w:r w:rsidRPr="00F87473">
        <w:rPr>
          <w:sz w:val="24"/>
          <w:szCs w:val="24"/>
        </w:rPr>
        <w:t>Primárne vzdelávanie – 1. stupeň základnej školy. Nižšie stredné vzdelávanie – 2. stupeň základnej školy.</w:t>
      </w:r>
    </w:p>
    <w:p w:rsidR="00CB615A" w:rsidRDefault="00CB615A" w:rsidP="00F87473">
      <w:pPr>
        <w:spacing w:line="276" w:lineRule="auto"/>
        <w:jc w:val="both"/>
        <w:rPr>
          <w:b/>
          <w:sz w:val="24"/>
          <w:szCs w:val="24"/>
        </w:rPr>
      </w:pPr>
    </w:p>
    <w:p w:rsidR="00F87473" w:rsidRPr="00F87473" w:rsidRDefault="00F87473" w:rsidP="00F87473">
      <w:pPr>
        <w:spacing w:line="276" w:lineRule="auto"/>
        <w:jc w:val="both"/>
        <w:rPr>
          <w:b/>
          <w:sz w:val="24"/>
          <w:szCs w:val="24"/>
        </w:rPr>
      </w:pPr>
    </w:p>
    <w:p w:rsidR="00F55CC7" w:rsidRPr="00F87473" w:rsidRDefault="00F55CC7" w:rsidP="00AF0F86">
      <w:pPr>
        <w:pStyle w:val="Odsekzoznamu"/>
        <w:numPr>
          <w:ilvl w:val="0"/>
          <w:numId w:val="2"/>
        </w:numPr>
        <w:spacing w:line="276" w:lineRule="auto"/>
        <w:jc w:val="both"/>
        <w:rPr>
          <w:b/>
          <w:sz w:val="24"/>
          <w:szCs w:val="24"/>
        </w:rPr>
      </w:pPr>
      <w:r w:rsidRPr="00F87473">
        <w:rPr>
          <w:b/>
          <w:sz w:val="24"/>
          <w:szCs w:val="24"/>
        </w:rPr>
        <w:lastRenderedPageBreak/>
        <w:t>Profil</w:t>
      </w:r>
      <w:bookmarkEnd w:id="2"/>
      <w:r w:rsidR="00CB615A" w:rsidRPr="00F87473">
        <w:rPr>
          <w:b/>
          <w:sz w:val="24"/>
          <w:szCs w:val="24"/>
        </w:rPr>
        <w:t xml:space="preserve"> </w:t>
      </w:r>
      <w:r w:rsidRPr="00F87473">
        <w:rPr>
          <w:b/>
          <w:sz w:val="24"/>
          <w:szCs w:val="24"/>
        </w:rPr>
        <w:t>absolventa</w:t>
      </w:r>
    </w:p>
    <w:p w:rsidR="00F55CC7" w:rsidRPr="00F87473" w:rsidRDefault="00F55CC7" w:rsidP="00F87473">
      <w:pPr>
        <w:spacing w:line="276" w:lineRule="auto"/>
        <w:jc w:val="both"/>
        <w:rPr>
          <w:sz w:val="24"/>
          <w:szCs w:val="24"/>
        </w:rPr>
      </w:pPr>
    </w:p>
    <w:p w:rsidR="00F55CC7" w:rsidRPr="00F87473" w:rsidRDefault="00F55CC7" w:rsidP="00F87473">
      <w:pPr>
        <w:spacing w:line="276" w:lineRule="auto"/>
        <w:ind w:firstLine="360"/>
        <w:jc w:val="both"/>
        <w:rPr>
          <w:sz w:val="24"/>
          <w:szCs w:val="24"/>
        </w:rPr>
      </w:pPr>
      <w:r w:rsidRPr="00F87473">
        <w:rPr>
          <w:sz w:val="24"/>
          <w:szCs w:val="24"/>
        </w:rPr>
        <w:t>Osvojené kompetencie žiakov s autizmom alebo ďalšími pervazívnymi vývinovými poruchami (bez mentálneho postihnutia) zodpovedajú profilu absolventa primárneho stupňa vzdelávania a profilu absolventa nižšieho sekundárneho stupňa</w:t>
      </w:r>
      <w:r w:rsidR="00CB615A" w:rsidRPr="00F87473">
        <w:rPr>
          <w:sz w:val="24"/>
          <w:szCs w:val="24"/>
        </w:rPr>
        <w:t xml:space="preserve"> </w:t>
      </w:r>
      <w:r w:rsidRPr="00F87473">
        <w:rPr>
          <w:sz w:val="24"/>
          <w:szCs w:val="24"/>
        </w:rPr>
        <w:t>vzdelávania.</w:t>
      </w:r>
    </w:p>
    <w:p w:rsidR="00F55CC7" w:rsidRPr="00F87473" w:rsidRDefault="00F55CC7" w:rsidP="00F87473">
      <w:pPr>
        <w:spacing w:line="276" w:lineRule="auto"/>
        <w:jc w:val="both"/>
        <w:rPr>
          <w:sz w:val="24"/>
          <w:szCs w:val="24"/>
        </w:rPr>
      </w:pPr>
    </w:p>
    <w:p w:rsidR="00F55CC7" w:rsidRPr="00F87473" w:rsidRDefault="00F55CC7" w:rsidP="00F87473">
      <w:pPr>
        <w:spacing w:line="276" w:lineRule="auto"/>
        <w:jc w:val="both"/>
        <w:rPr>
          <w:sz w:val="24"/>
          <w:szCs w:val="24"/>
        </w:rPr>
      </w:pPr>
    </w:p>
    <w:p w:rsidR="00F55CC7" w:rsidRPr="00F87473" w:rsidRDefault="00F55CC7" w:rsidP="00AF0F86">
      <w:pPr>
        <w:pStyle w:val="Odsekzoznamu"/>
        <w:numPr>
          <w:ilvl w:val="0"/>
          <w:numId w:val="2"/>
        </w:numPr>
        <w:spacing w:line="276" w:lineRule="auto"/>
        <w:jc w:val="both"/>
        <w:rPr>
          <w:b/>
          <w:sz w:val="24"/>
          <w:szCs w:val="24"/>
        </w:rPr>
      </w:pPr>
      <w:bookmarkStart w:id="3" w:name="_TOC_250007"/>
      <w:r w:rsidRPr="00F87473">
        <w:rPr>
          <w:b/>
          <w:sz w:val="24"/>
          <w:szCs w:val="24"/>
        </w:rPr>
        <w:t>Vzdelávacie</w:t>
      </w:r>
      <w:bookmarkEnd w:id="3"/>
      <w:r w:rsidR="00CB615A" w:rsidRPr="00F87473">
        <w:rPr>
          <w:b/>
          <w:sz w:val="24"/>
          <w:szCs w:val="24"/>
        </w:rPr>
        <w:t xml:space="preserve"> </w:t>
      </w:r>
      <w:r w:rsidRPr="00F87473">
        <w:rPr>
          <w:b/>
          <w:sz w:val="24"/>
          <w:szCs w:val="24"/>
        </w:rPr>
        <w:t>oblasti</w:t>
      </w:r>
    </w:p>
    <w:p w:rsidR="00F55CC7" w:rsidRPr="00F87473" w:rsidRDefault="00F55CC7" w:rsidP="00F87473">
      <w:pPr>
        <w:spacing w:line="276" w:lineRule="auto"/>
        <w:jc w:val="both"/>
        <w:rPr>
          <w:sz w:val="24"/>
          <w:szCs w:val="24"/>
        </w:rPr>
      </w:pPr>
    </w:p>
    <w:p w:rsidR="00CB615A" w:rsidRPr="00F87473" w:rsidRDefault="00CB615A" w:rsidP="00F87473">
      <w:pPr>
        <w:spacing w:line="276" w:lineRule="auto"/>
        <w:ind w:firstLine="360"/>
        <w:jc w:val="both"/>
        <w:rPr>
          <w:sz w:val="24"/>
          <w:szCs w:val="24"/>
        </w:rPr>
      </w:pPr>
      <w:r w:rsidRPr="00F87473">
        <w:rPr>
          <w:sz w:val="24"/>
          <w:szCs w:val="24"/>
        </w:rPr>
        <w:t xml:space="preserve">Pre žiakov s autizmom alebo ďalšími pervazívnymi vývinovými poruchami (bez mentálneho postihnutia) je do vzdelávacích oblastí rámcového učebného plánu začlenená oblasť ŠPECIÁLNOPEDAGOGICKÁ PODPORA. Na primárnom stupni vzdelávania sú do tejto vzdelávacej oblasti zaradené špecifické vyučovacie predmety rozvíjanie komunikačnej schopnosti a sociálnych zručností a rozvíjanie grafomotorických zručností a písanie. Na nižšom stupni stredného vzdelávania je do tejto vzdelávacej oblasti zaradený špecifický vyučovací predmet rozvíjanie komunikačnej schopnosti a sociálnych zručností. </w:t>
      </w:r>
    </w:p>
    <w:p w:rsidR="00CB615A" w:rsidRPr="00F87473" w:rsidRDefault="00CB615A" w:rsidP="00F87473">
      <w:pPr>
        <w:spacing w:line="276" w:lineRule="auto"/>
        <w:jc w:val="both"/>
        <w:rPr>
          <w:sz w:val="24"/>
          <w:szCs w:val="24"/>
        </w:rPr>
      </w:pPr>
      <w:r w:rsidRPr="00F87473">
        <w:rPr>
          <w:sz w:val="24"/>
          <w:szCs w:val="24"/>
        </w:rPr>
        <w:t xml:space="preserve">Podrobné charakteristiky špecifických vyučovacích predmetov uvádzame nižšie,  </w:t>
      </w:r>
      <w:r w:rsidRPr="001A58B2">
        <w:rPr>
          <w:sz w:val="24"/>
          <w:szCs w:val="24"/>
        </w:rPr>
        <w:t>v časti Špecifické vyučovacie predmety pre žiakov s autizmom alebo ďalšími pervazívnymi vývinovými poruchami (bez mentálneho postihnutia) v tomto dokumente.</w:t>
      </w:r>
      <w:r w:rsidRPr="00F87473">
        <w:rPr>
          <w:sz w:val="24"/>
          <w:szCs w:val="24"/>
        </w:rPr>
        <w:t xml:space="preserve"> </w:t>
      </w:r>
    </w:p>
    <w:p w:rsidR="00CB615A" w:rsidRPr="00F87473" w:rsidRDefault="00CB615A" w:rsidP="00F87473">
      <w:pPr>
        <w:spacing w:line="276" w:lineRule="auto"/>
        <w:jc w:val="both"/>
        <w:rPr>
          <w:sz w:val="24"/>
          <w:szCs w:val="24"/>
        </w:rPr>
      </w:pPr>
    </w:p>
    <w:p w:rsidR="00CB615A" w:rsidRPr="00F87473" w:rsidRDefault="00CB615A" w:rsidP="00F87473">
      <w:pPr>
        <w:spacing w:line="276" w:lineRule="auto"/>
        <w:jc w:val="both"/>
        <w:rPr>
          <w:b/>
          <w:sz w:val="18"/>
          <w:szCs w:val="18"/>
        </w:rPr>
      </w:pPr>
      <w:r w:rsidRPr="00F87473">
        <w:rPr>
          <w:b/>
          <w:sz w:val="18"/>
          <w:szCs w:val="18"/>
        </w:rPr>
        <w:t>VYUČOVACIE PREDMETY VO VZDELÁVACÍCH OBLASTIACH PRE ŽIAKOV S AUTIZMOM ALEBO ĎALŠÍMI PERVAZÍVNYMI VÝVINOVÝMI PORUCHAMI (BEZ MENTÁLNEH</w:t>
      </w:r>
      <w:r w:rsidR="00C307F9" w:rsidRPr="00F87473">
        <w:rPr>
          <w:b/>
          <w:sz w:val="18"/>
          <w:szCs w:val="18"/>
        </w:rPr>
        <w:t>O POSTIHNUTIA) PRE PRIMÁRNE</w:t>
      </w:r>
      <w:r w:rsidRPr="00F87473">
        <w:rPr>
          <w:b/>
          <w:sz w:val="18"/>
          <w:szCs w:val="18"/>
        </w:rPr>
        <w:t xml:space="preserve"> VZDELÁVANIE S VYUČOVACÍM JAZYKOM SLOVENSKÝM</w:t>
      </w:r>
    </w:p>
    <w:p w:rsidR="006751B0" w:rsidRPr="00F87473" w:rsidRDefault="006751B0" w:rsidP="00F87473">
      <w:pPr>
        <w:spacing w:line="276" w:lineRule="auto"/>
        <w:jc w:val="both"/>
        <w:rPr>
          <w:b/>
          <w:sz w:val="24"/>
          <w:szCs w:val="24"/>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7"/>
        <w:gridCol w:w="4631"/>
      </w:tblGrid>
      <w:tr w:rsidR="006751B0" w:rsidRPr="00F87473" w:rsidTr="006751B0">
        <w:trPr>
          <w:trHeight w:val="323"/>
        </w:trPr>
        <w:tc>
          <w:tcPr>
            <w:tcW w:w="4407" w:type="dxa"/>
            <w:shd w:val="clear" w:color="auto" w:fill="D9D9D9"/>
          </w:tcPr>
          <w:p w:rsidR="006751B0" w:rsidRPr="00F87473" w:rsidRDefault="006751B0" w:rsidP="00F87473">
            <w:pPr>
              <w:spacing w:line="276" w:lineRule="auto"/>
              <w:jc w:val="both"/>
            </w:pPr>
            <w:r w:rsidRPr="00F87473">
              <w:t>VZDELÁVACIAOBLASŤ</w:t>
            </w:r>
          </w:p>
        </w:tc>
        <w:tc>
          <w:tcPr>
            <w:tcW w:w="4631" w:type="dxa"/>
            <w:shd w:val="clear" w:color="auto" w:fill="D9D9D9"/>
          </w:tcPr>
          <w:p w:rsidR="006751B0" w:rsidRPr="00F87473" w:rsidRDefault="006751B0" w:rsidP="00F87473">
            <w:pPr>
              <w:spacing w:line="276" w:lineRule="auto"/>
              <w:jc w:val="both"/>
            </w:pPr>
            <w:r w:rsidRPr="00F87473">
              <w:t>VYUČOVACIEPREDMETY</w:t>
            </w:r>
          </w:p>
        </w:tc>
      </w:tr>
      <w:tr w:rsidR="006751B0" w:rsidRPr="00F87473" w:rsidTr="006751B0">
        <w:trPr>
          <w:trHeight w:val="241"/>
        </w:trPr>
        <w:tc>
          <w:tcPr>
            <w:tcW w:w="4407" w:type="dxa"/>
            <w:vMerge w:val="restart"/>
            <w:tcBorders>
              <w:bottom w:val="single" w:sz="12" w:space="0" w:color="000000"/>
            </w:tcBorders>
          </w:tcPr>
          <w:p w:rsidR="006751B0" w:rsidRPr="00F87473" w:rsidRDefault="006751B0" w:rsidP="00F87473">
            <w:pPr>
              <w:spacing w:line="276" w:lineRule="auto"/>
              <w:jc w:val="both"/>
            </w:pPr>
            <w:r w:rsidRPr="00F87473">
              <w:t>JAZYK</w:t>
            </w:r>
            <w:r w:rsidR="00F87473">
              <w:t xml:space="preserve"> </w:t>
            </w:r>
            <w:r w:rsidRPr="00F87473">
              <w:t>A</w:t>
            </w:r>
            <w:r w:rsidR="00F87473">
              <w:t xml:space="preserve"> </w:t>
            </w:r>
            <w:r w:rsidRPr="00F87473">
              <w:t>KOMUNIKÁCIA</w:t>
            </w:r>
          </w:p>
        </w:tc>
        <w:tc>
          <w:tcPr>
            <w:tcW w:w="4631" w:type="dxa"/>
          </w:tcPr>
          <w:p w:rsidR="006751B0" w:rsidRPr="00F87473" w:rsidRDefault="006751B0" w:rsidP="00F87473">
            <w:pPr>
              <w:spacing w:line="276" w:lineRule="auto"/>
              <w:jc w:val="both"/>
            </w:pPr>
            <w:r w:rsidRPr="00F87473">
              <w:t>SLOVENSKÝJAZYKALITERATÚRA</w:t>
            </w:r>
          </w:p>
        </w:tc>
      </w:tr>
      <w:tr w:rsidR="006751B0" w:rsidRPr="00F87473" w:rsidTr="006751B0">
        <w:trPr>
          <w:trHeight w:val="24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ANGLICKÝJAZYK</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r w:rsidRPr="00F87473">
              <w:t>MATEMATIKA</w:t>
            </w:r>
            <w:r w:rsidR="00F87473">
              <w:t xml:space="preserve"> </w:t>
            </w:r>
            <w:r w:rsidRPr="00F87473">
              <w:t>A</w:t>
            </w:r>
            <w:r w:rsidR="00F87473">
              <w:t xml:space="preserve"> </w:t>
            </w:r>
            <w:r w:rsidRPr="00F87473">
              <w:t>PRÁCA</w:t>
            </w:r>
            <w:r w:rsidR="00F87473">
              <w:t xml:space="preserve"> </w:t>
            </w:r>
            <w:r w:rsidRPr="00F87473">
              <w:t>S</w:t>
            </w:r>
            <w:r w:rsidR="00F87473">
              <w:t xml:space="preserve"> </w:t>
            </w:r>
            <w:r w:rsidRPr="00F87473">
              <w:t>INFORMÁCIAMI</w:t>
            </w:r>
          </w:p>
        </w:tc>
        <w:tc>
          <w:tcPr>
            <w:tcW w:w="4631" w:type="dxa"/>
            <w:tcBorders>
              <w:top w:val="single" w:sz="12" w:space="0" w:color="000000"/>
            </w:tcBorders>
          </w:tcPr>
          <w:p w:rsidR="006751B0" w:rsidRPr="00F87473" w:rsidRDefault="006751B0" w:rsidP="00F87473">
            <w:pPr>
              <w:spacing w:line="276" w:lineRule="auto"/>
              <w:jc w:val="both"/>
            </w:pPr>
            <w:r w:rsidRPr="00F87473">
              <w:t>MATEMATIKA</w:t>
            </w:r>
          </w:p>
        </w:tc>
      </w:tr>
      <w:tr w:rsidR="006751B0" w:rsidRPr="00F87473" w:rsidTr="006751B0">
        <w:trPr>
          <w:trHeight w:val="241"/>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INFORMATIKA</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r w:rsidRPr="00F87473">
              <w:t>ČLOVEKAPRÍRODA</w:t>
            </w:r>
          </w:p>
        </w:tc>
        <w:tc>
          <w:tcPr>
            <w:tcW w:w="4631" w:type="dxa"/>
            <w:tcBorders>
              <w:top w:val="single" w:sz="12" w:space="0" w:color="000000"/>
            </w:tcBorders>
          </w:tcPr>
          <w:p w:rsidR="006751B0" w:rsidRPr="00F87473" w:rsidRDefault="00C307F9" w:rsidP="00F87473">
            <w:pPr>
              <w:spacing w:line="276" w:lineRule="auto"/>
              <w:jc w:val="both"/>
            </w:pPr>
            <w:r w:rsidRPr="00F87473">
              <w:t>PRVOUKA</w:t>
            </w:r>
          </w:p>
        </w:tc>
      </w:tr>
      <w:tr w:rsidR="006751B0" w:rsidRPr="00F87473" w:rsidTr="006751B0">
        <w:trPr>
          <w:trHeight w:val="262"/>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PRÍRODOVEDA</w:t>
            </w:r>
          </w:p>
        </w:tc>
      </w:tr>
      <w:tr w:rsidR="006751B0" w:rsidRPr="00F87473" w:rsidTr="006751B0">
        <w:trPr>
          <w:trHeight w:val="277"/>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ČLOVEK</w:t>
            </w:r>
            <w:r w:rsidR="00F87473">
              <w:t xml:space="preserve"> </w:t>
            </w:r>
            <w:r w:rsidRPr="00F87473">
              <w:t>A</w:t>
            </w:r>
            <w:r w:rsidR="00F87473">
              <w:t xml:space="preserve"> </w:t>
            </w:r>
            <w:r w:rsidRPr="00F87473">
              <w:t>SPOLOČNOSŤ</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VLASTIVEDA</w:t>
            </w:r>
          </w:p>
        </w:tc>
      </w:tr>
      <w:tr w:rsidR="006751B0" w:rsidRPr="00F87473" w:rsidTr="006751B0">
        <w:trPr>
          <w:trHeight w:val="505"/>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ČLOVEK</w:t>
            </w:r>
            <w:r w:rsidR="00F87473">
              <w:t xml:space="preserve"> </w:t>
            </w:r>
            <w:r w:rsidRPr="00F87473">
              <w:t>A</w:t>
            </w:r>
            <w:r w:rsidR="00F87473">
              <w:t xml:space="preserve"> </w:t>
            </w:r>
            <w:r w:rsidRPr="00F87473">
              <w:t>HODNOTY</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ETICKÁVÝCHOVA/</w:t>
            </w:r>
          </w:p>
          <w:p w:rsidR="006751B0" w:rsidRPr="00F87473" w:rsidRDefault="006751B0" w:rsidP="00F87473">
            <w:pPr>
              <w:spacing w:line="276" w:lineRule="auto"/>
              <w:jc w:val="both"/>
            </w:pPr>
            <w:r w:rsidRPr="00F87473">
              <w:t>NÁBOŽENSKÁVÝCHOVA/NÁBOŽENSTVO</w:t>
            </w:r>
          </w:p>
        </w:tc>
      </w:tr>
      <w:tr w:rsidR="006751B0" w:rsidRPr="00F87473" w:rsidTr="006751B0">
        <w:trPr>
          <w:trHeight w:val="274"/>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ČLOVEK</w:t>
            </w:r>
            <w:r w:rsidR="00F87473">
              <w:t xml:space="preserve"> </w:t>
            </w:r>
            <w:r w:rsidRPr="00F87473">
              <w:t>A</w:t>
            </w:r>
            <w:r w:rsidR="00F87473">
              <w:t xml:space="preserve"> </w:t>
            </w:r>
            <w:r w:rsidRPr="00F87473">
              <w:t>SVET</w:t>
            </w:r>
            <w:r w:rsidR="00F87473">
              <w:t xml:space="preserve"> </w:t>
            </w:r>
            <w:r w:rsidRPr="00F87473">
              <w:t>PRÁCE</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PRACOVNÉVYUČOVANIE</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r w:rsidRPr="00F87473">
              <w:t>UMENIE</w:t>
            </w:r>
            <w:r w:rsidR="00F87473">
              <w:t xml:space="preserve"> </w:t>
            </w:r>
            <w:r w:rsidRPr="00F87473">
              <w:t>A</w:t>
            </w:r>
            <w:r w:rsidR="00F87473">
              <w:t xml:space="preserve"> </w:t>
            </w:r>
            <w:r w:rsidRPr="00F87473">
              <w:t>KULTÚRA</w:t>
            </w:r>
          </w:p>
        </w:tc>
        <w:tc>
          <w:tcPr>
            <w:tcW w:w="4631" w:type="dxa"/>
            <w:tcBorders>
              <w:top w:val="single" w:sz="12" w:space="0" w:color="000000"/>
            </w:tcBorders>
          </w:tcPr>
          <w:p w:rsidR="006751B0" w:rsidRPr="00F87473" w:rsidRDefault="006751B0" w:rsidP="00F87473">
            <w:pPr>
              <w:spacing w:line="276" w:lineRule="auto"/>
              <w:jc w:val="both"/>
            </w:pPr>
            <w:r w:rsidRPr="00F87473">
              <w:t>HUDOBNÁVÝCHOVA</w:t>
            </w:r>
          </w:p>
        </w:tc>
      </w:tr>
      <w:tr w:rsidR="006751B0" w:rsidRPr="00F87473" w:rsidTr="006751B0">
        <w:trPr>
          <w:trHeight w:val="24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VÝTVARNÁVÝCHOVA</w:t>
            </w:r>
          </w:p>
        </w:tc>
      </w:tr>
      <w:tr w:rsidR="006751B0" w:rsidRPr="00F87473" w:rsidTr="006751B0">
        <w:trPr>
          <w:trHeight w:val="274"/>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ZDRAVIE</w:t>
            </w:r>
            <w:r w:rsidR="00F87473">
              <w:t xml:space="preserve"> </w:t>
            </w:r>
            <w:r w:rsidRPr="00F87473">
              <w:t>A</w:t>
            </w:r>
            <w:r w:rsidR="00F87473">
              <w:t xml:space="preserve"> </w:t>
            </w:r>
            <w:r w:rsidRPr="00F87473">
              <w:t>POHYB</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TELESNÁAŠPORTOVÁVÝCHOVA</w:t>
            </w:r>
          </w:p>
        </w:tc>
      </w:tr>
      <w:tr w:rsidR="006751B0" w:rsidRPr="00F87473" w:rsidTr="006751B0">
        <w:trPr>
          <w:trHeight w:val="497"/>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p>
          <w:p w:rsidR="006751B0" w:rsidRPr="00F87473" w:rsidRDefault="006751B0" w:rsidP="00F87473">
            <w:pPr>
              <w:spacing w:line="276" w:lineRule="auto"/>
              <w:jc w:val="both"/>
            </w:pPr>
            <w:r w:rsidRPr="00F87473">
              <w:t>ŠPECIÁLNOPEDAGOGICKÁPODPORA</w:t>
            </w:r>
          </w:p>
        </w:tc>
        <w:tc>
          <w:tcPr>
            <w:tcW w:w="4631" w:type="dxa"/>
            <w:tcBorders>
              <w:top w:val="single" w:sz="12" w:space="0" w:color="000000"/>
            </w:tcBorders>
          </w:tcPr>
          <w:p w:rsidR="006751B0" w:rsidRPr="00F87473" w:rsidRDefault="006751B0" w:rsidP="00F87473">
            <w:pPr>
              <w:spacing w:line="276" w:lineRule="auto"/>
              <w:jc w:val="both"/>
            </w:pPr>
            <w:r w:rsidRPr="00F87473">
              <w:t>ROZVÍJANIEKOMUNIKAČNEJSCHOPNOSTI</w:t>
            </w:r>
          </w:p>
          <w:p w:rsidR="006751B0" w:rsidRPr="00F87473" w:rsidRDefault="006751B0" w:rsidP="00F87473">
            <w:pPr>
              <w:spacing w:line="276" w:lineRule="auto"/>
              <w:jc w:val="both"/>
            </w:pPr>
            <w:r w:rsidRPr="00F87473">
              <w:t>ASOCIÁLNYCHZRUČNOSTÍ</w:t>
            </w:r>
          </w:p>
        </w:tc>
      </w:tr>
      <w:tr w:rsidR="006751B0" w:rsidRPr="00F87473" w:rsidTr="006751B0">
        <w:trPr>
          <w:trHeight w:val="49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ROZVÍJANIEGRAFOMOTORICKÝCHZRUČNOSTÍA</w:t>
            </w:r>
          </w:p>
          <w:p w:rsidR="006751B0" w:rsidRPr="00F87473" w:rsidRDefault="006751B0" w:rsidP="00F87473">
            <w:pPr>
              <w:spacing w:line="276" w:lineRule="auto"/>
              <w:jc w:val="both"/>
            </w:pPr>
            <w:r w:rsidRPr="00F87473">
              <w:t>PÍSANIE</w:t>
            </w:r>
          </w:p>
        </w:tc>
      </w:tr>
    </w:tbl>
    <w:p w:rsidR="006751B0" w:rsidRPr="00F87473" w:rsidRDefault="006751B0" w:rsidP="00F87473">
      <w:pPr>
        <w:spacing w:line="276" w:lineRule="auto"/>
        <w:jc w:val="both"/>
      </w:pPr>
    </w:p>
    <w:p w:rsidR="006751B0" w:rsidRPr="00F87473" w:rsidRDefault="006751B0" w:rsidP="00F87473">
      <w:pPr>
        <w:spacing w:line="276" w:lineRule="auto"/>
        <w:jc w:val="both"/>
      </w:pPr>
    </w:p>
    <w:p w:rsidR="006751B0" w:rsidRPr="00F87473" w:rsidRDefault="006751B0" w:rsidP="00F87473">
      <w:pPr>
        <w:spacing w:line="276" w:lineRule="auto"/>
        <w:jc w:val="both"/>
      </w:pPr>
    </w:p>
    <w:p w:rsidR="006751B0" w:rsidRPr="00F87473" w:rsidRDefault="006751B0" w:rsidP="00F87473">
      <w:pPr>
        <w:spacing w:line="276" w:lineRule="auto"/>
        <w:jc w:val="both"/>
        <w:rPr>
          <w:sz w:val="24"/>
          <w:szCs w:val="24"/>
        </w:rPr>
        <w:sectPr w:rsidR="006751B0" w:rsidRPr="00F87473">
          <w:pgSz w:w="11910" w:h="16840"/>
          <w:pgMar w:top="1580" w:right="740" w:bottom="960" w:left="880" w:header="0" w:footer="779" w:gutter="0"/>
          <w:cols w:space="708"/>
        </w:sectPr>
      </w:pPr>
    </w:p>
    <w:p w:rsidR="00C307F9" w:rsidRPr="00F87473" w:rsidRDefault="00C307F9" w:rsidP="00F87473">
      <w:pPr>
        <w:spacing w:line="276" w:lineRule="auto"/>
        <w:jc w:val="both"/>
        <w:rPr>
          <w:b/>
          <w:sz w:val="18"/>
          <w:szCs w:val="18"/>
        </w:rPr>
      </w:pPr>
      <w:r w:rsidRPr="00F87473">
        <w:rPr>
          <w:b/>
          <w:sz w:val="18"/>
          <w:szCs w:val="18"/>
        </w:rPr>
        <w:lastRenderedPageBreak/>
        <w:t>VYUČOVACIE PREDMETY VO VZDELÁVACÍCH OBLASTIACH PRE ŽIAKOV S AUTIZMOM ALEBO ĎALŠÍMI PERVAZÍVNYMI VÝVINOVÝMI PORUCHAMI (BEZ MENTÁLNEHO POSTIHNUTIA) PRE NIŽŠIE STREDNÉ VZDELÁVANIE S VYUČOVACÍM JAZYKOM SLOVENSKÝM</w:t>
      </w:r>
    </w:p>
    <w:p w:rsidR="006751B0" w:rsidRPr="00F87473" w:rsidRDefault="006751B0" w:rsidP="00F87473">
      <w:pPr>
        <w:spacing w:line="276" w:lineRule="auto"/>
        <w:jc w:val="both"/>
        <w:rPr>
          <w:sz w:val="24"/>
          <w:szCs w:val="24"/>
        </w:rPr>
      </w:pPr>
    </w:p>
    <w:p w:rsidR="00C307F9" w:rsidRPr="00F87473" w:rsidRDefault="00C307F9" w:rsidP="00F87473">
      <w:pPr>
        <w:spacing w:line="276" w:lineRule="auto"/>
        <w:jc w:val="both"/>
        <w:rPr>
          <w:sz w:val="24"/>
          <w:szCs w:val="24"/>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7"/>
        <w:gridCol w:w="4631"/>
      </w:tblGrid>
      <w:tr w:rsidR="006751B0" w:rsidRPr="00F87473" w:rsidTr="006751B0">
        <w:trPr>
          <w:trHeight w:val="275"/>
        </w:trPr>
        <w:tc>
          <w:tcPr>
            <w:tcW w:w="4407" w:type="dxa"/>
            <w:shd w:val="clear" w:color="auto" w:fill="D9D9D9"/>
          </w:tcPr>
          <w:p w:rsidR="006751B0" w:rsidRPr="00F87473" w:rsidRDefault="006751B0" w:rsidP="00F87473">
            <w:pPr>
              <w:spacing w:line="276" w:lineRule="auto"/>
              <w:jc w:val="both"/>
            </w:pPr>
            <w:r w:rsidRPr="00F87473">
              <w:t>VZDELÁVACIAOBLASŤ</w:t>
            </w:r>
          </w:p>
        </w:tc>
        <w:tc>
          <w:tcPr>
            <w:tcW w:w="4631" w:type="dxa"/>
            <w:shd w:val="clear" w:color="auto" w:fill="D9D9D9"/>
          </w:tcPr>
          <w:p w:rsidR="006751B0" w:rsidRPr="00F87473" w:rsidRDefault="006751B0" w:rsidP="00F87473">
            <w:pPr>
              <w:spacing w:line="276" w:lineRule="auto"/>
              <w:jc w:val="both"/>
            </w:pPr>
            <w:r w:rsidRPr="00F87473">
              <w:t>VYUČOVACIEPREDMETY</w:t>
            </w:r>
          </w:p>
        </w:tc>
      </w:tr>
      <w:tr w:rsidR="006751B0" w:rsidRPr="00F87473" w:rsidTr="006751B0">
        <w:trPr>
          <w:trHeight w:val="243"/>
        </w:trPr>
        <w:tc>
          <w:tcPr>
            <w:tcW w:w="4407" w:type="dxa"/>
            <w:vMerge w:val="restart"/>
            <w:tcBorders>
              <w:bottom w:val="single" w:sz="12" w:space="0" w:color="000000"/>
            </w:tcBorders>
          </w:tcPr>
          <w:p w:rsidR="006751B0" w:rsidRPr="00F87473" w:rsidRDefault="006751B0" w:rsidP="00F87473">
            <w:pPr>
              <w:spacing w:line="276" w:lineRule="auto"/>
              <w:jc w:val="both"/>
            </w:pPr>
            <w:r w:rsidRPr="00F87473">
              <w:t>JAZYK</w:t>
            </w:r>
            <w:r w:rsidR="00C307F9" w:rsidRPr="00F87473">
              <w:t xml:space="preserve"> </w:t>
            </w:r>
            <w:r w:rsidRPr="00F87473">
              <w:t>A</w:t>
            </w:r>
            <w:r w:rsidR="00C307F9" w:rsidRPr="00F87473">
              <w:t xml:space="preserve"> </w:t>
            </w:r>
            <w:r w:rsidRPr="00F87473">
              <w:t>KOMUNIKÁCIA</w:t>
            </w:r>
          </w:p>
        </w:tc>
        <w:tc>
          <w:tcPr>
            <w:tcW w:w="4631" w:type="dxa"/>
          </w:tcPr>
          <w:p w:rsidR="006751B0" w:rsidRPr="00F87473" w:rsidRDefault="006751B0" w:rsidP="00F87473">
            <w:pPr>
              <w:spacing w:line="276" w:lineRule="auto"/>
              <w:jc w:val="both"/>
            </w:pPr>
            <w:r w:rsidRPr="00F87473">
              <w:t>SLOVENSKÝJAZYKALITERATÚRA</w:t>
            </w:r>
          </w:p>
        </w:tc>
      </w:tr>
      <w:tr w:rsidR="006751B0" w:rsidRPr="00F87473" w:rsidTr="006751B0">
        <w:trPr>
          <w:trHeight w:val="241"/>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ANGLICKÝJAZYK</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r w:rsidRPr="00F87473">
              <w:t>MATEMATIKA</w:t>
            </w:r>
            <w:r w:rsidR="00C307F9" w:rsidRPr="00F87473">
              <w:t xml:space="preserve"> </w:t>
            </w:r>
            <w:r w:rsidRPr="00F87473">
              <w:t>A</w:t>
            </w:r>
            <w:r w:rsidR="00C307F9" w:rsidRPr="00F87473">
              <w:t xml:space="preserve"> </w:t>
            </w:r>
            <w:r w:rsidRPr="00F87473">
              <w:t>PRÁCA</w:t>
            </w:r>
            <w:r w:rsidR="00C307F9" w:rsidRPr="00F87473">
              <w:t xml:space="preserve"> </w:t>
            </w:r>
            <w:r w:rsidRPr="00F87473">
              <w:t>S</w:t>
            </w:r>
            <w:r w:rsidR="00C307F9" w:rsidRPr="00F87473">
              <w:t xml:space="preserve"> </w:t>
            </w:r>
            <w:r w:rsidRPr="00F87473">
              <w:t>INFORMÁCIAMI</w:t>
            </w:r>
          </w:p>
        </w:tc>
        <w:tc>
          <w:tcPr>
            <w:tcW w:w="4631" w:type="dxa"/>
            <w:tcBorders>
              <w:top w:val="single" w:sz="12" w:space="0" w:color="000000"/>
            </w:tcBorders>
          </w:tcPr>
          <w:p w:rsidR="006751B0" w:rsidRPr="00F87473" w:rsidRDefault="006751B0" w:rsidP="00F87473">
            <w:pPr>
              <w:spacing w:line="276" w:lineRule="auto"/>
              <w:jc w:val="both"/>
            </w:pPr>
            <w:r w:rsidRPr="00F87473">
              <w:t>MATEMATIKA</w:t>
            </w:r>
          </w:p>
        </w:tc>
      </w:tr>
      <w:tr w:rsidR="006751B0" w:rsidRPr="00F87473" w:rsidTr="006751B0">
        <w:trPr>
          <w:trHeight w:val="24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INFORMATIKA</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p>
          <w:p w:rsidR="006751B0" w:rsidRPr="00F87473" w:rsidRDefault="006751B0" w:rsidP="00F87473">
            <w:pPr>
              <w:spacing w:line="276" w:lineRule="auto"/>
              <w:jc w:val="both"/>
            </w:pPr>
            <w:r w:rsidRPr="00F87473">
              <w:t>ČLOVEK</w:t>
            </w:r>
            <w:r w:rsidR="00C307F9" w:rsidRPr="00F87473">
              <w:t xml:space="preserve"> </w:t>
            </w:r>
            <w:r w:rsidRPr="00F87473">
              <w:t>A</w:t>
            </w:r>
            <w:r w:rsidR="00C307F9" w:rsidRPr="00F87473">
              <w:t xml:space="preserve"> </w:t>
            </w:r>
            <w:r w:rsidRPr="00F87473">
              <w:t>PRÍRODA</w:t>
            </w:r>
          </w:p>
        </w:tc>
        <w:tc>
          <w:tcPr>
            <w:tcW w:w="4631" w:type="dxa"/>
            <w:tcBorders>
              <w:top w:val="single" w:sz="12" w:space="0" w:color="000000"/>
            </w:tcBorders>
          </w:tcPr>
          <w:p w:rsidR="006751B0" w:rsidRPr="00F87473" w:rsidRDefault="006751B0" w:rsidP="00F87473">
            <w:pPr>
              <w:spacing w:line="276" w:lineRule="auto"/>
              <w:jc w:val="both"/>
            </w:pPr>
            <w:r w:rsidRPr="00F87473">
              <w:t>FYZIKA</w:t>
            </w:r>
          </w:p>
        </w:tc>
      </w:tr>
      <w:tr w:rsidR="006751B0" w:rsidRPr="00F87473" w:rsidTr="006751B0">
        <w:trPr>
          <w:trHeight w:val="255"/>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Pr>
          <w:p w:rsidR="006751B0" w:rsidRPr="00F87473" w:rsidRDefault="006751B0" w:rsidP="00F87473">
            <w:pPr>
              <w:spacing w:line="276" w:lineRule="auto"/>
              <w:jc w:val="both"/>
            </w:pPr>
            <w:r w:rsidRPr="00F87473">
              <w:t>CHÉMIA</w:t>
            </w:r>
          </w:p>
        </w:tc>
      </w:tr>
      <w:tr w:rsidR="006751B0" w:rsidRPr="00F87473" w:rsidTr="006751B0">
        <w:trPr>
          <w:trHeight w:val="24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BIOLÓGIA</w:t>
            </w:r>
          </w:p>
        </w:tc>
      </w:tr>
      <w:tr w:rsidR="006751B0" w:rsidRPr="00F87473" w:rsidTr="006751B0">
        <w:trPr>
          <w:trHeight w:val="250"/>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p>
          <w:p w:rsidR="006751B0" w:rsidRPr="00F87473" w:rsidRDefault="006751B0" w:rsidP="00F87473">
            <w:pPr>
              <w:spacing w:line="276" w:lineRule="auto"/>
              <w:jc w:val="both"/>
            </w:pPr>
            <w:r w:rsidRPr="00F87473">
              <w:t>ČLOVEKASPOLOČNOSŤ</w:t>
            </w:r>
          </w:p>
        </w:tc>
        <w:tc>
          <w:tcPr>
            <w:tcW w:w="4631" w:type="dxa"/>
            <w:tcBorders>
              <w:top w:val="single" w:sz="12" w:space="0" w:color="000000"/>
            </w:tcBorders>
          </w:tcPr>
          <w:p w:rsidR="006751B0" w:rsidRPr="00F87473" w:rsidRDefault="006751B0" w:rsidP="00F87473">
            <w:pPr>
              <w:spacing w:line="276" w:lineRule="auto"/>
              <w:jc w:val="both"/>
            </w:pPr>
            <w:r w:rsidRPr="00F87473">
              <w:t>DEJEPIS</w:t>
            </w:r>
          </w:p>
        </w:tc>
      </w:tr>
      <w:tr w:rsidR="006751B0" w:rsidRPr="00F87473" w:rsidTr="006751B0">
        <w:trPr>
          <w:trHeight w:val="234"/>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Pr>
          <w:p w:rsidR="006751B0" w:rsidRPr="00F87473" w:rsidRDefault="006751B0" w:rsidP="00F87473">
            <w:pPr>
              <w:spacing w:line="276" w:lineRule="auto"/>
              <w:jc w:val="both"/>
            </w:pPr>
            <w:r w:rsidRPr="00F87473">
              <w:t>GEOGRAFIA</w:t>
            </w:r>
          </w:p>
        </w:tc>
      </w:tr>
      <w:tr w:rsidR="006751B0" w:rsidRPr="00F87473" w:rsidTr="006751B0">
        <w:trPr>
          <w:trHeight w:val="262"/>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OBČIANSKANÁUKA</w:t>
            </w:r>
          </w:p>
        </w:tc>
      </w:tr>
      <w:tr w:rsidR="006751B0" w:rsidRPr="00F87473" w:rsidTr="006751B0">
        <w:trPr>
          <w:trHeight w:val="505"/>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ČLOVEKAHODNOTY</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ETICKÁVÝCHOVA/</w:t>
            </w:r>
          </w:p>
          <w:p w:rsidR="006751B0" w:rsidRPr="00F87473" w:rsidRDefault="006751B0" w:rsidP="00F87473">
            <w:pPr>
              <w:spacing w:line="276" w:lineRule="auto"/>
              <w:jc w:val="both"/>
            </w:pPr>
            <w:r w:rsidRPr="00F87473">
              <w:t>NÁBOŽENSKÁVÝCHOVA/NÁBOŽENSTVO</w:t>
            </w:r>
          </w:p>
        </w:tc>
      </w:tr>
      <w:tr w:rsidR="006751B0" w:rsidRPr="00F87473" w:rsidTr="006751B0">
        <w:trPr>
          <w:trHeight w:val="277"/>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ČLOVEK</w:t>
            </w:r>
            <w:r w:rsidR="00C307F9" w:rsidRPr="00F87473">
              <w:t xml:space="preserve"> </w:t>
            </w:r>
            <w:r w:rsidRPr="00F87473">
              <w:t>A</w:t>
            </w:r>
            <w:r w:rsidR="00C307F9" w:rsidRPr="00F87473">
              <w:t xml:space="preserve"> </w:t>
            </w:r>
            <w:r w:rsidRPr="00F87473">
              <w:t>SVET</w:t>
            </w:r>
            <w:r w:rsidR="00C307F9" w:rsidRPr="00F87473">
              <w:t xml:space="preserve"> </w:t>
            </w:r>
            <w:r w:rsidRPr="00F87473">
              <w:t>PRÁCE</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TECHNIKA</w:t>
            </w:r>
          </w:p>
        </w:tc>
      </w:tr>
      <w:tr w:rsidR="006751B0" w:rsidRPr="00F87473" w:rsidTr="006751B0">
        <w:trPr>
          <w:trHeight w:val="243"/>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r w:rsidRPr="00F87473">
              <w:t>UMENIE</w:t>
            </w:r>
            <w:r w:rsidR="00C307F9" w:rsidRPr="00F87473">
              <w:t xml:space="preserve"> </w:t>
            </w:r>
            <w:r w:rsidRPr="00F87473">
              <w:t>A</w:t>
            </w:r>
            <w:r w:rsidR="00C307F9" w:rsidRPr="00F87473">
              <w:t xml:space="preserve"> </w:t>
            </w:r>
            <w:r w:rsidRPr="00F87473">
              <w:t>KULTÚRA</w:t>
            </w:r>
          </w:p>
        </w:tc>
        <w:tc>
          <w:tcPr>
            <w:tcW w:w="4631" w:type="dxa"/>
            <w:tcBorders>
              <w:top w:val="single" w:sz="12" w:space="0" w:color="000000"/>
            </w:tcBorders>
          </w:tcPr>
          <w:p w:rsidR="006751B0" w:rsidRPr="00F87473" w:rsidRDefault="006751B0" w:rsidP="00F87473">
            <w:pPr>
              <w:spacing w:line="276" w:lineRule="auto"/>
              <w:jc w:val="both"/>
            </w:pPr>
            <w:r w:rsidRPr="00F87473">
              <w:t>HUDOBNÁVÝCHOVA</w:t>
            </w:r>
          </w:p>
        </w:tc>
      </w:tr>
      <w:tr w:rsidR="006751B0" w:rsidRPr="00F87473" w:rsidTr="006751B0">
        <w:trPr>
          <w:trHeight w:val="241"/>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VÝTVARNÁVÝCHOVA</w:t>
            </w:r>
          </w:p>
        </w:tc>
      </w:tr>
      <w:tr w:rsidR="006751B0" w:rsidRPr="00F87473" w:rsidTr="006751B0">
        <w:trPr>
          <w:trHeight w:val="277"/>
        </w:trPr>
        <w:tc>
          <w:tcPr>
            <w:tcW w:w="4407" w:type="dxa"/>
            <w:tcBorders>
              <w:top w:val="single" w:sz="12" w:space="0" w:color="000000"/>
              <w:bottom w:val="single" w:sz="12" w:space="0" w:color="000000"/>
            </w:tcBorders>
          </w:tcPr>
          <w:p w:rsidR="006751B0" w:rsidRPr="00F87473" w:rsidRDefault="006751B0" w:rsidP="00F87473">
            <w:pPr>
              <w:spacing w:line="276" w:lineRule="auto"/>
              <w:jc w:val="both"/>
            </w:pPr>
            <w:r w:rsidRPr="00F87473">
              <w:t>ZDRAVIEAPOHYB</w:t>
            </w:r>
          </w:p>
        </w:tc>
        <w:tc>
          <w:tcPr>
            <w:tcW w:w="4631" w:type="dxa"/>
            <w:tcBorders>
              <w:top w:val="single" w:sz="12" w:space="0" w:color="000000"/>
              <w:bottom w:val="single" w:sz="12" w:space="0" w:color="000000"/>
            </w:tcBorders>
          </w:tcPr>
          <w:p w:rsidR="006751B0" w:rsidRPr="00F87473" w:rsidRDefault="006751B0" w:rsidP="00F87473">
            <w:pPr>
              <w:spacing w:line="276" w:lineRule="auto"/>
              <w:jc w:val="both"/>
            </w:pPr>
            <w:r w:rsidRPr="00F87473">
              <w:t>TELESNÁAŠPORTOVÁVÝCHOVA</w:t>
            </w:r>
          </w:p>
        </w:tc>
      </w:tr>
      <w:tr w:rsidR="006751B0" w:rsidRPr="00F87473" w:rsidTr="006751B0">
        <w:trPr>
          <w:trHeight w:val="495"/>
        </w:trPr>
        <w:tc>
          <w:tcPr>
            <w:tcW w:w="4407" w:type="dxa"/>
            <w:vMerge w:val="restart"/>
            <w:tcBorders>
              <w:top w:val="single" w:sz="12" w:space="0" w:color="000000"/>
              <w:bottom w:val="single" w:sz="12" w:space="0" w:color="000000"/>
            </w:tcBorders>
          </w:tcPr>
          <w:p w:rsidR="006751B0" w:rsidRPr="00F87473" w:rsidRDefault="006751B0" w:rsidP="00F87473">
            <w:pPr>
              <w:spacing w:line="276" w:lineRule="auto"/>
              <w:jc w:val="both"/>
            </w:pPr>
          </w:p>
          <w:p w:rsidR="006751B0" w:rsidRPr="00F87473" w:rsidRDefault="006751B0" w:rsidP="00F87473">
            <w:pPr>
              <w:spacing w:line="276" w:lineRule="auto"/>
              <w:jc w:val="both"/>
            </w:pPr>
            <w:r w:rsidRPr="00F87473">
              <w:t>ŠPECIÁLNOPEDAGOGICKÁPODPORA</w:t>
            </w:r>
          </w:p>
        </w:tc>
        <w:tc>
          <w:tcPr>
            <w:tcW w:w="4631" w:type="dxa"/>
            <w:tcBorders>
              <w:top w:val="single" w:sz="12" w:space="0" w:color="000000"/>
            </w:tcBorders>
          </w:tcPr>
          <w:p w:rsidR="006751B0" w:rsidRPr="00F87473" w:rsidRDefault="006751B0" w:rsidP="00F87473">
            <w:pPr>
              <w:spacing w:line="276" w:lineRule="auto"/>
              <w:jc w:val="both"/>
            </w:pPr>
            <w:r w:rsidRPr="00F87473">
              <w:t>ROZVÍJANIE</w:t>
            </w:r>
            <w:r w:rsidR="00C307F9" w:rsidRPr="00F87473">
              <w:t xml:space="preserve"> </w:t>
            </w:r>
            <w:r w:rsidRPr="00F87473">
              <w:t>KOMUNIKAČNEJ</w:t>
            </w:r>
            <w:r w:rsidR="00C307F9" w:rsidRPr="00F87473">
              <w:t xml:space="preserve"> </w:t>
            </w:r>
            <w:r w:rsidRPr="00F87473">
              <w:t>SCHOPNOSTI</w:t>
            </w:r>
          </w:p>
          <w:p w:rsidR="006751B0" w:rsidRPr="00F87473" w:rsidRDefault="006751B0" w:rsidP="00F87473">
            <w:pPr>
              <w:spacing w:line="276" w:lineRule="auto"/>
              <w:jc w:val="both"/>
            </w:pPr>
            <w:r w:rsidRPr="00F87473">
              <w:t>A</w:t>
            </w:r>
            <w:r w:rsidR="00C307F9" w:rsidRPr="00F87473">
              <w:t xml:space="preserve"> </w:t>
            </w:r>
            <w:r w:rsidRPr="00F87473">
              <w:t>SOCIÁLNYCHZRUČNOSTÍ</w:t>
            </w:r>
          </w:p>
        </w:tc>
      </w:tr>
      <w:tr w:rsidR="006751B0" w:rsidRPr="00F87473" w:rsidTr="006751B0">
        <w:trPr>
          <w:trHeight w:val="493"/>
        </w:trPr>
        <w:tc>
          <w:tcPr>
            <w:tcW w:w="4407" w:type="dxa"/>
            <w:vMerge/>
            <w:tcBorders>
              <w:top w:val="nil"/>
              <w:bottom w:val="single" w:sz="12" w:space="0" w:color="000000"/>
            </w:tcBorders>
          </w:tcPr>
          <w:p w:rsidR="006751B0" w:rsidRPr="00F87473" w:rsidRDefault="006751B0" w:rsidP="00F87473">
            <w:pPr>
              <w:spacing w:line="276" w:lineRule="auto"/>
              <w:jc w:val="both"/>
            </w:pPr>
          </w:p>
        </w:tc>
        <w:tc>
          <w:tcPr>
            <w:tcW w:w="4631" w:type="dxa"/>
            <w:tcBorders>
              <w:bottom w:val="single" w:sz="12" w:space="0" w:color="000000"/>
            </w:tcBorders>
          </w:tcPr>
          <w:p w:rsidR="006751B0" w:rsidRPr="00F87473" w:rsidRDefault="006751B0" w:rsidP="00F87473">
            <w:pPr>
              <w:spacing w:line="276" w:lineRule="auto"/>
              <w:jc w:val="both"/>
            </w:pPr>
            <w:r w:rsidRPr="00F87473">
              <w:t>ROZVÍJANIE</w:t>
            </w:r>
            <w:r w:rsidR="00C307F9" w:rsidRPr="00F87473">
              <w:t xml:space="preserve"> </w:t>
            </w:r>
            <w:r w:rsidRPr="00F87473">
              <w:t>GRAFOMOTORICKÝCH</w:t>
            </w:r>
            <w:r w:rsidR="00C307F9" w:rsidRPr="00F87473">
              <w:t xml:space="preserve"> </w:t>
            </w:r>
            <w:r w:rsidRPr="00F87473">
              <w:t>ZRUČNOSTÍA</w:t>
            </w:r>
          </w:p>
          <w:p w:rsidR="006751B0" w:rsidRPr="00F87473" w:rsidRDefault="006751B0" w:rsidP="00F87473">
            <w:pPr>
              <w:spacing w:line="276" w:lineRule="auto"/>
              <w:jc w:val="both"/>
            </w:pPr>
            <w:r w:rsidRPr="00F87473">
              <w:t>PÍSANIE</w:t>
            </w:r>
          </w:p>
        </w:tc>
      </w:tr>
    </w:tbl>
    <w:p w:rsidR="006751B0" w:rsidRPr="00F87473" w:rsidRDefault="006751B0" w:rsidP="00F87473">
      <w:pPr>
        <w:spacing w:line="276" w:lineRule="auto"/>
        <w:jc w:val="both"/>
        <w:rPr>
          <w:sz w:val="24"/>
          <w:szCs w:val="24"/>
        </w:rPr>
      </w:pPr>
    </w:p>
    <w:p w:rsidR="00F3745D" w:rsidRPr="00F87473" w:rsidRDefault="00F3745D" w:rsidP="00F87473">
      <w:pPr>
        <w:spacing w:line="276" w:lineRule="auto"/>
        <w:jc w:val="both"/>
        <w:rPr>
          <w:sz w:val="24"/>
          <w:szCs w:val="24"/>
        </w:rPr>
      </w:pPr>
    </w:p>
    <w:p w:rsidR="00F3745D" w:rsidRPr="00F87473" w:rsidRDefault="00F3745D" w:rsidP="00AF0F86">
      <w:pPr>
        <w:pStyle w:val="Odsekzoznamu"/>
        <w:numPr>
          <w:ilvl w:val="0"/>
          <w:numId w:val="2"/>
        </w:numPr>
        <w:spacing w:line="276" w:lineRule="auto"/>
        <w:jc w:val="both"/>
        <w:rPr>
          <w:b/>
          <w:sz w:val="24"/>
          <w:szCs w:val="24"/>
        </w:rPr>
      </w:pPr>
      <w:r w:rsidRPr="00F87473">
        <w:rPr>
          <w:b/>
          <w:sz w:val="24"/>
          <w:szCs w:val="24"/>
        </w:rPr>
        <w:t xml:space="preserve">Vzdelávacie štandardy </w:t>
      </w:r>
    </w:p>
    <w:p w:rsidR="00F3745D" w:rsidRPr="00F87473" w:rsidRDefault="00F3745D" w:rsidP="00F87473">
      <w:pPr>
        <w:pStyle w:val="Odsekzoznamu"/>
        <w:spacing w:line="276" w:lineRule="auto"/>
        <w:ind w:left="720" w:firstLine="0"/>
        <w:jc w:val="both"/>
        <w:rPr>
          <w:b/>
          <w:sz w:val="24"/>
          <w:szCs w:val="24"/>
        </w:rPr>
      </w:pPr>
    </w:p>
    <w:p w:rsidR="00F3745D" w:rsidRPr="00F87473" w:rsidRDefault="00F3745D" w:rsidP="00F87473">
      <w:pPr>
        <w:spacing w:line="276" w:lineRule="auto"/>
        <w:ind w:firstLine="360"/>
        <w:jc w:val="both"/>
        <w:rPr>
          <w:sz w:val="24"/>
          <w:szCs w:val="24"/>
        </w:rPr>
        <w:sectPr w:rsidR="00F3745D" w:rsidRPr="00F87473">
          <w:pgSz w:w="11910" w:h="16840"/>
          <w:pgMar w:top="1360" w:right="740" w:bottom="960" w:left="880" w:header="0" w:footer="779" w:gutter="0"/>
          <w:cols w:space="708"/>
        </w:sectPr>
      </w:pPr>
      <w:r w:rsidRPr="00F87473">
        <w:rPr>
          <w:sz w:val="24"/>
          <w:szCs w:val="24"/>
        </w:rPr>
        <w:t>Vzdelávacie štandardy pre žiakov s autizmom alebo ďalšími pervazívnymi vývinovými poruchami (bez mentálneho postihnutia) sú rovnaké ako pre žiakov bez zdravotného znevýhodnenia. Plnenie výkonového štandardu je však ovplyvnené konkrétnou diagnostickou kategóriou pervazívnej vývinovej poruchy a z toho vyplývajúcich individuálnych schopností a možností žiaka. Čiastočné plnenie jednotlivých výkonov vzdelávacieho štandardu, resp. ich neplnenie vôbec, v konkrétnom vyučovacom predmete je zaznamenané v individuá</w:t>
      </w:r>
      <w:r w:rsidR="00F87473">
        <w:rPr>
          <w:sz w:val="24"/>
          <w:szCs w:val="24"/>
        </w:rPr>
        <w:t>lnom vzdelávacom programe žiaka.</w:t>
      </w:r>
    </w:p>
    <w:p w:rsidR="00B8604F" w:rsidRPr="00F87473" w:rsidRDefault="000B5475" w:rsidP="00AF0F86">
      <w:pPr>
        <w:pStyle w:val="Odsekzoznamu"/>
        <w:numPr>
          <w:ilvl w:val="0"/>
          <w:numId w:val="2"/>
        </w:numPr>
        <w:spacing w:line="276" w:lineRule="auto"/>
        <w:jc w:val="both"/>
        <w:rPr>
          <w:b/>
          <w:sz w:val="24"/>
          <w:szCs w:val="24"/>
        </w:rPr>
      </w:pPr>
      <w:bookmarkStart w:id="4" w:name="_TOC_250006"/>
      <w:r w:rsidRPr="00F87473">
        <w:rPr>
          <w:b/>
          <w:sz w:val="24"/>
          <w:szCs w:val="24"/>
        </w:rPr>
        <w:lastRenderedPageBreak/>
        <w:t>Charakteristika, š</w:t>
      </w:r>
      <w:r w:rsidR="00B8604F" w:rsidRPr="00F87473">
        <w:rPr>
          <w:b/>
          <w:sz w:val="24"/>
          <w:szCs w:val="24"/>
        </w:rPr>
        <w:t>pecifiká a dĺžka výchovy a vzdelávania, podmienky</w:t>
      </w:r>
      <w:bookmarkEnd w:id="4"/>
      <w:r w:rsidRPr="00F87473">
        <w:rPr>
          <w:b/>
          <w:sz w:val="24"/>
          <w:szCs w:val="24"/>
        </w:rPr>
        <w:t xml:space="preserve"> </w:t>
      </w:r>
      <w:r w:rsidR="00B8604F" w:rsidRPr="00F87473">
        <w:rPr>
          <w:b/>
          <w:sz w:val="24"/>
          <w:szCs w:val="24"/>
        </w:rPr>
        <w:t>prijímania</w:t>
      </w:r>
    </w:p>
    <w:p w:rsidR="00B8604F" w:rsidRPr="00F87473" w:rsidRDefault="00B8604F" w:rsidP="00F87473">
      <w:pPr>
        <w:spacing w:line="276" w:lineRule="auto"/>
        <w:jc w:val="both"/>
        <w:rPr>
          <w:sz w:val="24"/>
          <w:szCs w:val="24"/>
        </w:rPr>
      </w:pPr>
    </w:p>
    <w:p w:rsidR="00C307F9" w:rsidRPr="00F87473" w:rsidRDefault="00C307F9" w:rsidP="00F87473">
      <w:pPr>
        <w:spacing w:line="276" w:lineRule="auto"/>
        <w:ind w:firstLine="360"/>
        <w:jc w:val="both"/>
        <w:rPr>
          <w:sz w:val="24"/>
          <w:szCs w:val="24"/>
        </w:rPr>
      </w:pPr>
      <w:r w:rsidRPr="00F87473">
        <w:rPr>
          <w:sz w:val="24"/>
          <w:szCs w:val="24"/>
        </w:rPr>
        <w:t xml:space="preserve">Pri výchove a vzdelávaní žiakov s AU alebo PVP (bez MP) ide o žiakov s rôznymi diagnostickými kategóriami a z toho vyplývajúcimi symptómami, ktoré zásadne ovplyvňujú nielen aktuálny výchovno-vzdelávací proces, ale ich výchovu a vzdelávanie vôbec. </w:t>
      </w:r>
    </w:p>
    <w:p w:rsidR="00B8604F" w:rsidRPr="00F87473" w:rsidRDefault="00C307F9" w:rsidP="00F87473">
      <w:pPr>
        <w:spacing w:line="276" w:lineRule="auto"/>
        <w:jc w:val="both"/>
        <w:rPr>
          <w:sz w:val="24"/>
          <w:szCs w:val="24"/>
        </w:rPr>
      </w:pPr>
      <w:r w:rsidRPr="00F87473">
        <w:rPr>
          <w:sz w:val="24"/>
          <w:szCs w:val="24"/>
        </w:rPr>
        <w:t>Do skupiny pervazívnych vývinových porúch (F84) sú podľa MKCH-10-SK- 2016)1 zahrnuté nasledovné diagnostické kategórie: Detský autizmus (F84.0), Atypický autizmus (F84.1), Rettov syndróm (F84.2), Iná detská dezintegračná porucha (F84.3), Hyperaktívna porucha spojená s duševnou zaostalosťou a stereotypnými pohybmi (F84.4), Aspergerov syndróm (F84.5), Iná pervazívna vývinová porucha (F84.8), Pervazívna vývinová porucha, bližšie neurčená (F84.9).</w:t>
      </w:r>
    </w:p>
    <w:p w:rsidR="00C307F9" w:rsidRPr="00F87473" w:rsidRDefault="00C307F9" w:rsidP="00F87473">
      <w:pPr>
        <w:spacing w:line="276" w:lineRule="auto"/>
        <w:jc w:val="both"/>
        <w:rPr>
          <w:sz w:val="24"/>
          <w:szCs w:val="24"/>
        </w:rPr>
      </w:pPr>
    </w:p>
    <w:p w:rsidR="00B8604F" w:rsidRPr="00F87473" w:rsidRDefault="00B8604F" w:rsidP="00F87473">
      <w:pPr>
        <w:spacing w:line="276" w:lineRule="auto"/>
        <w:jc w:val="both"/>
        <w:rPr>
          <w:b/>
          <w:sz w:val="24"/>
          <w:szCs w:val="24"/>
        </w:rPr>
      </w:pPr>
      <w:r w:rsidRPr="00F87473">
        <w:rPr>
          <w:b/>
          <w:sz w:val="24"/>
          <w:szCs w:val="24"/>
        </w:rPr>
        <w:t>Špecifiká výchovy a vzdelávania</w:t>
      </w:r>
    </w:p>
    <w:p w:rsidR="00B8604F" w:rsidRPr="00F87473" w:rsidRDefault="00B8604F" w:rsidP="00F87473">
      <w:pPr>
        <w:spacing w:line="276" w:lineRule="auto"/>
        <w:ind w:firstLine="708"/>
        <w:jc w:val="both"/>
        <w:rPr>
          <w:sz w:val="24"/>
          <w:szCs w:val="24"/>
        </w:rPr>
      </w:pPr>
      <w:r w:rsidRPr="00F87473">
        <w:rPr>
          <w:sz w:val="24"/>
          <w:szCs w:val="24"/>
        </w:rPr>
        <w:t>Vzdelávanie žiakov má individuálny</w:t>
      </w:r>
      <w:r w:rsidR="00F87473">
        <w:rPr>
          <w:sz w:val="24"/>
          <w:szCs w:val="24"/>
        </w:rPr>
        <w:t xml:space="preserve"> </w:t>
      </w:r>
      <w:r w:rsidRPr="00F87473">
        <w:rPr>
          <w:sz w:val="24"/>
          <w:szCs w:val="24"/>
        </w:rPr>
        <w:t>charakter.</w:t>
      </w:r>
      <w:r w:rsidR="00F87473">
        <w:rPr>
          <w:sz w:val="24"/>
          <w:szCs w:val="24"/>
        </w:rPr>
        <w:t xml:space="preserve"> </w:t>
      </w:r>
      <w:r w:rsidRPr="00F87473">
        <w:rPr>
          <w:sz w:val="24"/>
          <w:szCs w:val="24"/>
        </w:rPr>
        <w:t>Výchova a vzdelávanie žiakov s autizmom sa uskutočňuje podľa individuálneho vzdelávacieho progr</w:t>
      </w:r>
      <w:r w:rsidR="00C307F9" w:rsidRPr="00F87473">
        <w:rPr>
          <w:sz w:val="24"/>
          <w:szCs w:val="24"/>
        </w:rPr>
        <w:t>amu</w:t>
      </w:r>
      <w:r w:rsidR="00F87473">
        <w:rPr>
          <w:sz w:val="24"/>
          <w:szCs w:val="24"/>
        </w:rPr>
        <w:t xml:space="preserve"> (IVP)</w:t>
      </w:r>
      <w:r w:rsidR="00C307F9" w:rsidRPr="00F87473">
        <w:rPr>
          <w:sz w:val="24"/>
          <w:szCs w:val="24"/>
        </w:rPr>
        <w:t>.</w:t>
      </w:r>
    </w:p>
    <w:p w:rsidR="00F3745D" w:rsidRPr="00F87473" w:rsidRDefault="00F3745D" w:rsidP="00F87473">
      <w:pPr>
        <w:spacing w:line="276" w:lineRule="auto"/>
        <w:jc w:val="both"/>
        <w:rPr>
          <w:sz w:val="24"/>
          <w:szCs w:val="24"/>
        </w:rPr>
      </w:pPr>
      <w:r w:rsidRPr="00F87473">
        <w:rPr>
          <w:sz w:val="24"/>
          <w:szCs w:val="24"/>
        </w:rPr>
        <w:t>Školský špeciálny pedagóg sa podieľa na tvorbe IVP spolu s triednym učiteľom alebo vyučujúcimi jednotlivých predmetov, individuálne pracuje so žiakom AU alebo PVP (bez MP) podľa výsledkov lekárskej, psychologickej a špeciálnopedagogickej diagnostiky. Metodicky vedie učiteľov, spolupracuj</w:t>
      </w:r>
      <w:r w:rsidR="000B5475" w:rsidRPr="00F87473">
        <w:rPr>
          <w:sz w:val="24"/>
          <w:szCs w:val="24"/>
        </w:rPr>
        <w:t>e s rodičmi žiaka a so zariadením</w:t>
      </w:r>
      <w:r w:rsidRPr="00F87473">
        <w:rPr>
          <w:sz w:val="24"/>
          <w:szCs w:val="24"/>
        </w:rPr>
        <w:t xml:space="preserve"> poradenstva a prevenc</w:t>
      </w:r>
      <w:r w:rsidR="000B5475" w:rsidRPr="00F87473">
        <w:rPr>
          <w:sz w:val="24"/>
          <w:szCs w:val="24"/>
        </w:rPr>
        <w:t>ie</w:t>
      </w:r>
      <w:r w:rsidRPr="00F87473">
        <w:rPr>
          <w:sz w:val="24"/>
          <w:szCs w:val="24"/>
        </w:rPr>
        <w:t>. Zákonný zástupca žiaka má právo sa s týmt</w:t>
      </w:r>
      <w:r w:rsidR="000B5475" w:rsidRPr="00F87473">
        <w:rPr>
          <w:sz w:val="24"/>
          <w:szCs w:val="24"/>
        </w:rPr>
        <w:t>o IVP oboznámiť. Ž</w:t>
      </w:r>
      <w:r w:rsidRPr="00F87473">
        <w:rPr>
          <w:sz w:val="24"/>
          <w:szCs w:val="24"/>
        </w:rPr>
        <w:t xml:space="preserve">iak </w:t>
      </w:r>
      <w:r w:rsidR="000B5475" w:rsidRPr="00F87473">
        <w:rPr>
          <w:sz w:val="24"/>
          <w:szCs w:val="24"/>
        </w:rPr>
        <w:t xml:space="preserve">sa </w:t>
      </w:r>
      <w:r w:rsidRPr="00F87473">
        <w:rPr>
          <w:sz w:val="24"/>
          <w:szCs w:val="24"/>
        </w:rPr>
        <w:t>vzdeláva podľa rámcového učebného plánu príslušnej školy</w:t>
      </w:r>
      <w:r w:rsidR="000B5475" w:rsidRPr="00F87473">
        <w:rPr>
          <w:sz w:val="24"/>
          <w:szCs w:val="24"/>
        </w:rPr>
        <w:t>,</w:t>
      </w:r>
      <w:r w:rsidRPr="00F87473">
        <w:rPr>
          <w:sz w:val="24"/>
          <w:szCs w:val="24"/>
        </w:rPr>
        <w:t xml:space="preserve"> v ktorej sa vzdeláva. Obsah vzdelávania však vychádza zo vzdelávacieho programu pre žiakov s žiakov s autizmom alebo ďalšími pervazívnymi vývinovými poruchami (bez mentálneho postihnutia) pre primárne vzdelávanie a nižšie stredné vzdeláva</w:t>
      </w:r>
      <w:r w:rsidR="000B5475" w:rsidRPr="00F87473">
        <w:rPr>
          <w:sz w:val="24"/>
          <w:szCs w:val="24"/>
        </w:rPr>
        <w:t>nie. Škola zabezpečuje</w:t>
      </w:r>
      <w:r w:rsidRPr="00F87473">
        <w:rPr>
          <w:sz w:val="24"/>
          <w:szCs w:val="24"/>
        </w:rPr>
        <w:t xml:space="preserve"> žiakovi odborné vzdelávanie špecifických vyučovacích predmetov.</w:t>
      </w:r>
    </w:p>
    <w:p w:rsidR="003345AA" w:rsidRPr="00F87473" w:rsidRDefault="003345AA" w:rsidP="00F87473">
      <w:pPr>
        <w:spacing w:line="276" w:lineRule="auto"/>
        <w:jc w:val="both"/>
        <w:rPr>
          <w:sz w:val="24"/>
          <w:szCs w:val="24"/>
        </w:rPr>
      </w:pPr>
      <w:r w:rsidRPr="00F87473">
        <w:rPr>
          <w:sz w:val="24"/>
          <w:szCs w:val="24"/>
        </w:rPr>
        <w:t>V edukačnom procese sa využíva najmä štruktúrované učenie a štruktúrované prostredie (rutina, pravidelnosť, časové plány, fyzická organizácia prostredia...), podľa potreby špecifické pohybové a relaxačné cvičenia, môže sa využívať realizácia programu TEACCH – Treatment and Education of Autistic and Related Communication Handicapped Children a jeho princípy, ktorými sú okrem iného najmä zlepšenie adaptácie, nácvik komunikácie, spolupráca s rodičmi. Vo vzdelávacom procese sa využíva často opieranie sa o techniky KBT, ABA, intervencie zamerané na problémové správanie, techniky na učenie vzorcom prosociálneho správania. Najdôležitejšia a nosná vo vzdelávaní je sociálna integrácia s nácvikom komunikácie a sociálnych zručností.</w:t>
      </w:r>
    </w:p>
    <w:p w:rsidR="00C307F9" w:rsidRPr="00F87473" w:rsidRDefault="00C307F9" w:rsidP="00F87473">
      <w:pPr>
        <w:spacing w:line="276" w:lineRule="auto"/>
        <w:jc w:val="both"/>
        <w:rPr>
          <w:b/>
          <w:sz w:val="24"/>
          <w:szCs w:val="24"/>
        </w:rPr>
      </w:pPr>
    </w:p>
    <w:p w:rsidR="00F87473" w:rsidRPr="00F87473" w:rsidRDefault="00B8604F" w:rsidP="00F87473">
      <w:pPr>
        <w:spacing w:line="276" w:lineRule="auto"/>
        <w:jc w:val="both"/>
        <w:rPr>
          <w:b/>
          <w:sz w:val="24"/>
          <w:szCs w:val="24"/>
        </w:rPr>
      </w:pPr>
      <w:r w:rsidRPr="00F87473">
        <w:rPr>
          <w:b/>
          <w:sz w:val="24"/>
          <w:szCs w:val="24"/>
        </w:rPr>
        <w:t>Dĺžka výchovy a</w:t>
      </w:r>
      <w:r w:rsidR="003345AA" w:rsidRPr="00F87473">
        <w:rPr>
          <w:b/>
          <w:sz w:val="24"/>
          <w:szCs w:val="24"/>
        </w:rPr>
        <w:t> </w:t>
      </w:r>
      <w:r w:rsidRPr="00F87473">
        <w:rPr>
          <w:b/>
          <w:sz w:val="24"/>
          <w:szCs w:val="24"/>
        </w:rPr>
        <w:t>vzdelávania</w:t>
      </w:r>
      <w:r w:rsidR="003345AA" w:rsidRPr="00F87473">
        <w:rPr>
          <w:b/>
          <w:sz w:val="24"/>
          <w:szCs w:val="24"/>
        </w:rPr>
        <w:t>, spôsob ukončenia</w:t>
      </w:r>
    </w:p>
    <w:p w:rsidR="00B8604F" w:rsidRPr="00F87473" w:rsidRDefault="001E2ED7" w:rsidP="00F87473">
      <w:pPr>
        <w:spacing w:line="276" w:lineRule="auto"/>
        <w:ind w:firstLine="708"/>
        <w:jc w:val="both"/>
        <w:rPr>
          <w:sz w:val="24"/>
          <w:szCs w:val="24"/>
        </w:rPr>
      </w:pPr>
      <w:r w:rsidRPr="00F87473">
        <w:rPr>
          <w:sz w:val="24"/>
          <w:szCs w:val="24"/>
        </w:rPr>
        <w:t>Rozvrhnutie a rozloženie obsahu vzdelávania na potrebnú dĺžku vzdelávania zahŕňa individuálny vzdelávací program žiaka</w:t>
      </w:r>
      <w:r w:rsidR="003345AA" w:rsidRPr="00F87473">
        <w:rPr>
          <w:sz w:val="24"/>
          <w:szCs w:val="24"/>
        </w:rPr>
        <w:t>.</w:t>
      </w:r>
    </w:p>
    <w:p w:rsidR="001E2ED7" w:rsidRDefault="003345AA" w:rsidP="00F87473">
      <w:pPr>
        <w:spacing w:line="276" w:lineRule="auto"/>
        <w:jc w:val="both"/>
        <w:rPr>
          <w:sz w:val="24"/>
          <w:szCs w:val="24"/>
        </w:rPr>
      </w:pPr>
      <w:r w:rsidRPr="00F87473">
        <w:rPr>
          <w:sz w:val="24"/>
          <w:szCs w:val="24"/>
        </w:rPr>
        <w:t>Dokladom o získanom stupni vzdelania je vysvedčenie s doložkou. Na vysvedčení posledného ročníka sa uvedie stupeň dosiahnutého vzdelania nasledovne: „Žiak (žiačka) získal (získala) primárny stupeň vzdelania“. Ak žiak ukončil povinnú školskú dochádzku, uvedie sa aj nasledovný údaj o jeho ukončení povinnej školskej dochádzky: „Žiak (žiačka) ukončil (ukončila) povinnú školskú dochádzku“. Text o ukončení povinnej školskej dochádzky sa uvedie aj v doložke vysvedčenia žiaka</w:t>
      </w:r>
      <w:r w:rsidR="00F87473">
        <w:rPr>
          <w:sz w:val="24"/>
          <w:szCs w:val="24"/>
        </w:rPr>
        <w:t>.</w:t>
      </w:r>
    </w:p>
    <w:p w:rsidR="00F87473" w:rsidRPr="00F87473" w:rsidRDefault="00F87473" w:rsidP="00F87473">
      <w:pPr>
        <w:spacing w:line="276" w:lineRule="auto"/>
        <w:jc w:val="both"/>
        <w:rPr>
          <w:sz w:val="24"/>
          <w:szCs w:val="24"/>
        </w:rPr>
      </w:pPr>
    </w:p>
    <w:p w:rsidR="00B8604F" w:rsidRPr="00F87473" w:rsidRDefault="00B8604F" w:rsidP="00F87473">
      <w:pPr>
        <w:spacing w:line="276" w:lineRule="auto"/>
        <w:jc w:val="both"/>
        <w:rPr>
          <w:b/>
          <w:sz w:val="24"/>
          <w:szCs w:val="24"/>
        </w:rPr>
      </w:pPr>
      <w:r w:rsidRPr="00F87473">
        <w:rPr>
          <w:b/>
          <w:sz w:val="24"/>
          <w:szCs w:val="24"/>
        </w:rPr>
        <w:t>Podmienky prijímania</w:t>
      </w:r>
    </w:p>
    <w:p w:rsidR="00B8604F" w:rsidRPr="00F87473" w:rsidRDefault="00B8604F" w:rsidP="001A58B2">
      <w:pPr>
        <w:spacing w:line="276" w:lineRule="auto"/>
        <w:ind w:firstLine="708"/>
        <w:jc w:val="both"/>
        <w:rPr>
          <w:sz w:val="24"/>
          <w:szCs w:val="24"/>
        </w:rPr>
      </w:pPr>
      <w:r w:rsidRPr="00F87473">
        <w:rPr>
          <w:sz w:val="24"/>
          <w:szCs w:val="24"/>
        </w:rPr>
        <w:t>O prijatí dieťaťa s autizmom alebo ďalšími pervazívnymi vývinovými poruchami (bez mentálneho postihnutia) rozhoduje riaditeľ školy na základe písomnej žiadosti zákonného zástupcu a písomného v</w:t>
      </w:r>
      <w:r w:rsidR="000B5475" w:rsidRPr="00F87473">
        <w:rPr>
          <w:sz w:val="24"/>
          <w:szCs w:val="24"/>
        </w:rPr>
        <w:t xml:space="preserve">yjadrenia zariadenia </w:t>
      </w:r>
      <w:r w:rsidRPr="00F87473">
        <w:rPr>
          <w:sz w:val="24"/>
          <w:szCs w:val="24"/>
        </w:rPr>
        <w:t>poradenstva a prevencie, vydaného na základe diagnostického vyšetrenia dieťaťa.</w:t>
      </w:r>
    </w:p>
    <w:p w:rsidR="00B8604F" w:rsidRPr="00F87473" w:rsidRDefault="00B8604F" w:rsidP="00F87473">
      <w:pPr>
        <w:spacing w:line="276" w:lineRule="auto"/>
        <w:jc w:val="both"/>
        <w:rPr>
          <w:sz w:val="24"/>
          <w:szCs w:val="24"/>
        </w:rPr>
      </w:pPr>
      <w:r w:rsidRPr="00F87473">
        <w:rPr>
          <w:sz w:val="24"/>
          <w:szCs w:val="24"/>
        </w:rPr>
        <w:t xml:space="preserve">„Riaditeľ školy pred prijatím dieťaťa so špeciálnymi výchovno-vzdelávacími potrebami do školy so vzdelávacím programom pre žiakov so špeciálnymi výchovno-vzdelávacími potrebami poučí zákonného </w:t>
      </w:r>
      <w:r w:rsidRPr="00F87473">
        <w:rPr>
          <w:sz w:val="24"/>
          <w:szCs w:val="24"/>
        </w:rPr>
        <w:lastRenderedPageBreak/>
        <w:t>zástupcu o všetkých možnostiach vzdelávania jeho dieťaťa“ (§ 61 ods. 1 zákona č. 245/2008 Z. z.).</w:t>
      </w:r>
    </w:p>
    <w:p w:rsidR="000B5475" w:rsidRPr="00F87473" w:rsidRDefault="000B5475" w:rsidP="00F87473">
      <w:pPr>
        <w:spacing w:line="276" w:lineRule="auto"/>
        <w:jc w:val="both"/>
        <w:rPr>
          <w:sz w:val="24"/>
          <w:szCs w:val="24"/>
        </w:rPr>
      </w:pPr>
      <w:bookmarkStart w:id="5" w:name="_TOC_250005"/>
    </w:p>
    <w:bookmarkEnd w:id="5"/>
    <w:p w:rsidR="00717694" w:rsidRPr="00F87473" w:rsidRDefault="00717694"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Pr="00F87473" w:rsidRDefault="000B5475" w:rsidP="00F87473">
      <w:pPr>
        <w:spacing w:line="276" w:lineRule="auto"/>
        <w:jc w:val="both"/>
        <w:rPr>
          <w:b/>
          <w:sz w:val="24"/>
          <w:szCs w:val="24"/>
        </w:rPr>
      </w:pPr>
    </w:p>
    <w:p w:rsidR="000B5475" w:rsidRDefault="000B5475"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8129DE" w:rsidP="00F87473">
      <w:pPr>
        <w:spacing w:line="276" w:lineRule="auto"/>
        <w:jc w:val="both"/>
        <w:rPr>
          <w:b/>
          <w:sz w:val="24"/>
          <w:szCs w:val="24"/>
        </w:rPr>
      </w:pPr>
    </w:p>
    <w:p w:rsidR="008129DE" w:rsidRDefault="001A58B2" w:rsidP="001A58B2">
      <w:pPr>
        <w:tabs>
          <w:tab w:val="left" w:pos="990"/>
        </w:tabs>
        <w:spacing w:line="276" w:lineRule="auto"/>
        <w:jc w:val="both"/>
        <w:rPr>
          <w:b/>
          <w:sz w:val="24"/>
          <w:szCs w:val="24"/>
        </w:rPr>
      </w:pPr>
      <w:r>
        <w:rPr>
          <w:b/>
          <w:sz w:val="24"/>
          <w:szCs w:val="24"/>
        </w:rPr>
        <w:tab/>
      </w:r>
    </w:p>
    <w:p w:rsidR="001A58B2" w:rsidRDefault="001A58B2" w:rsidP="001A58B2">
      <w:pPr>
        <w:tabs>
          <w:tab w:val="left" w:pos="990"/>
        </w:tabs>
        <w:spacing w:line="276" w:lineRule="auto"/>
        <w:jc w:val="both"/>
        <w:rPr>
          <w:b/>
          <w:sz w:val="24"/>
          <w:szCs w:val="24"/>
        </w:rPr>
      </w:pPr>
    </w:p>
    <w:p w:rsidR="001A58B2" w:rsidRDefault="001A58B2" w:rsidP="001A58B2">
      <w:pPr>
        <w:tabs>
          <w:tab w:val="left" w:pos="990"/>
        </w:tabs>
        <w:spacing w:line="276" w:lineRule="auto"/>
        <w:jc w:val="both"/>
        <w:rPr>
          <w:b/>
          <w:sz w:val="24"/>
          <w:szCs w:val="24"/>
        </w:rPr>
      </w:pPr>
    </w:p>
    <w:p w:rsidR="001A58B2" w:rsidRDefault="001A58B2" w:rsidP="001A58B2">
      <w:pPr>
        <w:tabs>
          <w:tab w:val="left" w:pos="990"/>
        </w:tabs>
        <w:spacing w:line="276" w:lineRule="auto"/>
        <w:jc w:val="both"/>
        <w:rPr>
          <w:b/>
          <w:sz w:val="24"/>
          <w:szCs w:val="24"/>
        </w:rPr>
      </w:pPr>
    </w:p>
    <w:p w:rsidR="001A58B2" w:rsidRDefault="001A58B2" w:rsidP="001A58B2">
      <w:pPr>
        <w:tabs>
          <w:tab w:val="left" w:pos="990"/>
        </w:tabs>
        <w:spacing w:line="276" w:lineRule="auto"/>
        <w:jc w:val="both"/>
        <w:rPr>
          <w:b/>
          <w:sz w:val="24"/>
          <w:szCs w:val="24"/>
        </w:rPr>
      </w:pPr>
    </w:p>
    <w:p w:rsidR="001A58B2" w:rsidRDefault="001A58B2" w:rsidP="001A58B2">
      <w:pPr>
        <w:tabs>
          <w:tab w:val="left" w:pos="990"/>
        </w:tabs>
        <w:spacing w:line="276" w:lineRule="auto"/>
        <w:jc w:val="both"/>
        <w:rPr>
          <w:b/>
          <w:sz w:val="24"/>
          <w:szCs w:val="24"/>
        </w:rPr>
      </w:pPr>
    </w:p>
    <w:p w:rsidR="001A58B2" w:rsidRPr="00F87473" w:rsidRDefault="001A58B2" w:rsidP="001A58B2">
      <w:pPr>
        <w:tabs>
          <w:tab w:val="left" w:pos="990"/>
        </w:tabs>
        <w:spacing w:line="276" w:lineRule="auto"/>
        <w:jc w:val="both"/>
        <w:rPr>
          <w:b/>
          <w:sz w:val="24"/>
          <w:szCs w:val="24"/>
        </w:rPr>
      </w:pPr>
    </w:p>
    <w:p w:rsidR="000B5475" w:rsidRPr="00F87473" w:rsidRDefault="000B5475" w:rsidP="00F87473">
      <w:pPr>
        <w:spacing w:line="276" w:lineRule="auto"/>
        <w:jc w:val="both"/>
        <w:rPr>
          <w:b/>
          <w:sz w:val="24"/>
          <w:szCs w:val="24"/>
        </w:rPr>
      </w:pPr>
    </w:p>
    <w:p w:rsidR="006751B0" w:rsidRPr="00F87473" w:rsidRDefault="006751B0" w:rsidP="00AF0F86">
      <w:pPr>
        <w:pStyle w:val="Odsekzoznamu"/>
        <w:numPr>
          <w:ilvl w:val="0"/>
          <w:numId w:val="2"/>
        </w:numPr>
        <w:spacing w:line="276" w:lineRule="auto"/>
        <w:jc w:val="both"/>
        <w:rPr>
          <w:b/>
          <w:sz w:val="24"/>
          <w:szCs w:val="24"/>
        </w:rPr>
      </w:pPr>
      <w:r w:rsidRPr="00F87473">
        <w:rPr>
          <w:b/>
          <w:sz w:val="24"/>
          <w:szCs w:val="24"/>
        </w:rPr>
        <w:t>Rámcové</w:t>
      </w:r>
      <w:r w:rsidR="000B5475" w:rsidRPr="00F87473">
        <w:rPr>
          <w:b/>
          <w:sz w:val="24"/>
          <w:szCs w:val="24"/>
        </w:rPr>
        <w:t xml:space="preserve"> </w:t>
      </w:r>
      <w:r w:rsidRPr="00F87473">
        <w:rPr>
          <w:b/>
          <w:sz w:val="24"/>
          <w:szCs w:val="24"/>
        </w:rPr>
        <w:t>učebné</w:t>
      </w:r>
      <w:r w:rsidR="000B5475" w:rsidRPr="00F87473">
        <w:rPr>
          <w:b/>
          <w:sz w:val="24"/>
          <w:szCs w:val="24"/>
        </w:rPr>
        <w:t xml:space="preserve"> </w:t>
      </w:r>
      <w:r w:rsidRPr="00F87473">
        <w:rPr>
          <w:b/>
          <w:sz w:val="24"/>
          <w:szCs w:val="24"/>
        </w:rPr>
        <w:t>plány</w:t>
      </w:r>
    </w:p>
    <w:p w:rsidR="006751B0" w:rsidRPr="00F87473" w:rsidRDefault="006751B0" w:rsidP="00F87473">
      <w:pPr>
        <w:spacing w:line="276" w:lineRule="auto"/>
        <w:jc w:val="both"/>
        <w:rPr>
          <w:sz w:val="24"/>
          <w:szCs w:val="24"/>
        </w:rPr>
      </w:pPr>
    </w:p>
    <w:tbl>
      <w:tblPr>
        <w:tblStyle w:val="TableNormal"/>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906"/>
        <w:gridCol w:w="456"/>
        <w:gridCol w:w="456"/>
        <w:gridCol w:w="456"/>
        <w:gridCol w:w="456"/>
        <w:gridCol w:w="456"/>
        <w:gridCol w:w="456"/>
        <w:gridCol w:w="457"/>
        <w:gridCol w:w="456"/>
        <w:gridCol w:w="456"/>
        <w:gridCol w:w="456"/>
        <w:gridCol w:w="634"/>
      </w:tblGrid>
      <w:tr w:rsidR="000B5475" w:rsidRPr="00F87473" w:rsidTr="00396F65">
        <w:trPr>
          <w:trHeight w:val="551"/>
        </w:trPr>
        <w:tc>
          <w:tcPr>
            <w:tcW w:w="9828" w:type="dxa"/>
            <w:gridSpan w:val="13"/>
          </w:tcPr>
          <w:p w:rsidR="000B5475" w:rsidRPr="008E7A6D" w:rsidRDefault="000B5475" w:rsidP="00F87473">
            <w:pPr>
              <w:pStyle w:val="TableParagraph"/>
              <w:spacing w:line="276" w:lineRule="auto"/>
              <w:ind w:left="181" w:right="173"/>
              <w:jc w:val="both"/>
              <w:rPr>
                <w:b/>
                <w:spacing w:val="-5"/>
                <w:sz w:val="18"/>
                <w:szCs w:val="18"/>
              </w:rPr>
            </w:pPr>
            <w:r w:rsidRPr="008E7A6D">
              <w:rPr>
                <w:b/>
                <w:sz w:val="18"/>
                <w:szCs w:val="18"/>
              </w:rPr>
              <w:t>Rámcový učebný plán pre žiakov s autizmom alebo ďalšími pervazívnymi vývinovými poruchami (bez MP) pre primárne vzdelávanie a nižšie stredné vzdelávanie s vyučovacím jazykom slovenským</w:t>
            </w:r>
          </w:p>
        </w:tc>
      </w:tr>
      <w:tr w:rsidR="000B5475" w:rsidRPr="00F87473" w:rsidTr="00396F65">
        <w:trPr>
          <w:trHeight w:val="551"/>
        </w:trPr>
        <w:tc>
          <w:tcPr>
            <w:tcW w:w="2727" w:type="dxa"/>
            <w:vMerge w:val="restart"/>
          </w:tcPr>
          <w:p w:rsidR="000B5475" w:rsidRPr="008E7A6D" w:rsidRDefault="000B5475" w:rsidP="00F87473">
            <w:pPr>
              <w:pStyle w:val="TableParagraph"/>
              <w:spacing w:line="276" w:lineRule="auto"/>
              <w:jc w:val="both"/>
              <w:rPr>
                <w:b/>
              </w:rPr>
            </w:pPr>
            <w:r w:rsidRPr="008E7A6D">
              <w:rPr>
                <w:b/>
              </w:rPr>
              <w:t>Vzdelávacia oblasť</w:t>
            </w:r>
          </w:p>
        </w:tc>
        <w:tc>
          <w:tcPr>
            <w:tcW w:w="1906" w:type="dxa"/>
            <w:vMerge w:val="restart"/>
          </w:tcPr>
          <w:p w:rsidR="000B5475" w:rsidRPr="008E7A6D" w:rsidRDefault="000B5475" w:rsidP="00F87473">
            <w:pPr>
              <w:pStyle w:val="TableParagraph"/>
              <w:spacing w:line="276" w:lineRule="auto"/>
              <w:ind w:left="107"/>
              <w:jc w:val="both"/>
              <w:rPr>
                <w:b/>
              </w:rPr>
            </w:pPr>
            <w:r w:rsidRPr="008E7A6D">
              <w:rPr>
                <w:b/>
              </w:rPr>
              <w:t>Vyučovací predmet</w:t>
            </w:r>
          </w:p>
        </w:tc>
        <w:tc>
          <w:tcPr>
            <w:tcW w:w="2280" w:type="dxa"/>
            <w:gridSpan w:val="5"/>
          </w:tcPr>
          <w:p w:rsidR="000B5475" w:rsidRPr="008E7A6D" w:rsidRDefault="000B5475" w:rsidP="00F87473">
            <w:pPr>
              <w:pStyle w:val="TableParagraph"/>
              <w:spacing w:line="276" w:lineRule="auto"/>
              <w:ind w:right="153"/>
              <w:jc w:val="both"/>
              <w:rPr>
                <w:b/>
              </w:rPr>
            </w:pPr>
            <w:r w:rsidRPr="008E7A6D">
              <w:rPr>
                <w:b/>
              </w:rPr>
              <w:t>Ročník</w:t>
            </w:r>
          </w:p>
          <w:p w:rsidR="000B5475" w:rsidRPr="008E7A6D" w:rsidRDefault="000B5475" w:rsidP="00F87473">
            <w:pPr>
              <w:pStyle w:val="TableParagraph"/>
              <w:spacing w:line="276" w:lineRule="auto"/>
              <w:ind w:right="153"/>
              <w:jc w:val="both"/>
              <w:rPr>
                <w:b/>
              </w:rPr>
            </w:pPr>
            <w:r w:rsidRPr="008E7A6D">
              <w:rPr>
                <w:b/>
              </w:rPr>
              <w:t>primárne vzdelávanie</w:t>
            </w:r>
          </w:p>
        </w:tc>
        <w:tc>
          <w:tcPr>
            <w:tcW w:w="2915" w:type="dxa"/>
            <w:gridSpan w:val="6"/>
          </w:tcPr>
          <w:p w:rsidR="000B5475" w:rsidRPr="008E7A6D" w:rsidRDefault="000B5475" w:rsidP="00F87473">
            <w:pPr>
              <w:pStyle w:val="TableParagraph"/>
              <w:spacing w:line="276" w:lineRule="auto"/>
              <w:ind w:left="181" w:right="173"/>
              <w:jc w:val="both"/>
              <w:rPr>
                <w:b/>
                <w:spacing w:val="-5"/>
              </w:rPr>
            </w:pPr>
            <w:r w:rsidRPr="008E7A6D">
              <w:rPr>
                <w:b/>
                <w:spacing w:val="-5"/>
              </w:rPr>
              <w:t>Ročník</w:t>
            </w:r>
          </w:p>
          <w:p w:rsidR="000B5475" w:rsidRPr="008E7A6D" w:rsidRDefault="000B5475" w:rsidP="00F87473">
            <w:pPr>
              <w:pStyle w:val="TableParagraph"/>
              <w:spacing w:line="276" w:lineRule="auto"/>
              <w:ind w:left="181" w:right="173"/>
              <w:jc w:val="both"/>
              <w:rPr>
                <w:b/>
                <w:spacing w:val="-5"/>
              </w:rPr>
            </w:pPr>
            <w:r w:rsidRPr="008E7A6D">
              <w:rPr>
                <w:b/>
                <w:spacing w:val="-5"/>
              </w:rPr>
              <w:t>nižšie stredné vzdelávanie</w:t>
            </w:r>
          </w:p>
        </w:tc>
      </w:tr>
      <w:tr w:rsidR="000B5475" w:rsidRPr="00F87473" w:rsidTr="00396F65">
        <w:trPr>
          <w:trHeight w:val="551"/>
        </w:trPr>
        <w:tc>
          <w:tcPr>
            <w:tcW w:w="2727" w:type="dxa"/>
            <w:vMerge/>
          </w:tcPr>
          <w:p w:rsidR="000B5475" w:rsidRPr="008E7A6D" w:rsidRDefault="000B5475" w:rsidP="00F87473">
            <w:pPr>
              <w:pStyle w:val="TableParagraph"/>
              <w:spacing w:line="276" w:lineRule="auto"/>
              <w:jc w:val="both"/>
              <w:rPr>
                <w:b/>
              </w:rPr>
            </w:pPr>
          </w:p>
        </w:tc>
        <w:tc>
          <w:tcPr>
            <w:tcW w:w="1906" w:type="dxa"/>
            <w:vMerge/>
          </w:tcPr>
          <w:p w:rsidR="000B5475" w:rsidRPr="008E7A6D" w:rsidRDefault="000B5475" w:rsidP="00F87473">
            <w:pPr>
              <w:pStyle w:val="TableParagraph"/>
              <w:spacing w:line="276" w:lineRule="auto"/>
              <w:ind w:left="107"/>
              <w:jc w:val="both"/>
            </w:pPr>
          </w:p>
        </w:tc>
        <w:tc>
          <w:tcPr>
            <w:tcW w:w="456" w:type="dxa"/>
          </w:tcPr>
          <w:p w:rsidR="000B5475" w:rsidRPr="008E7A6D" w:rsidRDefault="000B5475" w:rsidP="00F87473">
            <w:pPr>
              <w:pStyle w:val="TableParagraph"/>
              <w:spacing w:line="276" w:lineRule="auto"/>
              <w:ind w:left="14"/>
              <w:jc w:val="both"/>
              <w:rPr>
                <w:b/>
              </w:rPr>
            </w:pPr>
            <w:r w:rsidRPr="008E7A6D">
              <w:rPr>
                <w:b/>
              </w:rPr>
              <w:t>1.</w:t>
            </w:r>
          </w:p>
        </w:tc>
        <w:tc>
          <w:tcPr>
            <w:tcW w:w="456" w:type="dxa"/>
          </w:tcPr>
          <w:p w:rsidR="000B5475" w:rsidRPr="008E7A6D" w:rsidRDefault="000B5475" w:rsidP="00F87473">
            <w:pPr>
              <w:pStyle w:val="TableParagraph"/>
              <w:spacing w:line="276" w:lineRule="auto"/>
              <w:ind w:left="170"/>
              <w:jc w:val="both"/>
              <w:rPr>
                <w:b/>
              </w:rPr>
            </w:pPr>
            <w:r w:rsidRPr="008E7A6D">
              <w:rPr>
                <w:b/>
              </w:rPr>
              <w:t>2.</w:t>
            </w:r>
          </w:p>
        </w:tc>
        <w:tc>
          <w:tcPr>
            <w:tcW w:w="456" w:type="dxa"/>
          </w:tcPr>
          <w:p w:rsidR="000B5475" w:rsidRPr="008E7A6D" w:rsidRDefault="000B5475" w:rsidP="00F87473">
            <w:pPr>
              <w:pStyle w:val="TableParagraph"/>
              <w:spacing w:line="276" w:lineRule="auto"/>
              <w:ind w:left="170"/>
              <w:jc w:val="both"/>
              <w:rPr>
                <w:b/>
              </w:rPr>
            </w:pPr>
            <w:r w:rsidRPr="008E7A6D">
              <w:rPr>
                <w:b/>
              </w:rPr>
              <w:t>3.</w:t>
            </w:r>
          </w:p>
        </w:tc>
        <w:tc>
          <w:tcPr>
            <w:tcW w:w="456" w:type="dxa"/>
          </w:tcPr>
          <w:p w:rsidR="000B5475" w:rsidRPr="008E7A6D" w:rsidRDefault="000B5475" w:rsidP="00F87473">
            <w:pPr>
              <w:pStyle w:val="TableParagraph"/>
              <w:spacing w:line="276" w:lineRule="auto"/>
              <w:ind w:left="14"/>
              <w:jc w:val="both"/>
              <w:rPr>
                <w:b/>
              </w:rPr>
            </w:pPr>
            <w:r w:rsidRPr="008E7A6D">
              <w:rPr>
                <w:b/>
              </w:rPr>
              <w:t>4.</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p>
        </w:tc>
        <w:tc>
          <w:tcPr>
            <w:tcW w:w="456" w:type="dxa"/>
          </w:tcPr>
          <w:p w:rsidR="000B5475" w:rsidRPr="008E7A6D" w:rsidRDefault="000B5475" w:rsidP="00F87473">
            <w:pPr>
              <w:pStyle w:val="TableParagraph"/>
              <w:spacing w:line="276" w:lineRule="auto"/>
              <w:ind w:right="153"/>
              <w:jc w:val="both"/>
              <w:rPr>
                <w:b/>
              </w:rPr>
            </w:pPr>
            <w:r w:rsidRPr="008E7A6D">
              <w:rPr>
                <w:b/>
              </w:rPr>
              <w:t>5.</w:t>
            </w:r>
          </w:p>
        </w:tc>
        <w:tc>
          <w:tcPr>
            <w:tcW w:w="457" w:type="dxa"/>
          </w:tcPr>
          <w:p w:rsidR="000B5475" w:rsidRPr="008E7A6D" w:rsidRDefault="000B5475" w:rsidP="00F87473">
            <w:pPr>
              <w:pStyle w:val="TableParagraph"/>
              <w:spacing w:line="276" w:lineRule="auto"/>
              <w:ind w:left="170"/>
              <w:jc w:val="both"/>
              <w:rPr>
                <w:b/>
              </w:rPr>
            </w:pPr>
            <w:r w:rsidRPr="008E7A6D">
              <w:rPr>
                <w:b/>
              </w:rPr>
              <w:t>6.</w:t>
            </w:r>
          </w:p>
        </w:tc>
        <w:tc>
          <w:tcPr>
            <w:tcW w:w="456" w:type="dxa"/>
          </w:tcPr>
          <w:p w:rsidR="000B5475" w:rsidRPr="008E7A6D" w:rsidRDefault="000B5475" w:rsidP="00F87473">
            <w:pPr>
              <w:pStyle w:val="TableParagraph"/>
              <w:spacing w:line="276" w:lineRule="auto"/>
              <w:ind w:left="13"/>
              <w:jc w:val="both"/>
              <w:rPr>
                <w:b/>
              </w:rPr>
            </w:pPr>
            <w:r w:rsidRPr="008E7A6D">
              <w:rPr>
                <w:b/>
              </w:rPr>
              <w:t>7.</w:t>
            </w:r>
          </w:p>
        </w:tc>
        <w:tc>
          <w:tcPr>
            <w:tcW w:w="456" w:type="dxa"/>
          </w:tcPr>
          <w:p w:rsidR="000B5475" w:rsidRPr="008E7A6D" w:rsidRDefault="000B5475" w:rsidP="00F87473">
            <w:pPr>
              <w:pStyle w:val="TableParagraph"/>
              <w:spacing w:line="276" w:lineRule="auto"/>
              <w:ind w:right="154"/>
              <w:jc w:val="both"/>
              <w:rPr>
                <w:b/>
              </w:rPr>
            </w:pPr>
            <w:r w:rsidRPr="008E7A6D">
              <w:rPr>
                <w:b/>
              </w:rPr>
              <w:t>8.</w:t>
            </w:r>
          </w:p>
        </w:tc>
        <w:tc>
          <w:tcPr>
            <w:tcW w:w="456" w:type="dxa"/>
          </w:tcPr>
          <w:p w:rsidR="000B5475" w:rsidRPr="008E7A6D" w:rsidRDefault="000B5475" w:rsidP="00F87473">
            <w:pPr>
              <w:pStyle w:val="TableParagraph"/>
              <w:spacing w:line="276" w:lineRule="auto"/>
              <w:ind w:left="13"/>
              <w:jc w:val="both"/>
              <w:rPr>
                <w:b/>
              </w:rPr>
            </w:pPr>
            <w:r w:rsidRPr="008E7A6D">
              <w:rPr>
                <w:b/>
              </w:rPr>
              <w:t>9.</w:t>
            </w:r>
          </w:p>
        </w:tc>
        <w:tc>
          <w:tcPr>
            <w:tcW w:w="634" w:type="dxa"/>
            <w:shd w:val="clear" w:color="auto" w:fill="D9D9D9"/>
          </w:tcPr>
          <w:p w:rsidR="000B5475" w:rsidRPr="008E7A6D" w:rsidRDefault="000B5475" w:rsidP="00F87473">
            <w:pPr>
              <w:pStyle w:val="TableParagraph"/>
              <w:spacing w:line="276" w:lineRule="auto"/>
              <w:ind w:left="181" w:right="173"/>
              <w:jc w:val="both"/>
              <w:rPr>
                <w:b/>
                <w:spacing w:val="-5"/>
              </w:rPr>
            </w:pPr>
          </w:p>
        </w:tc>
      </w:tr>
      <w:tr w:rsidR="000B5475" w:rsidRPr="00F87473" w:rsidTr="00396F65">
        <w:trPr>
          <w:trHeight w:val="551"/>
        </w:trPr>
        <w:tc>
          <w:tcPr>
            <w:tcW w:w="2727" w:type="dxa"/>
            <w:vMerge w:val="restart"/>
          </w:tcPr>
          <w:p w:rsidR="000B5475" w:rsidRPr="008E7A6D" w:rsidRDefault="000B5475" w:rsidP="00F87473">
            <w:pPr>
              <w:pStyle w:val="TableParagraph"/>
              <w:spacing w:line="276" w:lineRule="auto"/>
              <w:jc w:val="both"/>
              <w:rPr>
                <w:b/>
              </w:rPr>
            </w:pPr>
          </w:p>
          <w:p w:rsidR="000B5475" w:rsidRPr="008E7A6D" w:rsidRDefault="000B5475" w:rsidP="00F87473">
            <w:pPr>
              <w:pStyle w:val="TableParagraph"/>
              <w:spacing w:before="3" w:line="276" w:lineRule="auto"/>
              <w:jc w:val="both"/>
              <w:rPr>
                <w:b/>
              </w:rPr>
            </w:pPr>
          </w:p>
          <w:p w:rsidR="000B5475" w:rsidRPr="008E7A6D" w:rsidRDefault="000B5475" w:rsidP="00F87473">
            <w:pPr>
              <w:pStyle w:val="TableParagraph"/>
              <w:spacing w:line="276" w:lineRule="auto"/>
              <w:jc w:val="both"/>
              <w:rPr>
                <w:b/>
              </w:rPr>
            </w:pPr>
            <w:r w:rsidRPr="008E7A6D">
              <w:rPr>
                <w:b/>
              </w:rPr>
              <w:t xml:space="preserve">Jazyk a </w:t>
            </w:r>
            <w:r w:rsidRPr="008E7A6D">
              <w:rPr>
                <w:b/>
                <w:spacing w:val="-2"/>
              </w:rPr>
              <w:t>komunikácia</w:t>
            </w:r>
          </w:p>
        </w:tc>
        <w:tc>
          <w:tcPr>
            <w:tcW w:w="1906" w:type="dxa"/>
          </w:tcPr>
          <w:p w:rsidR="000B5475" w:rsidRPr="008E7A6D" w:rsidRDefault="000B5475" w:rsidP="00F87473">
            <w:pPr>
              <w:pStyle w:val="TableParagraph"/>
              <w:spacing w:line="276" w:lineRule="auto"/>
              <w:ind w:left="107"/>
              <w:jc w:val="both"/>
            </w:pPr>
            <w:r w:rsidRPr="008E7A6D">
              <w:t xml:space="preserve">slovenský jazyk </w:t>
            </w:r>
            <w:r w:rsidRPr="008E7A6D">
              <w:rPr>
                <w:spacing w:val="-10"/>
              </w:rPr>
              <w:t>a</w:t>
            </w:r>
            <w:r w:rsidRPr="008E7A6D">
              <w:t xml:space="preserve">  </w:t>
            </w:r>
            <w:r w:rsidRPr="008E7A6D">
              <w:rPr>
                <w:spacing w:val="-2"/>
              </w:rPr>
              <w:t>literatúra</w:t>
            </w:r>
          </w:p>
        </w:tc>
        <w:tc>
          <w:tcPr>
            <w:tcW w:w="456" w:type="dxa"/>
          </w:tcPr>
          <w:p w:rsidR="000B5475" w:rsidRPr="008E7A6D" w:rsidRDefault="000B5475" w:rsidP="00F87473">
            <w:pPr>
              <w:pStyle w:val="TableParagraph"/>
              <w:spacing w:line="276" w:lineRule="auto"/>
              <w:ind w:left="14"/>
              <w:jc w:val="both"/>
            </w:pPr>
            <w:r w:rsidRPr="008E7A6D">
              <w:t>9</w:t>
            </w:r>
          </w:p>
        </w:tc>
        <w:tc>
          <w:tcPr>
            <w:tcW w:w="456" w:type="dxa"/>
          </w:tcPr>
          <w:p w:rsidR="000B5475" w:rsidRPr="008E7A6D" w:rsidRDefault="000B5475" w:rsidP="00F87473">
            <w:pPr>
              <w:pStyle w:val="TableParagraph"/>
              <w:spacing w:line="276" w:lineRule="auto"/>
              <w:ind w:left="170"/>
              <w:jc w:val="both"/>
            </w:pPr>
            <w:r w:rsidRPr="008E7A6D">
              <w:t>8</w:t>
            </w:r>
          </w:p>
          <w:p w:rsidR="000B5475" w:rsidRPr="008E7A6D" w:rsidRDefault="000B5475" w:rsidP="00F87473">
            <w:pPr>
              <w:pStyle w:val="TableParagraph"/>
              <w:spacing w:line="276" w:lineRule="auto"/>
              <w:ind w:left="170"/>
              <w:jc w:val="both"/>
              <w:rPr>
                <w:b/>
                <w:color w:val="FF0000"/>
              </w:rPr>
            </w:pPr>
          </w:p>
        </w:tc>
        <w:tc>
          <w:tcPr>
            <w:tcW w:w="456" w:type="dxa"/>
          </w:tcPr>
          <w:p w:rsidR="000B5475" w:rsidRPr="008E7A6D" w:rsidRDefault="000B5475" w:rsidP="00F87473">
            <w:pPr>
              <w:pStyle w:val="TableParagraph"/>
              <w:spacing w:line="276" w:lineRule="auto"/>
              <w:ind w:left="170"/>
              <w:jc w:val="both"/>
            </w:pPr>
            <w:r w:rsidRPr="008E7A6D">
              <w:t>7</w:t>
            </w:r>
          </w:p>
        </w:tc>
        <w:tc>
          <w:tcPr>
            <w:tcW w:w="456" w:type="dxa"/>
          </w:tcPr>
          <w:p w:rsidR="000B5475" w:rsidRPr="008E7A6D" w:rsidRDefault="000B5475" w:rsidP="00F87473">
            <w:pPr>
              <w:pStyle w:val="TableParagraph"/>
              <w:spacing w:line="276" w:lineRule="auto"/>
              <w:ind w:left="14"/>
              <w:jc w:val="both"/>
            </w:pPr>
            <w:r w:rsidRPr="008E7A6D">
              <w:t>7</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31</w:t>
            </w:r>
          </w:p>
        </w:tc>
        <w:tc>
          <w:tcPr>
            <w:tcW w:w="456" w:type="dxa"/>
          </w:tcPr>
          <w:p w:rsidR="000B5475" w:rsidRPr="008E7A6D" w:rsidRDefault="000B5475" w:rsidP="00F87473">
            <w:pPr>
              <w:pStyle w:val="TableParagraph"/>
              <w:spacing w:line="276" w:lineRule="auto"/>
              <w:ind w:right="153"/>
              <w:jc w:val="both"/>
            </w:pPr>
            <w:r w:rsidRPr="008E7A6D">
              <w:t>5</w:t>
            </w:r>
          </w:p>
        </w:tc>
        <w:tc>
          <w:tcPr>
            <w:tcW w:w="457" w:type="dxa"/>
          </w:tcPr>
          <w:p w:rsidR="000B5475" w:rsidRPr="008E7A6D" w:rsidRDefault="000B5475" w:rsidP="00F87473">
            <w:pPr>
              <w:pStyle w:val="TableParagraph"/>
              <w:spacing w:line="276" w:lineRule="auto"/>
              <w:ind w:left="170"/>
              <w:jc w:val="both"/>
            </w:pPr>
            <w:r w:rsidRPr="008E7A6D">
              <w:t>5</w:t>
            </w:r>
          </w:p>
        </w:tc>
        <w:tc>
          <w:tcPr>
            <w:tcW w:w="456" w:type="dxa"/>
          </w:tcPr>
          <w:p w:rsidR="000B5475" w:rsidRPr="008E7A6D" w:rsidRDefault="000B5475" w:rsidP="00F87473">
            <w:pPr>
              <w:pStyle w:val="TableParagraph"/>
              <w:spacing w:line="276" w:lineRule="auto"/>
              <w:ind w:left="13"/>
              <w:jc w:val="both"/>
            </w:pPr>
            <w:r w:rsidRPr="008E7A6D">
              <w:t>4</w:t>
            </w:r>
          </w:p>
        </w:tc>
        <w:tc>
          <w:tcPr>
            <w:tcW w:w="456" w:type="dxa"/>
          </w:tcPr>
          <w:p w:rsidR="000B5475" w:rsidRPr="008E7A6D" w:rsidRDefault="000B5475" w:rsidP="00F87473">
            <w:pPr>
              <w:pStyle w:val="TableParagraph"/>
              <w:spacing w:line="276" w:lineRule="auto"/>
              <w:ind w:right="154"/>
              <w:jc w:val="both"/>
            </w:pPr>
            <w:r w:rsidRPr="008E7A6D">
              <w:t>5</w:t>
            </w:r>
          </w:p>
        </w:tc>
        <w:tc>
          <w:tcPr>
            <w:tcW w:w="456" w:type="dxa"/>
          </w:tcPr>
          <w:p w:rsidR="000B5475" w:rsidRPr="008E7A6D" w:rsidRDefault="000B5475" w:rsidP="00F87473">
            <w:pPr>
              <w:pStyle w:val="TableParagraph"/>
              <w:spacing w:line="276" w:lineRule="auto"/>
              <w:ind w:left="13"/>
              <w:jc w:val="both"/>
            </w:pPr>
            <w:r w:rsidRPr="008E7A6D">
              <w:t>5</w:t>
            </w:r>
          </w:p>
        </w:tc>
        <w:tc>
          <w:tcPr>
            <w:tcW w:w="634" w:type="dxa"/>
            <w:shd w:val="clear" w:color="auto" w:fill="D9D9D9"/>
          </w:tcPr>
          <w:p w:rsidR="000B5475" w:rsidRPr="008E7A6D" w:rsidRDefault="000B5475" w:rsidP="00F87473">
            <w:pPr>
              <w:pStyle w:val="TableParagraph"/>
              <w:spacing w:line="276" w:lineRule="auto"/>
              <w:ind w:left="181" w:right="173"/>
              <w:jc w:val="both"/>
              <w:rPr>
                <w:b/>
                <w:spacing w:val="-5"/>
              </w:rPr>
            </w:pPr>
            <w:r w:rsidRPr="008E7A6D">
              <w:rPr>
                <w:b/>
                <w:spacing w:val="-5"/>
              </w:rPr>
              <w:t>24</w:t>
            </w:r>
          </w:p>
        </w:tc>
      </w:tr>
      <w:tr w:rsidR="000B5475" w:rsidRPr="00F87473" w:rsidTr="00396F65">
        <w:trPr>
          <w:trHeight w:val="551"/>
        </w:trPr>
        <w:tc>
          <w:tcPr>
            <w:tcW w:w="2727" w:type="dxa"/>
            <w:vMerge/>
            <w:tcBorders>
              <w:top w:val="nil"/>
            </w:tcBorders>
          </w:tcPr>
          <w:p w:rsidR="000B5475" w:rsidRPr="008E7A6D" w:rsidRDefault="000B5475" w:rsidP="00F87473">
            <w:pPr>
              <w:spacing w:line="276" w:lineRule="auto"/>
              <w:jc w:val="both"/>
            </w:pPr>
          </w:p>
        </w:tc>
        <w:tc>
          <w:tcPr>
            <w:tcW w:w="1906" w:type="dxa"/>
          </w:tcPr>
          <w:p w:rsidR="000B5475" w:rsidRPr="008E7A6D" w:rsidRDefault="000B5475" w:rsidP="00F87473">
            <w:pPr>
              <w:pStyle w:val="TableParagraph"/>
              <w:spacing w:line="276" w:lineRule="auto"/>
              <w:ind w:left="107"/>
              <w:jc w:val="both"/>
            </w:pPr>
            <w:r w:rsidRPr="008E7A6D">
              <w:t>anglický jazyk</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3</w:t>
            </w:r>
          </w:p>
        </w:tc>
        <w:tc>
          <w:tcPr>
            <w:tcW w:w="456" w:type="dxa"/>
          </w:tcPr>
          <w:p w:rsidR="000B5475" w:rsidRPr="008E7A6D" w:rsidRDefault="000B5475" w:rsidP="00F87473">
            <w:pPr>
              <w:pStyle w:val="TableParagraph"/>
              <w:spacing w:line="276" w:lineRule="auto"/>
              <w:jc w:val="both"/>
            </w:pPr>
            <w:r w:rsidRPr="008E7A6D">
              <w:t>3</w:t>
            </w:r>
          </w:p>
        </w:tc>
        <w:tc>
          <w:tcPr>
            <w:tcW w:w="456" w:type="dxa"/>
            <w:shd w:val="clear" w:color="auto" w:fill="BFBFBF" w:themeFill="background1" w:themeFillShade="BF"/>
          </w:tcPr>
          <w:p w:rsidR="000B5475" w:rsidRPr="008E7A6D" w:rsidRDefault="000B5475" w:rsidP="00F87473">
            <w:pPr>
              <w:pStyle w:val="TableParagraph"/>
              <w:spacing w:line="276" w:lineRule="auto"/>
              <w:jc w:val="both"/>
              <w:rPr>
                <w:b/>
              </w:rPr>
            </w:pPr>
            <w:r w:rsidRPr="008E7A6D">
              <w:rPr>
                <w:b/>
              </w:rPr>
              <w:t>6</w:t>
            </w:r>
          </w:p>
        </w:tc>
        <w:tc>
          <w:tcPr>
            <w:tcW w:w="456" w:type="dxa"/>
          </w:tcPr>
          <w:p w:rsidR="000B5475" w:rsidRPr="008E7A6D" w:rsidRDefault="000B5475" w:rsidP="00F87473">
            <w:pPr>
              <w:pStyle w:val="TableParagraph"/>
              <w:spacing w:line="276" w:lineRule="auto"/>
              <w:jc w:val="both"/>
            </w:pPr>
            <w:r w:rsidRPr="008E7A6D">
              <w:t>3</w:t>
            </w:r>
          </w:p>
        </w:tc>
        <w:tc>
          <w:tcPr>
            <w:tcW w:w="457" w:type="dxa"/>
          </w:tcPr>
          <w:p w:rsidR="000B5475" w:rsidRPr="008E7A6D" w:rsidRDefault="000B5475" w:rsidP="00F87473">
            <w:pPr>
              <w:pStyle w:val="TableParagraph"/>
              <w:spacing w:line="276" w:lineRule="auto"/>
              <w:jc w:val="both"/>
            </w:pPr>
            <w:r w:rsidRPr="008E7A6D">
              <w:t>3</w:t>
            </w:r>
          </w:p>
        </w:tc>
        <w:tc>
          <w:tcPr>
            <w:tcW w:w="456" w:type="dxa"/>
          </w:tcPr>
          <w:p w:rsidR="000B5475" w:rsidRPr="008E7A6D" w:rsidRDefault="000B5475" w:rsidP="00F87473">
            <w:pPr>
              <w:pStyle w:val="TableParagraph"/>
              <w:spacing w:line="276" w:lineRule="auto"/>
              <w:jc w:val="both"/>
            </w:pPr>
            <w:r w:rsidRPr="008E7A6D">
              <w:t>3</w:t>
            </w:r>
          </w:p>
        </w:tc>
        <w:tc>
          <w:tcPr>
            <w:tcW w:w="456" w:type="dxa"/>
          </w:tcPr>
          <w:p w:rsidR="000B5475" w:rsidRPr="008E7A6D" w:rsidRDefault="000B5475" w:rsidP="00F87473">
            <w:pPr>
              <w:pStyle w:val="TableParagraph"/>
              <w:spacing w:line="276" w:lineRule="auto"/>
              <w:jc w:val="both"/>
            </w:pPr>
            <w:r w:rsidRPr="008E7A6D">
              <w:t>3</w:t>
            </w:r>
          </w:p>
        </w:tc>
        <w:tc>
          <w:tcPr>
            <w:tcW w:w="456" w:type="dxa"/>
          </w:tcPr>
          <w:p w:rsidR="000B5475" w:rsidRPr="008E7A6D" w:rsidRDefault="000B5475" w:rsidP="00F87473">
            <w:pPr>
              <w:pStyle w:val="TableParagraph"/>
              <w:spacing w:line="276" w:lineRule="auto"/>
              <w:jc w:val="both"/>
            </w:pPr>
            <w:r w:rsidRPr="008E7A6D">
              <w:t>3</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15</w:t>
            </w:r>
          </w:p>
        </w:tc>
      </w:tr>
      <w:tr w:rsidR="000B5475" w:rsidRPr="00F87473" w:rsidTr="00396F65">
        <w:trPr>
          <w:trHeight w:val="275"/>
        </w:trPr>
        <w:tc>
          <w:tcPr>
            <w:tcW w:w="2727" w:type="dxa"/>
            <w:vMerge w:val="restart"/>
          </w:tcPr>
          <w:p w:rsidR="000B5475" w:rsidRPr="008E7A6D" w:rsidRDefault="000B5475" w:rsidP="00F87473">
            <w:pPr>
              <w:pStyle w:val="TableParagraph"/>
              <w:spacing w:line="276" w:lineRule="auto"/>
              <w:ind w:right="480"/>
              <w:jc w:val="both"/>
              <w:rPr>
                <w:b/>
              </w:rPr>
            </w:pPr>
            <w:r w:rsidRPr="008E7A6D">
              <w:rPr>
                <w:b/>
                <w:spacing w:val="-2"/>
              </w:rPr>
              <w:t xml:space="preserve">Matematika </w:t>
            </w:r>
            <w:r w:rsidRPr="008E7A6D">
              <w:rPr>
                <w:b/>
              </w:rPr>
              <w:t>a práca</w:t>
            </w:r>
          </w:p>
          <w:p w:rsidR="000B5475" w:rsidRPr="008E7A6D" w:rsidRDefault="000B5475" w:rsidP="00F87473">
            <w:pPr>
              <w:pStyle w:val="TableParagraph"/>
              <w:spacing w:line="276" w:lineRule="auto"/>
              <w:jc w:val="both"/>
              <w:rPr>
                <w:b/>
              </w:rPr>
            </w:pPr>
            <w:r w:rsidRPr="008E7A6D">
              <w:rPr>
                <w:b/>
              </w:rPr>
              <w:t xml:space="preserve">s </w:t>
            </w:r>
            <w:r w:rsidRPr="008E7A6D">
              <w:rPr>
                <w:b/>
                <w:spacing w:val="-2"/>
              </w:rPr>
              <w:t>informáciami</w:t>
            </w:r>
          </w:p>
        </w:tc>
        <w:tc>
          <w:tcPr>
            <w:tcW w:w="1906" w:type="dxa"/>
          </w:tcPr>
          <w:p w:rsidR="000B5475" w:rsidRPr="008E7A6D" w:rsidRDefault="000B5475" w:rsidP="00F87473">
            <w:pPr>
              <w:pStyle w:val="TableParagraph"/>
              <w:spacing w:line="276" w:lineRule="auto"/>
              <w:ind w:left="107"/>
              <w:jc w:val="both"/>
            </w:pPr>
            <w:r w:rsidRPr="008E7A6D">
              <w:rPr>
                <w:spacing w:val="-2"/>
              </w:rPr>
              <w:t>matematika</w:t>
            </w:r>
          </w:p>
        </w:tc>
        <w:tc>
          <w:tcPr>
            <w:tcW w:w="456" w:type="dxa"/>
          </w:tcPr>
          <w:p w:rsidR="000B5475" w:rsidRPr="008E7A6D" w:rsidRDefault="000B5475" w:rsidP="00F87473">
            <w:pPr>
              <w:pStyle w:val="TableParagraph"/>
              <w:spacing w:line="276" w:lineRule="auto"/>
              <w:ind w:right="153"/>
              <w:jc w:val="both"/>
            </w:pPr>
            <w:r w:rsidRPr="008E7A6D">
              <w:t>4</w:t>
            </w:r>
          </w:p>
        </w:tc>
        <w:tc>
          <w:tcPr>
            <w:tcW w:w="456" w:type="dxa"/>
          </w:tcPr>
          <w:p w:rsidR="000B5475" w:rsidRPr="008E7A6D" w:rsidRDefault="000B5475" w:rsidP="00F87473">
            <w:pPr>
              <w:pStyle w:val="TableParagraph"/>
              <w:spacing w:line="276" w:lineRule="auto"/>
              <w:ind w:left="170"/>
              <w:jc w:val="both"/>
            </w:pPr>
            <w:r w:rsidRPr="008E7A6D">
              <w:t>4</w:t>
            </w:r>
          </w:p>
        </w:tc>
        <w:tc>
          <w:tcPr>
            <w:tcW w:w="456" w:type="dxa"/>
          </w:tcPr>
          <w:p w:rsidR="000B5475" w:rsidRPr="008E7A6D" w:rsidRDefault="000B5475" w:rsidP="00F87473">
            <w:pPr>
              <w:pStyle w:val="TableParagraph"/>
              <w:spacing w:line="276" w:lineRule="auto"/>
              <w:ind w:left="170"/>
              <w:jc w:val="both"/>
            </w:pPr>
            <w:r w:rsidRPr="008E7A6D">
              <w:t>4</w:t>
            </w:r>
          </w:p>
        </w:tc>
        <w:tc>
          <w:tcPr>
            <w:tcW w:w="456" w:type="dxa"/>
          </w:tcPr>
          <w:p w:rsidR="000B5475" w:rsidRPr="008E7A6D" w:rsidRDefault="000B5475" w:rsidP="00F87473">
            <w:pPr>
              <w:pStyle w:val="TableParagraph"/>
              <w:spacing w:line="276" w:lineRule="auto"/>
              <w:ind w:left="14"/>
              <w:jc w:val="both"/>
            </w:pPr>
            <w:r w:rsidRPr="008E7A6D">
              <w:t>4</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16</w:t>
            </w:r>
          </w:p>
        </w:tc>
        <w:tc>
          <w:tcPr>
            <w:tcW w:w="456" w:type="dxa"/>
          </w:tcPr>
          <w:p w:rsidR="000B5475" w:rsidRPr="008E7A6D" w:rsidRDefault="000B5475" w:rsidP="00F87473">
            <w:pPr>
              <w:pStyle w:val="TableParagraph"/>
              <w:spacing w:line="276" w:lineRule="auto"/>
              <w:ind w:right="153"/>
              <w:jc w:val="both"/>
            </w:pPr>
            <w:r w:rsidRPr="008E7A6D">
              <w:t>4</w:t>
            </w:r>
          </w:p>
        </w:tc>
        <w:tc>
          <w:tcPr>
            <w:tcW w:w="457" w:type="dxa"/>
          </w:tcPr>
          <w:p w:rsidR="000B5475" w:rsidRPr="008E7A6D" w:rsidRDefault="000B5475" w:rsidP="00F87473">
            <w:pPr>
              <w:pStyle w:val="TableParagraph"/>
              <w:spacing w:line="276" w:lineRule="auto"/>
              <w:ind w:left="170"/>
              <w:jc w:val="both"/>
            </w:pPr>
            <w:r w:rsidRPr="008E7A6D">
              <w:t>4</w:t>
            </w:r>
          </w:p>
        </w:tc>
        <w:tc>
          <w:tcPr>
            <w:tcW w:w="456" w:type="dxa"/>
          </w:tcPr>
          <w:p w:rsidR="000B5475" w:rsidRPr="008E7A6D" w:rsidRDefault="000B5475" w:rsidP="00F87473">
            <w:pPr>
              <w:pStyle w:val="TableParagraph"/>
              <w:spacing w:line="276" w:lineRule="auto"/>
              <w:ind w:left="13"/>
              <w:jc w:val="both"/>
              <w:rPr>
                <w:color w:val="FF0000"/>
              </w:rPr>
            </w:pPr>
            <w:r w:rsidRPr="008E7A6D">
              <w:t>4</w:t>
            </w:r>
            <w:r w:rsidR="00F3351E" w:rsidRPr="008E7A6D">
              <w:rPr>
                <w:color w:val="FF0000"/>
              </w:rPr>
              <w:t>+1</w:t>
            </w:r>
          </w:p>
        </w:tc>
        <w:tc>
          <w:tcPr>
            <w:tcW w:w="456" w:type="dxa"/>
          </w:tcPr>
          <w:p w:rsidR="000B5475" w:rsidRPr="008E7A6D" w:rsidRDefault="000B5475" w:rsidP="00F87473">
            <w:pPr>
              <w:pStyle w:val="TableParagraph"/>
              <w:spacing w:line="276" w:lineRule="auto"/>
              <w:ind w:right="154"/>
              <w:jc w:val="both"/>
            </w:pPr>
            <w:r w:rsidRPr="008E7A6D">
              <w:t>4</w:t>
            </w:r>
          </w:p>
        </w:tc>
        <w:tc>
          <w:tcPr>
            <w:tcW w:w="456" w:type="dxa"/>
          </w:tcPr>
          <w:p w:rsidR="000B5475" w:rsidRPr="008E7A6D" w:rsidRDefault="000B5475" w:rsidP="00F87473">
            <w:pPr>
              <w:pStyle w:val="TableParagraph"/>
              <w:spacing w:line="276" w:lineRule="auto"/>
              <w:ind w:left="13"/>
              <w:jc w:val="both"/>
            </w:pPr>
            <w:r w:rsidRPr="008E7A6D">
              <w:t>5</w:t>
            </w: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r w:rsidRPr="008E7A6D">
              <w:rPr>
                <w:b/>
                <w:spacing w:val="-5"/>
              </w:rPr>
              <w:t>21</w:t>
            </w:r>
          </w:p>
        </w:tc>
      </w:tr>
      <w:tr w:rsidR="000B5475" w:rsidRPr="00F87473" w:rsidTr="00396F65">
        <w:trPr>
          <w:trHeight w:val="554"/>
        </w:trPr>
        <w:tc>
          <w:tcPr>
            <w:tcW w:w="2727" w:type="dxa"/>
            <w:vMerge/>
            <w:tcBorders>
              <w:top w:val="nil"/>
            </w:tcBorders>
          </w:tcPr>
          <w:p w:rsidR="000B5475" w:rsidRPr="008E7A6D" w:rsidRDefault="000B5475" w:rsidP="00F87473">
            <w:pPr>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rPr>
                <w:spacing w:val="-2"/>
              </w:rPr>
              <w:t>informatika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jc w:val="both"/>
            </w:pPr>
            <w:r w:rsidRPr="008E7A6D">
              <w:t>1</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2</w:t>
            </w:r>
          </w:p>
        </w:tc>
        <w:tc>
          <w:tcPr>
            <w:tcW w:w="456" w:type="dxa"/>
          </w:tcPr>
          <w:p w:rsidR="000B5475" w:rsidRPr="008E7A6D" w:rsidRDefault="000B5475" w:rsidP="00F87473">
            <w:pPr>
              <w:pStyle w:val="TableParagraph"/>
              <w:spacing w:line="276" w:lineRule="auto"/>
              <w:ind w:right="153"/>
              <w:jc w:val="both"/>
            </w:pPr>
            <w:r w:rsidRPr="008E7A6D">
              <w:t>1</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4</w:t>
            </w:r>
          </w:p>
        </w:tc>
      </w:tr>
      <w:tr w:rsidR="000B5475" w:rsidRPr="00F87473" w:rsidTr="00396F65">
        <w:trPr>
          <w:trHeight w:val="275"/>
        </w:trPr>
        <w:tc>
          <w:tcPr>
            <w:tcW w:w="2727" w:type="dxa"/>
            <w:vMerge w:val="restart"/>
          </w:tcPr>
          <w:p w:rsidR="000B5475" w:rsidRPr="008E7A6D" w:rsidRDefault="000B5475" w:rsidP="00F87473">
            <w:pPr>
              <w:pStyle w:val="TableParagraph"/>
              <w:spacing w:before="3" w:line="276" w:lineRule="auto"/>
              <w:jc w:val="both"/>
              <w:rPr>
                <w:b/>
              </w:rPr>
            </w:pPr>
          </w:p>
          <w:p w:rsidR="000B5475" w:rsidRPr="008E7A6D" w:rsidRDefault="000B5475" w:rsidP="00F87473">
            <w:pPr>
              <w:pStyle w:val="TableParagraph"/>
              <w:spacing w:line="276" w:lineRule="auto"/>
              <w:ind w:left="107" w:right="828"/>
              <w:jc w:val="both"/>
              <w:rPr>
                <w:b/>
              </w:rPr>
            </w:pPr>
            <w:r w:rsidRPr="008E7A6D">
              <w:rPr>
                <w:b/>
              </w:rPr>
              <w:t xml:space="preserve">Človeka </w:t>
            </w:r>
            <w:r w:rsidRPr="008E7A6D">
              <w:rPr>
                <w:b/>
                <w:spacing w:val="-2"/>
              </w:rPr>
              <w:t>príroda</w:t>
            </w:r>
          </w:p>
        </w:tc>
        <w:tc>
          <w:tcPr>
            <w:tcW w:w="1906" w:type="dxa"/>
          </w:tcPr>
          <w:p w:rsidR="000B5475" w:rsidRPr="008E7A6D" w:rsidRDefault="000B5475" w:rsidP="00F87473">
            <w:pPr>
              <w:pStyle w:val="TableParagraph"/>
              <w:spacing w:line="276" w:lineRule="auto"/>
              <w:ind w:left="107"/>
              <w:jc w:val="both"/>
            </w:pPr>
            <w:r w:rsidRPr="008E7A6D">
              <w:t>prvouka</w:t>
            </w:r>
          </w:p>
        </w:tc>
        <w:tc>
          <w:tcPr>
            <w:tcW w:w="456" w:type="dxa"/>
          </w:tcPr>
          <w:p w:rsidR="000B5475" w:rsidRPr="008E7A6D" w:rsidRDefault="000B5475" w:rsidP="00F87473">
            <w:pPr>
              <w:pStyle w:val="TableParagraph"/>
              <w:spacing w:line="276" w:lineRule="auto"/>
              <w:ind w:right="153"/>
              <w:jc w:val="both"/>
            </w:pPr>
            <w:r w:rsidRPr="008E7A6D">
              <w:t>1</w:t>
            </w:r>
          </w:p>
        </w:tc>
        <w:tc>
          <w:tcPr>
            <w:tcW w:w="456" w:type="dxa"/>
          </w:tcPr>
          <w:p w:rsidR="000B5475" w:rsidRPr="008E7A6D" w:rsidRDefault="000B5475" w:rsidP="00F87473">
            <w:pPr>
              <w:pStyle w:val="TableParagraph"/>
              <w:spacing w:line="276" w:lineRule="auto"/>
              <w:jc w:val="both"/>
            </w:pPr>
            <w:r w:rsidRPr="008E7A6D">
              <w:t>2</w:t>
            </w:r>
          </w:p>
        </w:tc>
        <w:tc>
          <w:tcPr>
            <w:tcW w:w="456"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rPr>
                <w:b/>
              </w:rPr>
            </w:pPr>
            <w:r w:rsidRPr="008E7A6D">
              <w:rPr>
                <w:b/>
              </w:rPr>
              <w:t>3</w:t>
            </w:r>
          </w:p>
        </w:tc>
        <w:tc>
          <w:tcPr>
            <w:tcW w:w="456" w:type="dxa"/>
          </w:tcPr>
          <w:p w:rsidR="000B5475" w:rsidRPr="008E7A6D" w:rsidRDefault="000B5475" w:rsidP="00F87473">
            <w:pPr>
              <w:pStyle w:val="TableParagraph"/>
              <w:spacing w:line="276" w:lineRule="auto"/>
              <w:jc w:val="both"/>
            </w:pPr>
          </w:p>
        </w:tc>
        <w:tc>
          <w:tcPr>
            <w:tcW w:w="457"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634" w:type="dxa"/>
            <w:shd w:val="clear" w:color="auto" w:fill="D9D9D9"/>
          </w:tcPr>
          <w:p w:rsidR="000B5475" w:rsidRPr="008E7A6D" w:rsidRDefault="000B5475" w:rsidP="00F87473">
            <w:pPr>
              <w:pStyle w:val="TableParagraph"/>
              <w:spacing w:line="276" w:lineRule="auto"/>
              <w:ind w:left="8"/>
              <w:jc w:val="both"/>
              <w:rPr>
                <w:b/>
              </w:rPr>
            </w:pPr>
          </w:p>
        </w:tc>
      </w:tr>
      <w:tr w:rsidR="000B5475" w:rsidRPr="00F87473" w:rsidTr="00396F65">
        <w:trPr>
          <w:trHeight w:val="275"/>
        </w:trPr>
        <w:tc>
          <w:tcPr>
            <w:tcW w:w="2727" w:type="dxa"/>
            <w:vMerge/>
          </w:tcPr>
          <w:p w:rsidR="000B5475" w:rsidRPr="008E7A6D" w:rsidRDefault="000B5475" w:rsidP="00F87473">
            <w:pPr>
              <w:pStyle w:val="TableParagraph"/>
              <w:spacing w:before="3"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t>prírodoveda</w:t>
            </w:r>
          </w:p>
        </w:tc>
        <w:tc>
          <w:tcPr>
            <w:tcW w:w="456" w:type="dxa"/>
          </w:tcPr>
          <w:p w:rsidR="000B5475" w:rsidRPr="008E7A6D" w:rsidRDefault="000B5475" w:rsidP="00F87473">
            <w:pPr>
              <w:pStyle w:val="TableParagraph"/>
              <w:spacing w:line="276" w:lineRule="auto"/>
              <w:ind w:right="153"/>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jc w:val="both"/>
            </w:pPr>
            <w:r w:rsidRPr="008E7A6D">
              <w:t>2</w:t>
            </w:r>
          </w:p>
        </w:tc>
        <w:tc>
          <w:tcPr>
            <w:tcW w:w="456" w:type="dxa"/>
            <w:shd w:val="clear" w:color="auto" w:fill="BFBFBF" w:themeFill="background1" w:themeFillShade="BF"/>
          </w:tcPr>
          <w:p w:rsidR="000B5475" w:rsidRPr="008E7A6D" w:rsidRDefault="000B5475" w:rsidP="00F87473">
            <w:pPr>
              <w:pStyle w:val="TableParagraph"/>
              <w:spacing w:line="276" w:lineRule="auto"/>
              <w:jc w:val="both"/>
              <w:rPr>
                <w:b/>
              </w:rPr>
            </w:pPr>
            <w:r w:rsidRPr="008E7A6D">
              <w:rPr>
                <w:b/>
              </w:rPr>
              <w:t>3</w:t>
            </w:r>
          </w:p>
        </w:tc>
        <w:tc>
          <w:tcPr>
            <w:tcW w:w="456" w:type="dxa"/>
          </w:tcPr>
          <w:p w:rsidR="000B5475" w:rsidRPr="008E7A6D" w:rsidRDefault="000B5475" w:rsidP="00F87473">
            <w:pPr>
              <w:pStyle w:val="TableParagraph"/>
              <w:spacing w:line="276" w:lineRule="auto"/>
              <w:jc w:val="both"/>
            </w:pPr>
          </w:p>
        </w:tc>
        <w:tc>
          <w:tcPr>
            <w:tcW w:w="457"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634" w:type="dxa"/>
            <w:shd w:val="clear" w:color="auto" w:fill="D9D9D9"/>
          </w:tcPr>
          <w:p w:rsidR="000B5475" w:rsidRPr="008E7A6D" w:rsidRDefault="000B5475" w:rsidP="00F87473">
            <w:pPr>
              <w:pStyle w:val="TableParagraph"/>
              <w:spacing w:line="276" w:lineRule="auto"/>
              <w:ind w:left="8"/>
              <w:jc w:val="both"/>
              <w:rPr>
                <w:b/>
              </w:rPr>
            </w:pPr>
          </w:p>
        </w:tc>
      </w:tr>
      <w:tr w:rsidR="000B5475" w:rsidRPr="00F87473" w:rsidTr="00396F65">
        <w:trPr>
          <w:trHeight w:val="275"/>
        </w:trPr>
        <w:tc>
          <w:tcPr>
            <w:tcW w:w="2727" w:type="dxa"/>
            <w:vMerge/>
            <w:tcBorders>
              <w:top w:val="nil"/>
            </w:tcBorders>
          </w:tcPr>
          <w:p w:rsidR="000B5475" w:rsidRPr="008E7A6D" w:rsidRDefault="000B5475" w:rsidP="00F87473">
            <w:pPr>
              <w:spacing w:line="276" w:lineRule="auto"/>
              <w:jc w:val="both"/>
            </w:pPr>
          </w:p>
        </w:tc>
        <w:tc>
          <w:tcPr>
            <w:tcW w:w="1906" w:type="dxa"/>
          </w:tcPr>
          <w:p w:rsidR="000B5475" w:rsidRPr="008E7A6D" w:rsidRDefault="000B5475" w:rsidP="00F87473">
            <w:pPr>
              <w:pStyle w:val="TableParagraph"/>
              <w:spacing w:line="276" w:lineRule="auto"/>
              <w:ind w:left="107"/>
              <w:jc w:val="both"/>
            </w:pPr>
            <w:r w:rsidRPr="008E7A6D">
              <w:rPr>
                <w:spacing w:val="-2"/>
              </w:rPr>
              <w:t>fyzika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7" w:type="dxa"/>
          </w:tcPr>
          <w:p w:rsidR="000B5475" w:rsidRPr="008E7A6D" w:rsidRDefault="000B5475" w:rsidP="00F87473">
            <w:pPr>
              <w:pStyle w:val="TableParagraph"/>
              <w:spacing w:line="276" w:lineRule="auto"/>
              <w:jc w:val="both"/>
            </w:pPr>
            <w:r w:rsidRPr="008E7A6D">
              <w:t>2</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2</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6</w:t>
            </w:r>
          </w:p>
        </w:tc>
      </w:tr>
      <w:tr w:rsidR="000B5475" w:rsidRPr="00F87473" w:rsidTr="00396F65">
        <w:trPr>
          <w:trHeight w:val="275"/>
        </w:trPr>
        <w:tc>
          <w:tcPr>
            <w:tcW w:w="2727" w:type="dxa"/>
            <w:vMerge/>
            <w:tcBorders>
              <w:top w:val="nil"/>
            </w:tcBorders>
          </w:tcPr>
          <w:p w:rsidR="000B5475" w:rsidRPr="008E7A6D" w:rsidRDefault="000B5475" w:rsidP="00F87473">
            <w:pPr>
              <w:spacing w:line="276" w:lineRule="auto"/>
              <w:jc w:val="both"/>
            </w:pPr>
          </w:p>
        </w:tc>
        <w:tc>
          <w:tcPr>
            <w:tcW w:w="1906" w:type="dxa"/>
          </w:tcPr>
          <w:p w:rsidR="000B5475" w:rsidRPr="008E7A6D" w:rsidRDefault="000B5475" w:rsidP="00F87473">
            <w:pPr>
              <w:pStyle w:val="TableParagraph"/>
              <w:spacing w:line="276" w:lineRule="auto"/>
              <w:ind w:left="107"/>
              <w:jc w:val="both"/>
            </w:pPr>
            <w:r w:rsidRPr="008E7A6D">
              <w:rPr>
                <w:spacing w:val="-2"/>
              </w:rPr>
              <w:t>chémia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7"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2</w:t>
            </w:r>
          </w:p>
        </w:tc>
        <w:tc>
          <w:tcPr>
            <w:tcW w:w="456" w:type="dxa"/>
          </w:tcPr>
          <w:p w:rsidR="000B5475" w:rsidRPr="008E7A6D" w:rsidRDefault="000B5475" w:rsidP="00F87473">
            <w:pPr>
              <w:pStyle w:val="TableParagraph"/>
              <w:spacing w:line="276" w:lineRule="auto"/>
              <w:jc w:val="both"/>
            </w:pPr>
            <w:r w:rsidRPr="008E7A6D">
              <w:t>2</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5</w:t>
            </w:r>
          </w:p>
        </w:tc>
      </w:tr>
      <w:tr w:rsidR="000B5475" w:rsidRPr="00F87473" w:rsidTr="00396F65">
        <w:trPr>
          <w:trHeight w:val="275"/>
        </w:trPr>
        <w:tc>
          <w:tcPr>
            <w:tcW w:w="2727" w:type="dxa"/>
            <w:vMerge/>
            <w:tcBorders>
              <w:top w:val="nil"/>
            </w:tcBorders>
          </w:tcPr>
          <w:p w:rsidR="000B5475" w:rsidRPr="008E7A6D" w:rsidRDefault="000B5475" w:rsidP="00F87473">
            <w:pPr>
              <w:spacing w:line="276" w:lineRule="auto"/>
              <w:jc w:val="both"/>
            </w:pPr>
          </w:p>
        </w:tc>
        <w:tc>
          <w:tcPr>
            <w:tcW w:w="1906" w:type="dxa"/>
          </w:tcPr>
          <w:p w:rsidR="000B5475" w:rsidRPr="008E7A6D" w:rsidRDefault="000B5475" w:rsidP="00F87473">
            <w:pPr>
              <w:pStyle w:val="TableParagraph"/>
              <w:spacing w:line="276" w:lineRule="auto"/>
              <w:ind w:left="107"/>
              <w:jc w:val="both"/>
            </w:pPr>
            <w:r w:rsidRPr="008E7A6D">
              <w:rPr>
                <w:spacing w:val="-2"/>
              </w:rPr>
              <w:t>biológia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2</w:t>
            </w:r>
          </w:p>
        </w:tc>
        <w:tc>
          <w:tcPr>
            <w:tcW w:w="457"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2</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7</w:t>
            </w:r>
          </w:p>
        </w:tc>
      </w:tr>
      <w:tr w:rsidR="000B5475" w:rsidRPr="00F87473" w:rsidTr="00396F65">
        <w:trPr>
          <w:trHeight w:val="275"/>
        </w:trPr>
        <w:tc>
          <w:tcPr>
            <w:tcW w:w="2727" w:type="dxa"/>
            <w:vMerge w:val="restart"/>
          </w:tcPr>
          <w:p w:rsidR="000B5475" w:rsidRPr="008E7A6D" w:rsidRDefault="000B5475" w:rsidP="00F87473">
            <w:pPr>
              <w:pStyle w:val="TableParagraph"/>
              <w:spacing w:before="3" w:line="276" w:lineRule="auto"/>
              <w:jc w:val="both"/>
              <w:rPr>
                <w:b/>
              </w:rPr>
            </w:pPr>
          </w:p>
          <w:p w:rsidR="000B5475" w:rsidRPr="008E7A6D" w:rsidRDefault="000B5475" w:rsidP="00F87473">
            <w:pPr>
              <w:pStyle w:val="TableParagraph"/>
              <w:spacing w:line="276" w:lineRule="auto"/>
              <w:ind w:left="107"/>
              <w:jc w:val="both"/>
              <w:rPr>
                <w:b/>
              </w:rPr>
            </w:pPr>
            <w:r w:rsidRPr="008E7A6D">
              <w:rPr>
                <w:b/>
              </w:rPr>
              <w:t xml:space="preserve">Človek a </w:t>
            </w:r>
            <w:r w:rsidRPr="008E7A6D">
              <w:rPr>
                <w:b/>
                <w:spacing w:val="-2"/>
              </w:rPr>
              <w:t>spoločnosť</w:t>
            </w:r>
          </w:p>
        </w:tc>
        <w:tc>
          <w:tcPr>
            <w:tcW w:w="1906" w:type="dxa"/>
          </w:tcPr>
          <w:p w:rsidR="000B5475" w:rsidRPr="008E7A6D" w:rsidRDefault="000B5475" w:rsidP="00F87473">
            <w:pPr>
              <w:pStyle w:val="TableParagraph"/>
              <w:spacing w:line="276" w:lineRule="auto"/>
              <w:ind w:left="107"/>
              <w:jc w:val="both"/>
            </w:pPr>
            <w:r w:rsidRPr="008E7A6D">
              <w:rPr>
                <w:spacing w:val="-2"/>
              </w:rPr>
              <w:t>vlastiveda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ind w:left="14"/>
              <w:jc w:val="both"/>
            </w:pPr>
            <w:r w:rsidRPr="008E7A6D">
              <w:t>2</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3</w:t>
            </w:r>
          </w:p>
        </w:tc>
        <w:tc>
          <w:tcPr>
            <w:tcW w:w="456" w:type="dxa"/>
          </w:tcPr>
          <w:p w:rsidR="000B5475" w:rsidRPr="008E7A6D" w:rsidRDefault="000B5475" w:rsidP="00F87473">
            <w:pPr>
              <w:pStyle w:val="TableParagraph"/>
              <w:spacing w:line="276" w:lineRule="auto"/>
              <w:ind w:right="153"/>
              <w:jc w:val="both"/>
            </w:pPr>
          </w:p>
        </w:tc>
        <w:tc>
          <w:tcPr>
            <w:tcW w:w="457"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634" w:type="dxa"/>
            <w:shd w:val="clear" w:color="auto" w:fill="D9D9D9"/>
          </w:tcPr>
          <w:p w:rsidR="000B5475" w:rsidRPr="008E7A6D" w:rsidRDefault="000B5475" w:rsidP="00F87473">
            <w:pPr>
              <w:pStyle w:val="TableParagraph"/>
              <w:spacing w:line="276" w:lineRule="auto"/>
              <w:ind w:left="8"/>
              <w:jc w:val="both"/>
              <w:rPr>
                <w:b/>
              </w:rPr>
            </w:pPr>
          </w:p>
        </w:tc>
      </w:tr>
      <w:tr w:rsidR="000B5475" w:rsidRPr="00F87473" w:rsidTr="00396F65">
        <w:trPr>
          <w:trHeight w:val="277"/>
        </w:trPr>
        <w:tc>
          <w:tcPr>
            <w:tcW w:w="2727" w:type="dxa"/>
            <w:vMerge/>
            <w:tcBorders>
              <w:top w:val="nil"/>
            </w:tcBorders>
          </w:tcPr>
          <w:p w:rsidR="000B5475" w:rsidRPr="008E7A6D" w:rsidRDefault="000B5475" w:rsidP="00F87473">
            <w:pPr>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rPr>
                <w:spacing w:val="-2"/>
              </w:rPr>
              <w:t>dejepis</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1</w:t>
            </w:r>
          </w:p>
        </w:tc>
        <w:tc>
          <w:tcPr>
            <w:tcW w:w="457"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2</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6</w:t>
            </w:r>
          </w:p>
        </w:tc>
      </w:tr>
      <w:tr w:rsidR="000B5475" w:rsidRPr="00F87473" w:rsidTr="00396F65">
        <w:trPr>
          <w:trHeight w:val="276"/>
        </w:trPr>
        <w:tc>
          <w:tcPr>
            <w:tcW w:w="2727" w:type="dxa"/>
            <w:vMerge/>
            <w:tcBorders>
              <w:top w:val="nil"/>
            </w:tcBorders>
          </w:tcPr>
          <w:p w:rsidR="000B5475" w:rsidRPr="008E7A6D" w:rsidRDefault="000B5475" w:rsidP="00F87473">
            <w:pPr>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rPr>
                <w:spacing w:val="-2"/>
              </w:rPr>
              <w:t>geografia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r w:rsidRPr="008E7A6D">
              <w:t>2</w:t>
            </w:r>
          </w:p>
        </w:tc>
        <w:tc>
          <w:tcPr>
            <w:tcW w:w="457"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6</w:t>
            </w:r>
          </w:p>
        </w:tc>
      </w:tr>
      <w:tr w:rsidR="000B5475" w:rsidRPr="00F87473" w:rsidTr="00396F65">
        <w:trPr>
          <w:trHeight w:val="275"/>
        </w:trPr>
        <w:tc>
          <w:tcPr>
            <w:tcW w:w="2727" w:type="dxa"/>
            <w:vMerge/>
            <w:tcBorders>
              <w:top w:val="nil"/>
            </w:tcBorders>
          </w:tcPr>
          <w:p w:rsidR="000B5475" w:rsidRPr="008E7A6D" w:rsidRDefault="000B5475" w:rsidP="00F87473">
            <w:pPr>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t xml:space="preserve">občianska </w:t>
            </w:r>
            <w:r w:rsidRPr="008E7A6D">
              <w:rPr>
                <w:spacing w:val="-4"/>
              </w:rPr>
              <w:t>náuka</w:t>
            </w: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6" w:type="dxa"/>
            <w:shd w:val="clear" w:color="auto" w:fill="BFBFBF" w:themeFill="background1" w:themeFillShade="BF"/>
          </w:tcPr>
          <w:p w:rsidR="000B5475" w:rsidRPr="008E7A6D" w:rsidRDefault="000B5475" w:rsidP="00F87473">
            <w:pPr>
              <w:pStyle w:val="TableParagraph"/>
              <w:spacing w:line="276" w:lineRule="auto"/>
              <w:jc w:val="both"/>
            </w:pPr>
          </w:p>
        </w:tc>
        <w:tc>
          <w:tcPr>
            <w:tcW w:w="456" w:type="dxa"/>
          </w:tcPr>
          <w:p w:rsidR="000B5475" w:rsidRPr="008E7A6D" w:rsidRDefault="000B5475" w:rsidP="00F87473">
            <w:pPr>
              <w:pStyle w:val="TableParagraph"/>
              <w:spacing w:line="276" w:lineRule="auto"/>
              <w:jc w:val="both"/>
            </w:pPr>
          </w:p>
        </w:tc>
        <w:tc>
          <w:tcPr>
            <w:tcW w:w="457"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4</w:t>
            </w:r>
          </w:p>
        </w:tc>
      </w:tr>
      <w:tr w:rsidR="000B5475" w:rsidRPr="00F87473" w:rsidTr="00396F65">
        <w:trPr>
          <w:trHeight w:val="827"/>
        </w:trPr>
        <w:tc>
          <w:tcPr>
            <w:tcW w:w="2727" w:type="dxa"/>
          </w:tcPr>
          <w:p w:rsidR="000B5475" w:rsidRPr="008E7A6D" w:rsidRDefault="000B5475" w:rsidP="00F87473">
            <w:pPr>
              <w:pStyle w:val="TableParagraph"/>
              <w:spacing w:line="276" w:lineRule="auto"/>
              <w:ind w:left="107" w:right="828"/>
              <w:jc w:val="both"/>
              <w:rPr>
                <w:b/>
              </w:rPr>
            </w:pPr>
            <w:r w:rsidRPr="008E7A6D">
              <w:rPr>
                <w:b/>
              </w:rPr>
              <w:t xml:space="preserve">Človek a </w:t>
            </w:r>
            <w:r w:rsidRPr="008E7A6D">
              <w:rPr>
                <w:b/>
                <w:spacing w:val="-2"/>
              </w:rPr>
              <w:t>hodnoty</w:t>
            </w:r>
          </w:p>
        </w:tc>
        <w:tc>
          <w:tcPr>
            <w:tcW w:w="1906" w:type="dxa"/>
          </w:tcPr>
          <w:p w:rsidR="000B5475" w:rsidRPr="008E7A6D" w:rsidRDefault="000B5475" w:rsidP="00F87473">
            <w:pPr>
              <w:pStyle w:val="TableParagraph"/>
              <w:spacing w:line="276" w:lineRule="auto"/>
              <w:ind w:left="107"/>
              <w:jc w:val="both"/>
            </w:pPr>
            <w:r w:rsidRPr="008E7A6D">
              <w:t>etická výchova</w:t>
            </w:r>
            <w:r w:rsidRPr="008E7A6D">
              <w:rPr>
                <w:spacing w:val="-10"/>
              </w:rPr>
              <w:t>/</w:t>
            </w:r>
          </w:p>
          <w:p w:rsidR="000B5475" w:rsidRPr="008E7A6D" w:rsidRDefault="000B5475" w:rsidP="00F87473">
            <w:pPr>
              <w:pStyle w:val="TableParagraph"/>
              <w:spacing w:before="5" w:line="276" w:lineRule="auto"/>
              <w:ind w:left="107"/>
              <w:jc w:val="both"/>
            </w:pPr>
            <w:r w:rsidRPr="008E7A6D">
              <w:t xml:space="preserve">náboženská </w:t>
            </w:r>
            <w:r w:rsidRPr="008E7A6D">
              <w:rPr>
                <w:spacing w:val="-2"/>
              </w:rPr>
              <w:t>výchova/</w:t>
            </w:r>
          </w:p>
          <w:p w:rsidR="000B5475" w:rsidRPr="008E7A6D" w:rsidRDefault="000B5475" w:rsidP="00F87473">
            <w:pPr>
              <w:pStyle w:val="TableParagraph"/>
              <w:spacing w:line="276" w:lineRule="auto"/>
              <w:ind w:left="107"/>
              <w:jc w:val="both"/>
            </w:pPr>
            <w:r w:rsidRPr="008E7A6D">
              <w:rPr>
                <w:spacing w:val="-2"/>
              </w:rPr>
              <w:t>náboženstvo</w:t>
            </w:r>
          </w:p>
        </w:tc>
        <w:tc>
          <w:tcPr>
            <w:tcW w:w="456" w:type="dxa"/>
          </w:tcPr>
          <w:p w:rsidR="000B5475" w:rsidRPr="008E7A6D" w:rsidRDefault="000B5475" w:rsidP="00F87473">
            <w:pPr>
              <w:pStyle w:val="TableParagraph"/>
              <w:spacing w:before="8" w:line="276" w:lineRule="auto"/>
              <w:jc w:val="both"/>
            </w:pPr>
            <w:r w:rsidRPr="008E7A6D">
              <w:t>1</w:t>
            </w:r>
          </w:p>
        </w:tc>
        <w:tc>
          <w:tcPr>
            <w:tcW w:w="456"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jc w:val="both"/>
            </w:pPr>
            <w:r w:rsidRPr="008E7A6D">
              <w:t>1</w:t>
            </w:r>
          </w:p>
        </w:tc>
        <w:tc>
          <w:tcPr>
            <w:tcW w:w="456" w:type="dxa"/>
          </w:tcPr>
          <w:p w:rsidR="000B5475" w:rsidRPr="008E7A6D" w:rsidRDefault="000B5475" w:rsidP="00F87473">
            <w:pPr>
              <w:pStyle w:val="TableParagraph"/>
              <w:spacing w:line="276" w:lineRule="auto"/>
              <w:jc w:val="both"/>
            </w:pPr>
            <w:r w:rsidRPr="008E7A6D">
              <w:t>1</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4</w:t>
            </w:r>
          </w:p>
        </w:tc>
        <w:tc>
          <w:tcPr>
            <w:tcW w:w="456" w:type="dxa"/>
          </w:tcPr>
          <w:p w:rsidR="000B5475" w:rsidRPr="008E7A6D" w:rsidRDefault="000B5475" w:rsidP="00F87473">
            <w:pPr>
              <w:pStyle w:val="TableParagraph"/>
              <w:spacing w:line="276" w:lineRule="auto"/>
              <w:ind w:right="153"/>
              <w:jc w:val="both"/>
            </w:pPr>
            <w:r w:rsidRPr="008E7A6D">
              <w:t>1</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8"/>
              <w:jc w:val="both"/>
              <w:rPr>
                <w:b/>
              </w:rPr>
            </w:pPr>
            <w:r w:rsidRPr="008E7A6D">
              <w:rPr>
                <w:b/>
              </w:rPr>
              <w:t>5</w:t>
            </w:r>
          </w:p>
        </w:tc>
      </w:tr>
      <w:tr w:rsidR="000B5475" w:rsidRPr="00F87473" w:rsidTr="00396F65">
        <w:trPr>
          <w:trHeight w:val="551"/>
        </w:trPr>
        <w:tc>
          <w:tcPr>
            <w:tcW w:w="2727" w:type="dxa"/>
          </w:tcPr>
          <w:p w:rsidR="000B5475" w:rsidRPr="008E7A6D" w:rsidRDefault="000B5475" w:rsidP="00F87473">
            <w:pPr>
              <w:pStyle w:val="TableParagraph"/>
              <w:spacing w:line="276" w:lineRule="auto"/>
              <w:ind w:left="107"/>
              <w:jc w:val="both"/>
              <w:rPr>
                <w:b/>
              </w:rPr>
            </w:pPr>
            <w:r w:rsidRPr="008E7A6D">
              <w:rPr>
                <w:b/>
              </w:rPr>
              <w:t xml:space="preserve">Človek a </w:t>
            </w:r>
            <w:r w:rsidRPr="008E7A6D">
              <w:rPr>
                <w:b/>
                <w:spacing w:val="-4"/>
              </w:rPr>
              <w:t>svet práce</w:t>
            </w:r>
          </w:p>
          <w:p w:rsidR="000B5475" w:rsidRPr="008E7A6D" w:rsidRDefault="000B5475" w:rsidP="00F87473">
            <w:pPr>
              <w:pStyle w:val="TableParagraph"/>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t xml:space="preserve">pracovné </w:t>
            </w:r>
            <w:r w:rsidRPr="008E7A6D">
              <w:rPr>
                <w:spacing w:val="-2"/>
              </w:rPr>
              <w:t>vyučovanie</w:t>
            </w:r>
            <w:r w:rsidR="008E7A6D" w:rsidRPr="008E7A6D">
              <w:rPr>
                <w:color w:val="FF0000"/>
                <w:spacing w:val="-2"/>
              </w:rPr>
              <w:t>/svet práce</w:t>
            </w:r>
          </w:p>
        </w:tc>
        <w:tc>
          <w:tcPr>
            <w:tcW w:w="456" w:type="dxa"/>
          </w:tcPr>
          <w:p w:rsidR="000B5475" w:rsidRPr="008E7A6D" w:rsidRDefault="000B5475" w:rsidP="00F87473">
            <w:pPr>
              <w:pStyle w:val="TableParagraph"/>
              <w:spacing w:line="276" w:lineRule="auto"/>
              <w:ind w:right="153"/>
              <w:jc w:val="both"/>
            </w:pPr>
          </w:p>
        </w:tc>
        <w:tc>
          <w:tcPr>
            <w:tcW w:w="456"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4"/>
              <w:jc w:val="both"/>
            </w:pPr>
            <w:r w:rsidRPr="008E7A6D">
              <w:t>1</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2</w:t>
            </w:r>
          </w:p>
        </w:tc>
        <w:tc>
          <w:tcPr>
            <w:tcW w:w="456" w:type="dxa"/>
          </w:tcPr>
          <w:p w:rsidR="000B5475" w:rsidRPr="008E7A6D" w:rsidRDefault="000B5475" w:rsidP="00F87473">
            <w:pPr>
              <w:pStyle w:val="TableParagraph"/>
              <w:spacing w:line="276" w:lineRule="auto"/>
              <w:ind w:right="153"/>
              <w:jc w:val="both"/>
            </w:pPr>
          </w:p>
        </w:tc>
        <w:tc>
          <w:tcPr>
            <w:tcW w:w="457"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ind w:left="13"/>
              <w:jc w:val="both"/>
            </w:pPr>
          </w:p>
          <w:p w:rsidR="008E7A6D" w:rsidRPr="008E7A6D" w:rsidRDefault="008E7A6D" w:rsidP="00F87473">
            <w:pPr>
              <w:pStyle w:val="TableParagraph"/>
              <w:spacing w:line="276" w:lineRule="auto"/>
              <w:ind w:left="13"/>
              <w:jc w:val="both"/>
              <w:rPr>
                <w:color w:val="FF0000"/>
              </w:rPr>
            </w:pPr>
            <w:r w:rsidRPr="008E7A6D">
              <w:rPr>
                <w:color w:val="FF0000"/>
              </w:rPr>
              <w:t>2</w:t>
            </w:r>
          </w:p>
        </w:tc>
        <w:tc>
          <w:tcPr>
            <w:tcW w:w="456" w:type="dxa"/>
          </w:tcPr>
          <w:p w:rsidR="000B5475" w:rsidRPr="008E7A6D" w:rsidRDefault="000B5475" w:rsidP="00F87473">
            <w:pPr>
              <w:pStyle w:val="TableParagraph"/>
              <w:spacing w:line="276" w:lineRule="auto"/>
              <w:ind w:right="154"/>
              <w:jc w:val="both"/>
            </w:pPr>
          </w:p>
        </w:tc>
        <w:tc>
          <w:tcPr>
            <w:tcW w:w="456" w:type="dxa"/>
          </w:tcPr>
          <w:p w:rsidR="000B5475" w:rsidRPr="008E7A6D" w:rsidRDefault="000B5475" w:rsidP="00F87473">
            <w:pPr>
              <w:pStyle w:val="TableParagraph"/>
              <w:spacing w:line="276" w:lineRule="auto"/>
              <w:ind w:left="13"/>
              <w:jc w:val="both"/>
            </w:pP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p>
        </w:tc>
      </w:tr>
      <w:tr w:rsidR="000B5475" w:rsidRPr="00F87473" w:rsidTr="00396F65">
        <w:trPr>
          <w:trHeight w:val="551"/>
        </w:trPr>
        <w:tc>
          <w:tcPr>
            <w:tcW w:w="2727" w:type="dxa"/>
          </w:tcPr>
          <w:p w:rsidR="000B5475" w:rsidRPr="008E7A6D" w:rsidRDefault="000B5475" w:rsidP="00F87473">
            <w:pPr>
              <w:pStyle w:val="TableParagraph"/>
              <w:spacing w:line="276" w:lineRule="auto"/>
              <w:ind w:left="107"/>
              <w:jc w:val="both"/>
              <w:rPr>
                <w:b/>
              </w:rPr>
            </w:pPr>
          </w:p>
        </w:tc>
        <w:tc>
          <w:tcPr>
            <w:tcW w:w="1906" w:type="dxa"/>
          </w:tcPr>
          <w:p w:rsidR="000B5475" w:rsidRPr="008E7A6D" w:rsidRDefault="000B5475" w:rsidP="00F87473">
            <w:pPr>
              <w:pStyle w:val="TableParagraph"/>
              <w:spacing w:line="276" w:lineRule="auto"/>
              <w:ind w:left="107"/>
              <w:jc w:val="both"/>
            </w:pPr>
            <w:r w:rsidRPr="008E7A6D">
              <w:t>technika</w:t>
            </w:r>
          </w:p>
        </w:tc>
        <w:tc>
          <w:tcPr>
            <w:tcW w:w="456" w:type="dxa"/>
          </w:tcPr>
          <w:p w:rsidR="000B5475" w:rsidRPr="008E7A6D" w:rsidRDefault="000B5475" w:rsidP="00F87473">
            <w:pPr>
              <w:pStyle w:val="TableParagraph"/>
              <w:spacing w:line="276" w:lineRule="auto"/>
              <w:ind w:right="153"/>
              <w:jc w:val="both"/>
            </w:pPr>
          </w:p>
        </w:tc>
        <w:tc>
          <w:tcPr>
            <w:tcW w:w="456"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ind w:left="14"/>
              <w:jc w:val="both"/>
            </w:pP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pPr>
          </w:p>
        </w:tc>
        <w:tc>
          <w:tcPr>
            <w:tcW w:w="456" w:type="dxa"/>
          </w:tcPr>
          <w:p w:rsidR="000B5475" w:rsidRPr="008E7A6D" w:rsidRDefault="000B5475" w:rsidP="00F87473">
            <w:pPr>
              <w:pStyle w:val="TableParagraph"/>
              <w:spacing w:line="276" w:lineRule="auto"/>
              <w:ind w:right="153"/>
              <w:jc w:val="both"/>
            </w:pPr>
            <w:r w:rsidRPr="008E7A6D">
              <w:t>1</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r w:rsidRPr="008E7A6D">
              <w:rPr>
                <w:b/>
                <w:spacing w:val="-5"/>
              </w:rPr>
              <w:t>5</w:t>
            </w:r>
          </w:p>
        </w:tc>
      </w:tr>
      <w:tr w:rsidR="000B5475" w:rsidRPr="00F87473" w:rsidTr="00396F65">
        <w:trPr>
          <w:trHeight w:val="275"/>
        </w:trPr>
        <w:tc>
          <w:tcPr>
            <w:tcW w:w="2727" w:type="dxa"/>
            <w:vMerge w:val="restart"/>
          </w:tcPr>
          <w:p w:rsidR="000B5475" w:rsidRPr="008E7A6D" w:rsidRDefault="000B5475" w:rsidP="00F87473">
            <w:pPr>
              <w:pStyle w:val="TableParagraph"/>
              <w:spacing w:line="276" w:lineRule="auto"/>
              <w:ind w:left="107" w:right="761"/>
              <w:jc w:val="both"/>
              <w:rPr>
                <w:b/>
              </w:rPr>
            </w:pPr>
            <w:r w:rsidRPr="008E7A6D">
              <w:rPr>
                <w:b/>
              </w:rPr>
              <w:t xml:space="preserve">Umenie a </w:t>
            </w:r>
            <w:r w:rsidRPr="008E7A6D">
              <w:rPr>
                <w:b/>
                <w:spacing w:val="-2"/>
              </w:rPr>
              <w:t>kultúra</w:t>
            </w:r>
          </w:p>
        </w:tc>
        <w:tc>
          <w:tcPr>
            <w:tcW w:w="1906" w:type="dxa"/>
          </w:tcPr>
          <w:p w:rsidR="000B5475" w:rsidRPr="008E7A6D" w:rsidRDefault="000B5475" w:rsidP="00F87473">
            <w:pPr>
              <w:pStyle w:val="TableParagraph"/>
              <w:spacing w:line="276" w:lineRule="auto"/>
              <w:ind w:left="107"/>
              <w:jc w:val="both"/>
            </w:pPr>
            <w:r w:rsidRPr="008E7A6D">
              <w:t xml:space="preserve">hudobná </w:t>
            </w:r>
            <w:r w:rsidRPr="008E7A6D">
              <w:rPr>
                <w:spacing w:val="-2"/>
              </w:rPr>
              <w:t>výchova</w:t>
            </w:r>
          </w:p>
        </w:tc>
        <w:tc>
          <w:tcPr>
            <w:tcW w:w="456" w:type="dxa"/>
          </w:tcPr>
          <w:p w:rsidR="000B5475" w:rsidRPr="008E7A6D" w:rsidRDefault="000B5475" w:rsidP="00F87473">
            <w:pPr>
              <w:pStyle w:val="TableParagraph"/>
              <w:spacing w:line="276" w:lineRule="auto"/>
              <w:ind w:right="153"/>
              <w:jc w:val="both"/>
            </w:pPr>
            <w:r w:rsidRPr="008E7A6D">
              <w:t>1</w:t>
            </w:r>
          </w:p>
        </w:tc>
        <w:tc>
          <w:tcPr>
            <w:tcW w:w="456"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4"/>
              <w:jc w:val="both"/>
            </w:pPr>
            <w:r w:rsidRPr="008E7A6D">
              <w:t>1</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4</w:t>
            </w:r>
          </w:p>
        </w:tc>
        <w:tc>
          <w:tcPr>
            <w:tcW w:w="456" w:type="dxa"/>
          </w:tcPr>
          <w:p w:rsidR="000B5475" w:rsidRPr="008E7A6D" w:rsidRDefault="000B5475" w:rsidP="00F87473">
            <w:pPr>
              <w:pStyle w:val="TableParagraph"/>
              <w:spacing w:line="276" w:lineRule="auto"/>
              <w:ind w:right="153"/>
              <w:jc w:val="both"/>
            </w:pPr>
            <w:r w:rsidRPr="008E7A6D">
              <w:t>1</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p>
        </w:tc>
        <w:tc>
          <w:tcPr>
            <w:tcW w:w="634" w:type="dxa"/>
            <w:shd w:val="clear" w:color="auto" w:fill="D9D9D9"/>
          </w:tcPr>
          <w:p w:rsidR="000B5475" w:rsidRPr="008E7A6D" w:rsidRDefault="00D0746D" w:rsidP="00F87473">
            <w:pPr>
              <w:pStyle w:val="TableParagraph"/>
              <w:spacing w:line="276" w:lineRule="auto"/>
              <w:ind w:left="196"/>
              <w:jc w:val="both"/>
              <w:rPr>
                <w:b/>
                <w:spacing w:val="-5"/>
              </w:rPr>
            </w:pPr>
            <w:r w:rsidRPr="008E7A6D">
              <w:rPr>
                <w:b/>
                <w:spacing w:val="-5"/>
              </w:rPr>
              <w:t>4</w:t>
            </w:r>
          </w:p>
        </w:tc>
      </w:tr>
      <w:tr w:rsidR="000B5475" w:rsidRPr="00F87473" w:rsidTr="00396F65">
        <w:trPr>
          <w:trHeight w:val="551"/>
        </w:trPr>
        <w:tc>
          <w:tcPr>
            <w:tcW w:w="2727" w:type="dxa"/>
            <w:vMerge/>
            <w:tcBorders>
              <w:top w:val="nil"/>
            </w:tcBorders>
          </w:tcPr>
          <w:p w:rsidR="000B5475" w:rsidRPr="008E7A6D" w:rsidRDefault="000B5475" w:rsidP="00F87473">
            <w:pPr>
              <w:spacing w:line="276" w:lineRule="auto"/>
              <w:jc w:val="both"/>
              <w:rPr>
                <w:b/>
              </w:rPr>
            </w:pPr>
          </w:p>
        </w:tc>
        <w:tc>
          <w:tcPr>
            <w:tcW w:w="1906" w:type="dxa"/>
          </w:tcPr>
          <w:p w:rsidR="000B5475" w:rsidRPr="008E7A6D" w:rsidRDefault="000B5475" w:rsidP="00F87473">
            <w:pPr>
              <w:pStyle w:val="TableParagraph"/>
              <w:spacing w:line="276" w:lineRule="auto"/>
              <w:ind w:left="107"/>
              <w:jc w:val="both"/>
            </w:pPr>
            <w:r w:rsidRPr="008E7A6D">
              <w:t xml:space="preserve">výtvarná </w:t>
            </w:r>
            <w:r w:rsidRPr="008E7A6D">
              <w:rPr>
                <w:spacing w:val="-2"/>
              </w:rPr>
              <w:t>výchova</w:t>
            </w:r>
          </w:p>
        </w:tc>
        <w:tc>
          <w:tcPr>
            <w:tcW w:w="456" w:type="dxa"/>
          </w:tcPr>
          <w:p w:rsidR="000B5475" w:rsidRPr="008E7A6D" w:rsidRDefault="000B5475" w:rsidP="00F87473">
            <w:pPr>
              <w:pStyle w:val="TableParagraph"/>
              <w:spacing w:line="276" w:lineRule="auto"/>
              <w:ind w:left="14"/>
              <w:jc w:val="both"/>
            </w:pPr>
            <w:r w:rsidRPr="008E7A6D">
              <w:t>2</w:t>
            </w:r>
          </w:p>
          <w:p w:rsidR="000B5475" w:rsidRPr="008E7A6D" w:rsidRDefault="000B5475" w:rsidP="00F87473">
            <w:pPr>
              <w:pStyle w:val="TableParagraph"/>
              <w:spacing w:before="5" w:line="276" w:lineRule="auto"/>
              <w:ind w:left="14"/>
              <w:jc w:val="both"/>
              <w:rPr>
                <w:b/>
              </w:rPr>
            </w:pPr>
          </w:p>
        </w:tc>
        <w:tc>
          <w:tcPr>
            <w:tcW w:w="456" w:type="dxa"/>
          </w:tcPr>
          <w:p w:rsidR="000B5475" w:rsidRPr="008E7A6D" w:rsidRDefault="000B5475" w:rsidP="00F87473">
            <w:pPr>
              <w:pStyle w:val="TableParagraph"/>
              <w:spacing w:line="276" w:lineRule="auto"/>
              <w:ind w:left="170"/>
              <w:jc w:val="both"/>
            </w:pPr>
            <w:r w:rsidRPr="008E7A6D">
              <w:t>2</w:t>
            </w:r>
          </w:p>
        </w:tc>
        <w:tc>
          <w:tcPr>
            <w:tcW w:w="456"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4"/>
              <w:jc w:val="both"/>
            </w:pPr>
            <w:r w:rsidRPr="008E7A6D">
              <w:t>1</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6</w:t>
            </w:r>
          </w:p>
        </w:tc>
        <w:tc>
          <w:tcPr>
            <w:tcW w:w="456" w:type="dxa"/>
          </w:tcPr>
          <w:p w:rsidR="000B5475" w:rsidRPr="008E7A6D" w:rsidRDefault="000B5475" w:rsidP="00F87473">
            <w:pPr>
              <w:pStyle w:val="TableParagraph"/>
              <w:spacing w:line="276" w:lineRule="auto"/>
              <w:ind w:right="153"/>
              <w:jc w:val="both"/>
            </w:pPr>
            <w:r w:rsidRPr="008E7A6D">
              <w:t>1</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181" w:right="173"/>
              <w:jc w:val="both"/>
              <w:rPr>
                <w:b/>
                <w:spacing w:val="-5"/>
              </w:rPr>
            </w:pPr>
            <w:r w:rsidRPr="008E7A6D">
              <w:rPr>
                <w:b/>
                <w:spacing w:val="-5"/>
              </w:rPr>
              <w:t>5</w:t>
            </w:r>
          </w:p>
        </w:tc>
      </w:tr>
      <w:tr w:rsidR="000B5475" w:rsidRPr="00F87473" w:rsidTr="00396F65">
        <w:trPr>
          <w:trHeight w:val="554"/>
        </w:trPr>
        <w:tc>
          <w:tcPr>
            <w:tcW w:w="2727" w:type="dxa"/>
          </w:tcPr>
          <w:p w:rsidR="000B5475" w:rsidRPr="008E7A6D" w:rsidRDefault="000B5475" w:rsidP="00F87473">
            <w:pPr>
              <w:pStyle w:val="TableParagraph"/>
              <w:spacing w:line="276" w:lineRule="auto"/>
              <w:ind w:left="107"/>
              <w:jc w:val="both"/>
              <w:rPr>
                <w:b/>
              </w:rPr>
            </w:pPr>
            <w:r w:rsidRPr="008E7A6D">
              <w:rPr>
                <w:b/>
              </w:rPr>
              <w:t xml:space="preserve">Zdravie a </w:t>
            </w:r>
            <w:r w:rsidRPr="008E7A6D">
              <w:rPr>
                <w:b/>
                <w:spacing w:val="-2"/>
              </w:rPr>
              <w:t>pohyb</w:t>
            </w:r>
          </w:p>
        </w:tc>
        <w:tc>
          <w:tcPr>
            <w:tcW w:w="1906" w:type="dxa"/>
          </w:tcPr>
          <w:p w:rsidR="000B5475" w:rsidRPr="008E7A6D" w:rsidRDefault="000B5475" w:rsidP="00F87473">
            <w:pPr>
              <w:pStyle w:val="TableParagraph"/>
              <w:spacing w:line="276" w:lineRule="auto"/>
              <w:ind w:left="107"/>
              <w:jc w:val="both"/>
            </w:pPr>
            <w:r w:rsidRPr="008E7A6D">
              <w:t>telesná a</w:t>
            </w:r>
            <w:r w:rsidRPr="008E7A6D">
              <w:rPr>
                <w:spacing w:val="-2"/>
              </w:rPr>
              <w:t xml:space="preserve"> športová</w:t>
            </w:r>
          </w:p>
          <w:p w:rsidR="000B5475" w:rsidRPr="008E7A6D" w:rsidRDefault="000B5475" w:rsidP="00F87473">
            <w:pPr>
              <w:pStyle w:val="TableParagraph"/>
              <w:spacing w:line="276" w:lineRule="auto"/>
              <w:ind w:left="107"/>
              <w:jc w:val="both"/>
            </w:pPr>
            <w:r w:rsidRPr="008E7A6D">
              <w:rPr>
                <w:spacing w:val="-2"/>
              </w:rPr>
              <w:t>výchova</w:t>
            </w:r>
          </w:p>
        </w:tc>
        <w:tc>
          <w:tcPr>
            <w:tcW w:w="456" w:type="dxa"/>
          </w:tcPr>
          <w:p w:rsidR="000B5475" w:rsidRPr="008E7A6D" w:rsidRDefault="000B5475" w:rsidP="00F87473">
            <w:pPr>
              <w:pStyle w:val="TableParagraph"/>
              <w:spacing w:line="276" w:lineRule="auto"/>
              <w:ind w:right="153"/>
              <w:jc w:val="both"/>
            </w:pPr>
            <w:r w:rsidRPr="008E7A6D">
              <w:t>2</w:t>
            </w:r>
          </w:p>
        </w:tc>
        <w:tc>
          <w:tcPr>
            <w:tcW w:w="456" w:type="dxa"/>
          </w:tcPr>
          <w:p w:rsidR="000B5475" w:rsidRPr="008E7A6D" w:rsidRDefault="000B5475" w:rsidP="00F87473">
            <w:pPr>
              <w:pStyle w:val="TableParagraph"/>
              <w:spacing w:line="276" w:lineRule="auto"/>
              <w:ind w:left="170"/>
              <w:jc w:val="both"/>
            </w:pPr>
            <w:r w:rsidRPr="008E7A6D">
              <w:t>2</w:t>
            </w:r>
          </w:p>
        </w:tc>
        <w:tc>
          <w:tcPr>
            <w:tcW w:w="456" w:type="dxa"/>
          </w:tcPr>
          <w:p w:rsidR="000B5475" w:rsidRPr="008E7A6D" w:rsidRDefault="000B5475" w:rsidP="00F87473">
            <w:pPr>
              <w:pStyle w:val="TableParagraph"/>
              <w:spacing w:line="276" w:lineRule="auto"/>
              <w:ind w:left="170"/>
              <w:jc w:val="both"/>
            </w:pPr>
            <w:r w:rsidRPr="008E7A6D">
              <w:t>2</w:t>
            </w:r>
          </w:p>
        </w:tc>
        <w:tc>
          <w:tcPr>
            <w:tcW w:w="456" w:type="dxa"/>
          </w:tcPr>
          <w:p w:rsidR="000B5475" w:rsidRPr="008E7A6D" w:rsidRDefault="000B5475" w:rsidP="00F87473">
            <w:pPr>
              <w:pStyle w:val="TableParagraph"/>
              <w:spacing w:line="276" w:lineRule="auto"/>
              <w:ind w:left="14"/>
              <w:jc w:val="both"/>
            </w:pPr>
            <w:r w:rsidRPr="008E7A6D">
              <w:t>2</w:t>
            </w:r>
          </w:p>
        </w:tc>
        <w:tc>
          <w:tcPr>
            <w:tcW w:w="456" w:type="dxa"/>
            <w:shd w:val="clear" w:color="auto" w:fill="BFBFBF" w:themeFill="background1" w:themeFillShade="BF"/>
          </w:tcPr>
          <w:p w:rsidR="000B5475" w:rsidRPr="008E7A6D" w:rsidRDefault="000B5475" w:rsidP="00F87473">
            <w:pPr>
              <w:pStyle w:val="TableParagraph"/>
              <w:spacing w:line="276" w:lineRule="auto"/>
              <w:ind w:right="153"/>
              <w:jc w:val="both"/>
              <w:rPr>
                <w:b/>
              </w:rPr>
            </w:pPr>
            <w:r w:rsidRPr="008E7A6D">
              <w:rPr>
                <w:b/>
              </w:rPr>
              <w:t>8</w:t>
            </w:r>
          </w:p>
        </w:tc>
        <w:tc>
          <w:tcPr>
            <w:tcW w:w="456" w:type="dxa"/>
          </w:tcPr>
          <w:p w:rsidR="000B5475" w:rsidRPr="008E7A6D" w:rsidRDefault="000B5475" w:rsidP="00F87473">
            <w:pPr>
              <w:pStyle w:val="TableParagraph"/>
              <w:spacing w:line="276" w:lineRule="auto"/>
              <w:ind w:right="153"/>
              <w:jc w:val="both"/>
            </w:pPr>
            <w:r w:rsidRPr="008E7A6D">
              <w:t>2</w:t>
            </w:r>
          </w:p>
        </w:tc>
        <w:tc>
          <w:tcPr>
            <w:tcW w:w="457" w:type="dxa"/>
          </w:tcPr>
          <w:p w:rsidR="000B5475" w:rsidRPr="008E7A6D" w:rsidRDefault="000B5475" w:rsidP="00F87473">
            <w:pPr>
              <w:pStyle w:val="TableParagraph"/>
              <w:spacing w:line="276" w:lineRule="auto"/>
              <w:ind w:left="170"/>
              <w:jc w:val="both"/>
            </w:pPr>
            <w:r w:rsidRPr="008E7A6D">
              <w:t>2</w:t>
            </w:r>
          </w:p>
        </w:tc>
        <w:tc>
          <w:tcPr>
            <w:tcW w:w="456" w:type="dxa"/>
          </w:tcPr>
          <w:p w:rsidR="000B5475" w:rsidRPr="008E7A6D" w:rsidRDefault="000B5475" w:rsidP="00F87473">
            <w:pPr>
              <w:pStyle w:val="TableParagraph"/>
              <w:spacing w:line="276" w:lineRule="auto"/>
              <w:ind w:left="13"/>
              <w:jc w:val="both"/>
            </w:pPr>
            <w:r w:rsidRPr="008E7A6D">
              <w:t>2</w:t>
            </w:r>
          </w:p>
        </w:tc>
        <w:tc>
          <w:tcPr>
            <w:tcW w:w="456" w:type="dxa"/>
          </w:tcPr>
          <w:p w:rsidR="000B5475" w:rsidRPr="008E7A6D" w:rsidRDefault="000B5475" w:rsidP="00F87473">
            <w:pPr>
              <w:pStyle w:val="TableParagraph"/>
              <w:spacing w:line="276" w:lineRule="auto"/>
              <w:ind w:right="154"/>
              <w:jc w:val="both"/>
            </w:pPr>
            <w:r w:rsidRPr="008E7A6D">
              <w:t>2</w:t>
            </w:r>
          </w:p>
        </w:tc>
        <w:tc>
          <w:tcPr>
            <w:tcW w:w="456" w:type="dxa"/>
          </w:tcPr>
          <w:p w:rsidR="000B5475" w:rsidRPr="008E7A6D" w:rsidRDefault="000B5475" w:rsidP="00F87473">
            <w:pPr>
              <w:pStyle w:val="TableParagraph"/>
              <w:spacing w:line="276" w:lineRule="auto"/>
              <w:ind w:left="13"/>
              <w:jc w:val="both"/>
            </w:pPr>
            <w:r w:rsidRPr="008E7A6D">
              <w:t>2</w:t>
            </w: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r w:rsidRPr="008E7A6D">
              <w:rPr>
                <w:b/>
                <w:spacing w:val="-5"/>
              </w:rPr>
              <w:t>10</w:t>
            </w:r>
          </w:p>
        </w:tc>
      </w:tr>
      <w:tr w:rsidR="000B5475" w:rsidRPr="00F87473" w:rsidTr="00396F65">
        <w:trPr>
          <w:trHeight w:val="554"/>
        </w:trPr>
        <w:tc>
          <w:tcPr>
            <w:tcW w:w="2727" w:type="dxa"/>
          </w:tcPr>
          <w:p w:rsidR="000B5475" w:rsidRPr="008E7A6D" w:rsidRDefault="000B5475" w:rsidP="00F87473">
            <w:pPr>
              <w:pStyle w:val="TableParagraph"/>
              <w:spacing w:line="276" w:lineRule="auto"/>
              <w:ind w:left="107"/>
              <w:jc w:val="both"/>
              <w:rPr>
                <w:b/>
              </w:rPr>
            </w:pPr>
            <w:r w:rsidRPr="008E7A6D">
              <w:rPr>
                <w:b/>
              </w:rPr>
              <w:t>Špeciálnopedagogická podpora</w:t>
            </w:r>
          </w:p>
        </w:tc>
        <w:tc>
          <w:tcPr>
            <w:tcW w:w="1906" w:type="dxa"/>
          </w:tcPr>
          <w:p w:rsidR="000B5475" w:rsidRPr="008E7A6D" w:rsidRDefault="000B5475" w:rsidP="00F87473">
            <w:pPr>
              <w:pStyle w:val="TableParagraph"/>
              <w:spacing w:line="276" w:lineRule="auto"/>
              <w:ind w:left="107"/>
              <w:jc w:val="both"/>
            </w:pPr>
            <w:r w:rsidRPr="008E7A6D">
              <w:t xml:space="preserve">rozvíjanie </w:t>
            </w:r>
            <w:r w:rsidR="00D0746D" w:rsidRPr="008E7A6D">
              <w:t>komunikačnej schopnosti a sociálnych zručností</w:t>
            </w:r>
          </w:p>
        </w:tc>
        <w:tc>
          <w:tcPr>
            <w:tcW w:w="456" w:type="dxa"/>
          </w:tcPr>
          <w:p w:rsidR="000B5475" w:rsidRPr="008E7A6D" w:rsidRDefault="00D0746D" w:rsidP="00F87473">
            <w:pPr>
              <w:pStyle w:val="TableParagraph"/>
              <w:spacing w:line="276" w:lineRule="auto"/>
              <w:ind w:right="153"/>
              <w:jc w:val="both"/>
            </w:pPr>
            <w:r w:rsidRPr="008E7A6D">
              <w:t>2</w:t>
            </w:r>
          </w:p>
        </w:tc>
        <w:tc>
          <w:tcPr>
            <w:tcW w:w="456" w:type="dxa"/>
          </w:tcPr>
          <w:p w:rsidR="000B5475" w:rsidRPr="008E7A6D" w:rsidRDefault="00D0746D" w:rsidP="00F87473">
            <w:pPr>
              <w:pStyle w:val="TableParagraph"/>
              <w:spacing w:line="276" w:lineRule="auto"/>
              <w:ind w:left="170"/>
              <w:jc w:val="both"/>
            </w:pPr>
            <w:r w:rsidRPr="008E7A6D">
              <w:t>2</w:t>
            </w:r>
          </w:p>
        </w:tc>
        <w:tc>
          <w:tcPr>
            <w:tcW w:w="456" w:type="dxa"/>
          </w:tcPr>
          <w:p w:rsidR="000B5475" w:rsidRPr="008E7A6D" w:rsidRDefault="00D0746D" w:rsidP="00F87473">
            <w:pPr>
              <w:pStyle w:val="TableParagraph"/>
              <w:spacing w:line="276" w:lineRule="auto"/>
              <w:ind w:left="170"/>
              <w:jc w:val="both"/>
            </w:pPr>
            <w:r w:rsidRPr="008E7A6D">
              <w:t>2</w:t>
            </w:r>
          </w:p>
        </w:tc>
        <w:tc>
          <w:tcPr>
            <w:tcW w:w="456" w:type="dxa"/>
          </w:tcPr>
          <w:p w:rsidR="000B5475" w:rsidRPr="008E7A6D" w:rsidRDefault="00D0746D" w:rsidP="00F87473">
            <w:pPr>
              <w:pStyle w:val="TableParagraph"/>
              <w:spacing w:line="276" w:lineRule="auto"/>
              <w:ind w:left="14"/>
              <w:jc w:val="both"/>
            </w:pPr>
            <w:r w:rsidRPr="008E7A6D">
              <w:t>2</w:t>
            </w:r>
          </w:p>
        </w:tc>
        <w:tc>
          <w:tcPr>
            <w:tcW w:w="456" w:type="dxa"/>
            <w:shd w:val="clear" w:color="auto" w:fill="BFBFBF" w:themeFill="background1" w:themeFillShade="BF"/>
          </w:tcPr>
          <w:p w:rsidR="000B5475" w:rsidRPr="008E7A6D" w:rsidRDefault="00D0746D" w:rsidP="00F87473">
            <w:pPr>
              <w:pStyle w:val="TableParagraph"/>
              <w:spacing w:line="276" w:lineRule="auto"/>
              <w:ind w:right="153"/>
              <w:jc w:val="both"/>
              <w:rPr>
                <w:b/>
              </w:rPr>
            </w:pPr>
            <w:r w:rsidRPr="008E7A6D">
              <w:rPr>
                <w:b/>
              </w:rPr>
              <w:t>8</w:t>
            </w:r>
          </w:p>
        </w:tc>
        <w:tc>
          <w:tcPr>
            <w:tcW w:w="456" w:type="dxa"/>
          </w:tcPr>
          <w:p w:rsidR="000B5475" w:rsidRPr="008E7A6D" w:rsidRDefault="00D0746D" w:rsidP="00F87473">
            <w:pPr>
              <w:pStyle w:val="TableParagraph"/>
              <w:spacing w:line="276" w:lineRule="auto"/>
              <w:ind w:right="153"/>
              <w:jc w:val="both"/>
            </w:pPr>
            <w:r w:rsidRPr="008E7A6D">
              <w:t>2</w:t>
            </w:r>
          </w:p>
        </w:tc>
        <w:tc>
          <w:tcPr>
            <w:tcW w:w="457" w:type="dxa"/>
          </w:tcPr>
          <w:p w:rsidR="000B5475" w:rsidRPr="008E7A6D" w:rsidRDefault="000B5475" w:rsidP="00F87473">
            <w:pPr>
              <w:pStyle w:val="TableParagraph"/>
              <w:spacing w:line="276" w:lineRule="auto"/>
              <w:ind w:left="170"/>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456" w:type="dxa"/>
          </w:tcPr>
          <w:p w:rsidR="000B5475" w:rsidRPr="008E7A6D" w:rsidRDefault="000B5475" w:rsidP="00F87473">
            <w:pPr>
              <w:pStyle w:val="TableParagraph"/>
              <w:spacing w:line="276" w:lineRule="auto"/>
              <w:ind w:right="154"/>
              <w:jc w:val="both"/>
            </w:pPr>
            <w:r w:rsidRPr="008E7A6D">
              <w:t>1</w:t>
            </w:r>
          </w:p>
        </w:tc>
        <w:tc>
          <w:tcPr>
            <w:tcW w:w="456" w:type="dxa"/>
          </w:tcPr>
          <w:p w:rsidR="000B5475" w:rsidRPr="008E7A6D" w:rsidRDefault="000B5475" w:rsidP="00F87473">
            <w:pPr>
              <w:pStyle w:val="TableParagraph"/>
              <w:spacing w:line="276" w:lineRule="auto"/>
              <w:ind w:left="13"/>
              <w:jc w:val="both"/>
            </w:pPr>
            <w:r w:rsidRPr="008E7A6D">
              <w:t>1</w:t>
            </w: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r w:rsidRPr="008E7A6D">
              <w:rPr>
                <w:b/>
                <w:spacing w:val="-5"/>
              </w:rPr>
              <w:t>5</w:t>
            </w:r>
          </w:p>
        </w:tc>
      </w:tr>
      <w:tr w:rsidR="000B5475" w:rsidRPr="00F87473" w:rsidTr="00396F65">
        <w:trPr>
          <w:trHeight w:val="554"/>
        </w:trPr>
        <w:tc>
          <w:tcPr>
            <w:tcW w:w="2727" w:type="dxa"/>
          </w:tcPr>
          <w:p w:rsidR="000B5475" w:rsidRPr="008E7A6D" w:rsidRDefault="000B5475" w:rsidP="00F87473">
            <w:pPr>
              <w:pStyle w:val="TableParagraph"/>
              <w:spacing w:line="276" w:lineRule="auto"/>
              <w:ind w:left="107"/>
              <w:jc w:val="both"/>
              <w:rPr>
                <w:b/>
              </w:rPr>
            </w:pPr>
          </w:p>
        </w:tc>
        <w:tc>
          <w:tcPr>
            <w:tcW w:w="1906" w:type="dxa"/>
          </w:tcPr>
          <w:p w:rsidR="000B5475" w:rsidRPr="008E7A6D" w:rsidRDefault="00D0746D" w:rsidP="00F87473">
            <w:pPr>
              <w:pStyle w:val="TableParagraph"/>
              <w:spacing w:line="276" w:lineRule="auto"/>
              <w:ind w:left="107"/>
              <w:jc w:val="both"/>
            </w:pPr>
            <w:r w:rsidRPr="008E7A6D">
              <w:t>Rozvíjanie grafomotorických zručností a písanie</w:t>
            </w:r>
          </w:p>
        </w:tc>
        <w:tc>
          <w:tcPr>
            <w:tcW w:w="456" w:type="dxa"/>
          </w:tcPr>
          <w:p w:rsidR="000B5475" w:rsidRPr="008E7A6D" w:rsidRDefault="00D0746D" w:rsidP="00F87473">
            <w:pPr>
              <w:pStyle w:val="TableParagraph"/>
              <w:spacing w:line="276" w:lineRule="auto"/>
              <w:ind w:right="153"/>
              <w:jc w:val="both"/>
            </w:pPr>
            <w:r w:rsidRPr="008E7A6D">
              <w:t>1</w:t>
            </w:r>
          </w:p>
        </w:tc>
        <w:tc>
          <w:tcPr>
            <w:tcW w:w="456" w:type="dxa"/>
          </w:tcPr>
          <w:p w:rsidR="000B5475" w:rsidRPr="008E7A6D" w:rsidRDefault="00D0746D" w:rsidP="00F87473">
            <w:pPr>
              <w:pStyle w:val="TableParagraph"/>
              <w:spacing w:line="276" w:lineRule="auto"/>
              <w:ind w:left="170"/>
              <w:jc w:val="both"/>
            </w:pPr>
            <w:r w:rsidRPr="008E7A6D">
              <w:t>1</w:t>
            </w:r>
          </w:p>
        </w:tc>
        <w:tc>
          <w:tcPr>
            <w:tcW w:w="456" w:type="dxa"/>
          </w:tcPr>
          <w:p w:rsidR="000B5475" w:rsidRPr="008E7A6D" w:rsidRDefault="00D0746D" w:rsidP="00F87473">
            <w:pPr>
              <w:pStyle w:val="TableParagraph"/>
              <w:spacing w:line="276" w:lineRule="auto"/>
              <w:ind w:left="170"/>
              <w:jc w:val="both"/>
            </w:pPr>
            <w:r w:rsidRPr="008E7A6D">
              <w:t>1</w:t>
            </w:r>
          </w:p>
        </w:tc>
        <w:tc>
          <w:tcPr>
            <w:tcW w:w="456" w:type="dxa"/>
          </w:tcPr>
          <w:p w:rsidR="000B5475" w:rsidRPr="008E7A6D" w:rsidRDefault="00D0746D" w:rsidP="00F87473">
            <w:pPr>
              <w:pStyle w:val="TableParagraph"/>
              <w:spacing w:line="276" w:lineRule="auto"/>
              <w:ind w:left="14"/>
              <w:jc w:val="both"/>
            </w:pPr>
            <w:r w:rsidRPr="008E7A6D">
              <w:t>4</w:t>
            </w:r>
          </w:p>
        </w:tc>
        <w:tc>
          <w:tcPr>
            <w:tcW w:w="456" w:type="dxa"/>
            <w:shd w:val="clear" w:color="auto" w:fill="BFBFBF" w:themeFill="background1" w:themeFillShade="BF"/>
          </w:tcPr>
          <w:p w:rsidR="000B5475" w:rsidRPr="008E7A6D" w:rsidRDefault="00D0746D" w:rsidP="00F87473">
            <w:pPr>
              <w:pStyle w:val="TableParagraph"/>
              <w:spacing w:line="276" w:lineRule="auto"/>
              <w:ind w:right="153"/>
              <w:jc w:val="both"/>
              <w:rPr>
                <w:b/>
              </w:rPr>
            </w:pPr>
            <w:r w:rsidRPr="008E7A6D">
              <w:rPr>
                <w:b/>
              </w:rPr>
              <w:t>4</w:t>
            </w:r>
          </w:p>
        </w:tc>
        <w:tc>
          <w:tcPr>
            <w:tcW w:w="456" w:type="dxa"/>
          </w:tcPr>
          <w:p w:rsidR="000B5475" w:rsidRPr="008E7A6D" w:rsidRDefault="000B5475" w:rsidP="00F87473">
            <w:pPr>
              <w:pStyle w:val="TableParagraph"/>
              <w:spacing w:line="276" w:lineRule="auto"/>
              <w:ind w:right="153"/>
              <w:jc w:val="both"/>
            </w:pPr>
          </w:p>
        </w:tc>
        <w:tc>
          <w:tcPr>
            <w:tcW w:w="457" w:type="dxa"/>
          </w:tcPr>
          <w:p w:rsidR="000B5475" w:rsidRPr="008E7A6D" w:rsidRDefault="000B5475" w:rsidP="00F87473">
            <w:pPr>
              <w:pStyle w:val="TableParagraph"/>
              <w:spacing w:line="276" w:lineRule="auto"/>
              <w:ind w:left="170"/>
              <w:jc w:val="both"/>
            </w:pPr>
          </w:p>
        </w:tc>
        <w:tc>
          <w:tcPr>
            <w:tcW w:w="456" w:type="dxa"/>
          </w:tcPr>
          <w:p w:rsidR="000B5475" w:rsidRPr="008E7A6D" w:rsidRDefault="000B5475" w:rsidP="00F87473">
            <w:pPr>
              <w:pStyle w:val="TableParagraph"/>
              <w:spacing w:line="276" w:lineRule="auto"/>
              <w:ind w:left="13"/>
              <w:jc w:val="both"/>
            </w:pPr>
          </w:p>
        </w:tc>
        <w:tc>
          <w:tcPr>
            <w:tcW w:w="456" w:type="dxa"/>
          </w:tcPr>
          <w:p w:rsidR="000B5475" w:rsidRPr="008E7A6D" w:rsidRDefault="000B5475" w:rsidP="00F87473">
            <w:pPr>
              <w:pStyle w:val="TableParagraph"/>
              <w:spacing w:line="276" w:lineRule="auto"/>
              <w:ind w:right="154"/>
              <w:jc w:val="both"/>
            </w:pPr>
          </w:p>
        </w:tc>
        <w:tc>
          <w:tcPr>
            <w:tcW w:w="456" w:type="dxa"/>
          </w:tcPr>
          <w:p w:rsidR="000B5475" w:rsidRPr="008E7A6D" w:rsidRDefault="000B5475" w:rsidP="00F87473">
            <w:pPr>
              <w:pStyle w:val="TableParagraph"/>
              <w:spacing w:line="276" w:lineRule="auto"/>
              <w:ind w:left="13"/>
              <w:jc w:val="both"/>
            </w:pPr>
          </w:p>
        </w:tc>
        <w:tc>
          <w:tcPr>
            <w:tcW w:w="634" w:type="dxa"/>
            <w:shd w:val="clear" w:color="auto" w:fill="D9D9D9"/>
          </w:tcPr>
          <w:p w:rsidR="000B5475" w:rsidRPr="008E7A6D" w:rsidRDefault="000B5475" w:rsidP="00F87473">
            <w:pPr>
              <w:pStyle w:val="TableParagraph"/>
              <w:spacing w:line="276" w:lineRule="auto"/>
              <w:ind w:left="196"/>
              <w:jc w:val="both"/>
              <w:rPr>
                <w:b/>
                <w:spacing w:val="-5"/>
              </w:rPr>
            </w:pPr>
          </w:p>
        </w:tc>
      </w:tr>
      <w:tr w:rsidR="000B5475" w:rsidRPr="00F87473" w:rsidTr="00396F65">
        <w:trPr>
          <w:trHeight w:val="275"/>
        </w:trPr>
        <w:tc>
          <w:tcPr>
            <w:tcW w:w="4633" w:type="dxa"/>
            <w:gridSpan w:val="2"/>
            <w:shd w:val="clear" w:color="auto" w:fill="D9D9D9"/>
          </w:tcPr>
          <w:p w:rsidR="000B5475" w:rsidRPr="008E7A6D" w:rsidRDefault="000B5475" w:rsidP="00F87473">
            <w:pPr>
              <w:pStyle w:val="TableParagraph"/>
              <w:spacing w:line="276" w:lineRule="auto"/>
              <w:ind w:left="107"/>
              <w:jc w:val="both"/>
              <w:rPr>
                <w:b/>
              </w:rPr>
            </w:pPr>
            <w:r w:rsidRPr="008E7A6D">
              <w:rPr>
                <w:b/>
                <w:spacing w:val="-2"/>
              </w:rPr>
              <w:t>Základ</w:t>
            </w:r>
          </w:p>
        </w:tc>
        <w:tc>
          <w:tcPr>
            <w:tcW w:w="456" w:type="dxa"/>
            <w:shd w:val="clear" w:color="auto" w:fill="D9D9D9"/>
          </w:tcPr>
          <w:p w:rsidR="000B5475" w:rsidRPr="008E7A6D" w:rsidRDefault="000B5475" w:rsidP="00F87473">
            <w:pPr>
              <w:pStyle w:val="TableParagraph"/>
              <w:spacing w:line="276" w:lineRule="auto"/>
              <w:ind w:right="93"/>
              <w:jc w:val="both"/>
              <w:rPr>
                <w:b/>
              </w:rPr>
            </w:pPr>
            <w:r w:rsidRPr="008E7A6D">
              <w:rPr>
                <w:b/>
                <w:spacing w:val="-5"/>
              </w:rPr>
              <w:t>23</w:t>
            </w:r>
          </w:p>
        </w:tc>
        <w:tc>
          <w:tcPr>
            <w:tcW w:w="456" w:type="dxa"/>
            <w:shd w:val="clear" w:color="auto" w:fill="D9D9D9"/>
          </w:tcPr>
          <w:p w:rsidR="000B5475" w:rsidRPr="008E7A6D" w:rsidRDefault="000B5475" w:rsidP="00F87473">
            <w:pPr>
              <w:pStyle w:val="TableParagraph"/>
              <w:spacing w:line="276" w:lineRule="auto"/>
              <w:ind w:left="110"/>
              <w:jc w:val="both"/>
              <w:rPr>
                <w:b/>
              </w:rPr>
            </w:pPr>
            <w:r w:rsidRPr="008E7A6D">
              <w:rPr>
                <w:b/>
                <w:spacing w:val="-5"/>
              </w:rPr>
              <w:t>23</w:t>
            </w:r>
          </w:p>
        </w:tc>
        <w:tc>
          <w:tcPr>
            <w:tcW w:w="456" w:type="dxa"/>
            <w:shd w:val="clear" w:color="auto" w:fill="D9D9D9"/>
          </w:tcPr>
          <w:p w:rsidR="000B5475" w:rsidRPr="008E7A6D" w:rsidRDefault="000B5475" w:rsidP="00F87473">
            <w:pPr>
              <w:pStyle w:val="TableParagraph"/>
              <w:spacing w:line="276" w:lineRule="auto"/>
              <w:ind w:left="110"/>
              <w:jc w:val="both"/>
              <w:rPr>
                <w:b/>
              </w:rPr>
            </w:pPr>
            <w:r w:rsidRPr="008E7A6D">
              <w:rPr>
                <w:b/>
                <w:spacing w:val="-5"/>
              </w:rPr>
              <w:t>26</w:t>
            </w:r>
          </w:p>
        </w:tc>
        <w:tc>
          <w:tcPr>
            <w:tcW w:w="456" w:type="dxa"/>
            <w:shd w:val="clear" w:color="auto" w:fill="D9D9D9"/>
          </w:tcPr>
          <w:p w:rsidR="000B5475" w:rsidRPr="008E7A6D" w:rsidRDefault="000B5475" w:rsidP="00F87473">
            <w:pPr>
              <w:pStyle w:val="TableParagraph"/>
              <w:spacing w:line="276" w:lineRule="auto"/>
              <w:ind w:left="94" w:right="80"/>
              <w:jc w:val="both"/>
              <w:rPr>
                <w:b/>
              </w:rPr>
            </w:pPr>
            <w:r w:rsidRPr="008E7A6D">
              <w:rPr>
                <w:b/>
                <w:spacing w:val="-5"/>
              </w:rPr>
              <w:t>28</w:t>
            </w:r>
          </w:p>
        </w:tc>
        <w:tc>
          <w:tcPr>
            <w:tcW w:w="456" w:type="dxa"/>
            <w:shd w:val="clear" w:color="auto" w:fill="BFBFBF" w:themeFill="background1" w:themeFillShade="BF"/>
          </w:tcPr>
          <w:p w:rsidR="000B5475" w:rsidRPr="008E7A6D" w:rsidRDefault="000B5475" w:rsidP="00F87473">
            <w:pPr>
              <w:pStyle w:val="TableParagraph"/>
              <w:spacing w:line="276" w:lineRule="auto"/>
              <w:ind w:right="93"/>
              <w:jc w:val="both"/>
              <w:rPr>
                <w:b/>
                <w:spacing w:val="-5"/>
              </w:rPr>
            </w:pPr>
            <w:r w:rsidRPr="008E7A6D">
              <w:rPr>
                <w:b/>
                <w:spacing w:val="-5"/>
              </w:rPr>
              <w:t>100</w:t>
            </w:r>
          </w:p>
        </w:tc>
        <w:tc>
          <w:tcPr>
            <w:tcW w:w="456" w:type="dxa"/>
            <w:shd w:val="clear" w:color="auto" w:fill="D9D9D9"/>
          </w:tcPr>
          <w:p w:rsidR="000B5475" w:rsidRPr="008E7A6D" w:rsidRDefault="000B5475" w:rsidP="00F87473">
            <w:pPr>
              <w:pStyle w:val="TableParagraph"/>
              <w:spacing w:line="276" w:lineRule="auto"/>
              <w:ind w:right="93"/>
              <w:jc w:val="both"/>
              <w:rPr>
                <w:b/>
              </w:rPr>
            </w:pPr>
            <w:r w:rsidRPr="008E7A6D">
              <w:rPr>
                <w:b/>
                <w:spacing w:val="-5"/>
              </w:rPr>
              <w:t>2</w:t>
            </w:r>
            <w:r w:rsidR="00D0746D" w:rsidRPr="008E7A6D">
              <w:rPr>
                <w:b/>
                <w:spacing w:val="-5"/>
              </w:rPr>
              <w:t>6</w:t>
            </w:r>
          </w:p>
        </w:tc>
        <w:tc>
          <w:tcPr>
            <w:tcW w:w="457" w:type="dxa"/>
            <w:shd w:val="clear" w:color="auto" w:fill="D9D9D9"/>
          </w:tcPr>
          <w:p w:rsidR="000B5475" w:rsidRPr="008E7A6D" w:rsidRDefault="000B5475" w:rsidP="00F87473">
            <w:pPr>
              <w:pStyle w:val="TableParagraph"/>
              <w:spacing w:line="276" w:lineRule="auto"/>
              <w:ind w:left="110"/>
              <w:jc w:val="both"/>
              <w:rPr>
                <w:b/>
              </w:rPr>
            </w:pPr>
            <w:r w:rsidRPr="008E7A6D">
              <w:rPr>
                <w:b/>
                <w:spacing w:val="-5"/>
              </w:rPr>
              <w:t>2</w:t>
            </w:r>
            <w:r w:rsidR="00D0746D" w:rsidRPr="008E7A6D">
              <w:rPr>
                <w:b/>
                <w:spacing w:val="-5"/>
              </w:rPr>
              <w:t>6</w:t>
            </w:r>
          </w:p>
        </w:tc>
        <w:tc>
          <w:tcPr>
            <w:tcW w:w="456" w:type="dxa"/>
            <w:shd w:val="clear" w:color="auto" w:fill="D9D9D9"/>
          </w:tcPr>
          <w:p w:rsidR="000B5475" w:rsidRPr="008E7A6D" w:rsidRDefault="000B5475" w:rsidP="00F87473">
            <w:pPr>
              <w:pStyle w:val="TableParagraph"/>
              <w:spacing w:line="276" w:lineRule="auto"/>
              <w:ind w:left="94" w:right="81"/>
              <w:jc w:val="both"/>
              <w:rPr>
                <w:b/>
              </w:rPr>
            </w:pPr>
            <w:r w:rsidRPr="008E7A6D">
              <w:rPr>
                <w:b/>
                <w:spacing w:val="-5"/>
              </w:rPr>
              <w:t>2</w:t>
            </w:r>
            <w:r w:rsidR="00D0746D" w:rsidRPr="008E7A6D">
              <w:rPr>
                <w:b/>
                <w:spacing w:val="-5"/>
              </w:rPr>
              <w:t>7</w:t>
            </w:r>
          </w:p>
        </w:tc>
        <w:tc>
          <w:tcPr>
            <w:tcW w:w="456" w:type="dxa"/>
            <w:shd w:val="clear" w:color="auto" w:fill="D9D9D9"/>
          </w:tcPr>
          <w:p w:rsidR="000B5475" w:rsidRPr="008E7A6D" w:rsidRDefault="000B5475" w:rsidP="00F87473">
            <w:pPr>
              <w:pStyle w:val="TableParagraph"/>
              <w:spacing w:line="276" w:lineRule="auto"/>
              <w:ind w:right="94"/>
              <w:jc w:val="both"/>
              <w:rPr>
                <w:b/>
              </w:rPr>
            </w:pPr>
            <w:r w:rsidRPr="008E7A6D">
              <w:rPr>
                <w:b/>
                <w:spacing w:val="-5"/>
              </w:rPr>
              <w:t>2</w:t>
            </w:r>
            <w:r w:rsidR="00D0746D" w:rsidRPr="008E7A6D">
              <w:rPr>
                <w:b/>
                <w:spacing w:val="-5"/>
              </w:rPr>
              <w:t>8</w:t>
            </w:r>
          </w:p>
        </w:tc>
        <w:tc>
          <w:tcPr>
            <w:tcW w:w="456" w:type="dxa"/>
            <w:shd w:val="clear" w:color="auto" w:fill="D9D9D9"/>
          </w:tcPr>
          <w:p w:rsidR="000B5475" w:rsidRPr="008E7A6D" w:rsidRDefault="000B5475" w:rsidP="00F87473">
            <w:pPr>
              <w:pStyle w:val="TableParagraph"/>
              <w:spacing w:line="276" w:lineRule="auto"/>
              <w:ind w:left="94" w:right="81"/>
              <w:jc w:val="both"/>
              <w:rPr>
                <w:b/>
              </w:rPr>
            </w:pPr>
            <w:r w:rsidRPr="008E7A6D">
              <w:rPr>
                <w:b/>
                <w:spacing w:val="-5"/>
              </w:rPr>
              <w:t>2</w:t>
            </w:r>
            <w:r w:rsidR="00D0746D" w:rsidRPr="008E7A6D">
              <w:rPr>
                <w:b/>
                <w:spacing w:val="-5"/>
              </w:rPr>
              <w:t>6</w:t>
            </w:r>
          </w:p>
        </w:tc>
        <w:tc>
          <w:tcPr>
            <w:tcW w:w="634" w:type="dxa"/>
            <w:shd w:val="clear" w:color="auto" w:fill="BFBFBF" w:themeFill="background1" w:themeFillShade="BF"/>
          </w:tcPr>
          <w:p w:rsidR="000B5475" w:rsidRPr="008E7A6D" w:rsidRDefault="000B5475" w:rsidP="00F87473">
            <w:pPr>
              <w:pStyle w:val="TableParagraph"/>
              <w:spacing w:line="276" w:lineRule="auto"/>
              <w:ind w:left="136"/>
              <w:jc w:val="both"/>
              <w:rPr>
                <w:b/>
                <w:spacing w:val="-5"/>
              </w:rPr>
            </w:pPr>
            <w:r w:rsidRPr="008E7A6D">
              <w:rPr>
                <w:b/>
                <w:spacing w:val="-5"/>
              </w:rPr>
              <w:t>13</w:t>
            </w:r>
            <w:r w:rsidR="00D0746D" w:rsidRPr="008E7A6D">
              <w:rPr>
                <w:b/>
                <w:spacing w:val="-5"/>
              </w:rPr>
              <w:t>3</w:t>
            </w:r>
          </w:p>
        </w:tc>
      </w:tr>
      <w:tr w:rsidR="000B5475" w:rsidRPr="00F87473" w:rsidTr="00396F65">
        <w:trPr>
          <w:trHeight w:val="275"/>
        </w:trPr>
        <w:tc>
          <w:tcPr>
            <w:tcW w:w="4633" w:type="dxa"/>
            <w:gridSpan w:val="2"/>
            <w:shd w:val="clear" w:color="auto" w:fill="FFFFFF" w:themeFill="background1"/>
          </w:tcPr>
          <w:p w:rsidR="000B5475" w:rsidRPr="008E7A6D" w:rsidRDefault="000B5475" w:rsidP="00F87473">
            <w:pPr>
              <w:pStyle w:val="TableParagraph"/>
              <w:spacing w:line="276" w:lineRule="auto"/>
              <w:ind w:left="107"/>
              <w:jc w:val="both"/>
              <w:rPr>
                <w:b/>
                <w:spacing w:val="-2"/>
              </w:rPr>
            </w:pPr>
            <w:r w:rsidRPr="008E7A6D">
              <w:rPr>
                <w:b/>
                <w:spacing w:val="-2"/>
              </w:rPr>
              <w:t>Voliteľné – disponibilné hodiny</w:t>
            </w:r>
          </w:p>
        </w:tc>
        <w:tc>
          <w:tcPr>
            <w:tcW w:w="456" w:type="dxa"/>
            <w:shd w:val="clear" w:color="auto" w:fill="FFFFFF" w:themeFill="background1"/>
          </w:tcPr>
          <w:p w:rsidR="000B5475" w:rsidRPr="008E7A6D" w:rsidRDefault="000B5475" w:rsidP="00F87473">
            <w:pPr>
              <w:pStyle w:val="TableParagraph"/>
              <w:spacing w:line="276" w:lineRule="auto"/>
              <w:ind w:right="93"/>
              <w:jc w:val="both"/>
              <w:rPr>
                <w:spacing w:val="-5"/>
              </w:rPr>
            </w:pPr>
            <w:r w:rsidRPr="008E7A6D">
              <w:rPr>
                <w:spacing w:val="-5"/>
              </w:rPr>
              <w:t>1</w:t>
            </w:r>
          </w:p>
        </w:tc>
        <w:tc>
          <w:tcPr>
            <w:tcW w:w="456" w:type="dxa"/>
            <w:shd w:val="clear" w:color="auto" w:fill="FFFFFF" w:themeFill="background1"/>
          </w:tcPr>
          <w:p w:rsidR="000B5475" w:rsidRPr="008E7A6D" w:rsidRDefault="000B5475" w:rsidP="00F87473">
            <w:pPr>
              <w:pStyle w:val="TableParagraph"/>
              <w:spacing w:line="276" w:lineRule="auto"/>
              <w:ind w:left="110"/>
              <w:jc w:val="both"/>
              <w:rPr>
                <w:spacing w:val="-5"/>
              </w:rPr>
            </w:pPr>
            <w:r w:rsidRPr="008E7A6D">
              <w:rPr>
                <w:spacing w:val="-5"/>
              </w:rPr>
              <w:t>1</w:t>
            </w:r>
          </w:p>
        </w:tc>
        <w:tc>
          <w:tcPr>
            <w:tcW w:w="456" w:type="dxa"/>
            <w:shd w:val="clear" w:color="auto" w:fill="FFFFFF" w:themeFill="background1"/>
          </w:tcPr>
          <w:p w:rsidR="000B5475" w:rsidRPr="008E7A6D" w:rsidRDefault="000B5475" w:rsidP="00F87473">
            <w:pPr>
              <w:pStyle w:val="TableParagraph"/>
              <w:spacing w:line="276" w:lineRule="auto"/>
              <w:ind w:left="110"/>
              <w:jc w:val="both"/>
              <w:rPr>
                <w:spacing w:val="-5"/>
              </w:rPr>
            </w:pPr>
            <w:r w:rsidRPr="008E7A6D">
              <w:rPr>
                <w:spacing w:val="-5"/>
              </w:rPr>
              <w:t>1</w:t>
            </w:r>
          </w:p>
        </w:tc>
        <w:tc>
          <w:tcPr>
            <w:tcW w:w="456" w:type="dxa"/>
            <w:shd w:val="clear" w:color="auto" w:fill="FFFFFF" w:themeFill="background1"/>
          </w:tcPr>
          <w:p w:rsidR="000B5475" w:rsidRPr="008E7A6D" w:rsidRDefault="000B5475" w:rsidP="00F87473">
            <w:pPr>
              <w:pStyle w:val="TableParagraph"/>
              <w:spacing w:line="276" w:lineRule="auto"/>
              <w:ind w:left="94" w:right="80"/>
              <w:jc w:val="both"/>
              <w:rPr>
                <w:spacing w:val="-5"/>
              </w:rPr>
            </w:pPr>
            <w:r w:rsidRPr="008E7A6D">
              <w:rPr>
                <w:spacing w:val="-5"/>
              </w:rPr>
              <w:t>1</w:t>
            </w:r>
          </w:p>
        </w:tc>
        <w:tc>
          <w:tcPr>
            <w:tcW w:w="456" w:type="dxa"/>
            <w:shd w:val="clear" w:color="auto" w:fill="BFBFBF" w:themeFill="background1" w:themeFillShade="BF"/>
          </w:tcPr>
          <w:p w:rsidR="000B5475" w:rsidRPr="008E7A6D" w:rsidRDefault="000B5475" w:rsidP="00F87473">
            <w:pPr>
              <w:pStyle w:val="TableParagraph"/>
              <w:spacing w:line="276" w:lineRule="auto"/>
              <w:ind w:right="93"/>
              <w:jc w:val="both"/>
              <w:rPr>
                <w:b/>
                <w:spacing w:val="-5"/>
              </w:rPr>
            </w:pPr>
            <w:r w:rsidRPr="008E7A6D">
              <w:rPr>
                <w:b/>
                <w:spacing w:val="-5"/>
              </w:rPr>
              <w:t>4</w:t>
            </w:r>
          </w:p>
        </w:tc>
        <w:tc>
          <w:tcPr>
            <w:tcW w:w="456" w:type="dxa"/>
            <w:shd w:val="clear" w:color="auto" w:fill="FFFFFF" w:themeFill="background1"/>
          </w:tcPr>
          <w:p w:rsidR="000B5475" w:rsidRPr="008E7A6D" w:rsidRDefault="00D0746D" w:rsidP="00F87473">
            <w:pPr>
              <w:pStyle w:val="TableParagraph"/>
              <w:spacing w:line="276" w:lineRule="auto"/>
              <w:ind w:right="93"/>
              <w:jc w:val="both"/>
              <w:rPr>
                <w:spacing w:val="-5"/>
              </w:rPr>
            </w:pPr>
            <w:r w:rsidRPr="008E7A6D">
              <w:rPr>
                <w:spacing w:val="-5"/>
              </w:rPr>
              <w:t>1</w:t>
            </w:r>
          </w:p>
        </w:tc>
        <w:tc>
          <w:tcPr>
            <w:tcW w:w="457" w:type="dxa"/>
            <w:shd w:val="clear" w:color="auto" w:fill="FFFFFF" w:themeFill="background1"/>
          </w:tcPr>
          <w:p w:rsidR="000B5475" w:rsidRPr="008E7A6D" w:rsidRDefault="00D0746D" w:rsidP="00F87473">
            <w:pPr>
              <w:pStyle w:val="TableParagraph"/>
              <w:spacing w:line="276" w:lineRule="auto"/>
              <w:ind w:left="110"/>
              <w:jc w:val="both"/>
              <w:rPr>
                <w:spacing w:val="-5"/>
              </w:rPr>
            </w:pPr>
            <w:r w:rsidRPr="008E7A6D">
              <w:rPr>
                <w:spacing w:val="-5"/>
              </w:rPr>
              <w:t>3</w:t>
            </w:r>
          </w:p>
        </w:tc>
        <w:tc>
          <w:tcPr>
            <w:tcW w:w="456" w:type="dxa"/>
            <w:shd w:val="clear" w:color="auto" w:fill="FFFFFF" w:themeFill="background1"/>
          </w:tcPr>
          <w:p w:rsidR="000B5475" w:rsidRPr="008E7A6D" w:rsidRDefault="00D0746D" w:rsidP="00F87473">
            <w:pPr>
              <w:pStyle w:val="TableParagraph"/>
              <w:spacing w:line="276" w:lineRule="auto"/>
              <w:ind w:left="94" w:right="81"/>
              <w:jc w:val="both"/>
              <w:rPr>
                <w:spacing w:val="-5"/>
              </w:rPr>
            </w:pPr>
            <w:r w:rsidRPr="008E7A6D">
              <w:rPr>
                <w:spacing w:val="-5"/>
              </w:rPr>
              <w:t>3</w:t>
            </w:r>
          </w:p>
        </w:tc>
        <w:tc>
          <w:tcPr>
            <w:tcW w:w="456" w:type="dxa"/>
            <w:shd w:val="clear" w:color="auto" w:fill="FFFFFF" w:themeFill="background1"/>
          </w:tcPr>
          <w:p w:rsidR="000B5475" w:rsidRPr="008E7A6D" w:rsidRDefault="000B5475" w:rsidP="00F87473">
            <w:pPr>
              <w:pStyle w:val="TableParagraph"/>
              <w:spacing w:line="276" w:lineRule="auto"/>
              <w:ind w:right="94"/>
              <w:jc w:val="both"/>
              <w:rPr>
                <w:spacing w:val="-5"/>
              </w:rPr>
            </w:pPr>
            <w:r w:rsidRPr="008E7A6D">
              <w:rPr>
                <w:spacing w:val="-5"/>
              </w:rPr>
              <w:t>2</w:t>
            </w:r>
          </w:p>
        </w:tc>
        <w:tc>
          <w:tcPr>
            <w:tcW w:w="456" w:type="dxa"/>
            <w:shd w:val="clear" w:color="auto" w:fill="FFFFFF" w:themeFill="background1"/>
          </w:tcPr>
          <w:p w:rsidR="000B5475" w:rsidRPr="008E7A6D" w:rsidRDefault="000B5475" w:rsidP="00F87473">
            <w:pPr>
              <w:pStyle w:val="TableParagraph"/>
              <w:spacing w:line="276" w:lineRule="auto"/>
              <w:ind w:right="81"/>
              <w:jc w:val="both"/>
              <w:rPr>
                <w:spacing w:val="-5"/>
              </w:rPr>
            </w:pPr>
            <w:r w:rsidRPr="008E7A6D">
              <w:rPr>
                <w:spacing w:val="-5"/>
              </w:rPr>
              <w:t xml:space="preserve">  </w:t>
            </w:r>
            <w:r w:rsidR="00D0746D" w:rsidRPr="008E7A6D">
              <w:rPr>
                <w:spacing w:val="-5"/>
              </w:rPr>
              <w:t>4</w:t>
            </w:r>
          </w:p>
        </w:tc>
        <w:tc>
          <w:tcPr>
            <w:tcW w:w="634" w:type="dxa"/>
            <w:shd w:val="clear" w:color="auto" w:fill="BFBFBF" w:themeFill="background1" w:themeFillShade="BF"/>
          </w:tcPr>
          <w:p w:rsidR="000B5475" w:rsidRPr="008E7A6D" w:rsidRDefault="000B5475" w:rsidP="00F87473">
            <w:pPr>
              <w:pStyle w:val="TableParagraph"/>
              <w:spacing w:line="276" w:lineRule="auto"/>
              <w:ind w:left="136"/>
              <w:jc w:val="both"/>
              <w:rPr>
                <w:b/>
                <w:spacing w:val="-5"/>
              </w:rPr>
            </w:pPr>
            <w:r w:rsidRPr="008E7A6D">
              <w:rPr>
                <w:b/>
                <w:spacing w:val="-5"/>
              </w:rPr>
              <w:t>1</w:t>
            </w:r>
            <w:r w:rsidR="00D0746D" w:rsidRPr="008E7A6D">
              <w:rPr>
                <w:b/>
                <w:spacing w:val="-5"/>
              </w:rPr>
              <w:t>3</w:t>
            </w:r>
          </w:p>
        </w:tc>
      </w:tr>
      <w:tr w:rsidR="000B5475" w:rsidRPr="00F87473" w:rsidTr="00396F65">
        <w:trPr>
          <w:trHeight w:val="275"/>
        </w:trPr>
        <w:tc>
          <w:tcPr>
            <w:tcW w:w="4633" w:type="dxa"/>
            <w:gridSpan w:val="2"/>
            <w:shd w:val="clear" w:color="auto" w:fill="D9D9D9"/>
          </w:tcPr>
          <w:p w:rsidR="000B5475" w:rsidRPr="008E7A6D" w:rsidRDefault="000B5475" w:rsidP="00F87473">
            <w:pPr>
              <w:pStyle w:val="TableParagraph"/>
              <w:spacing w:line="276" w:lineRule="auto"/>
              <w:ind w:left="107"/>
              <w:jc w:val="both"/>
              <w:rPr>
                <w:b/>
                <w:spacing w:val="-2"/>
              </w:rPr>
            </w:pPr>
            <w:r w:rsidRPr="008E7A6D">
              <w:rPr>
                <w:b/>
                <w:spacing w:val="-2"/>
              </w:rPr>
              <w:t>Spolu</w:t>
            </w:r>
          </w:p>
        </w:tc>
        <w:tc>
          <w:tcPr>
            <w:tcW w:w="456" w:type="dxa"/>
            <w:shd w:val="clear" w:color="auto" w:fill="D9D9D9"/>
          </w:tcPr>
          <w:p w:rsidR="000B5475" w:rsidRPr="008E7A6D" w:rsidRDefault="000B5475" w:rsidP="00F87473">
            <w:pPr>
              <w:pStyle w:val="TableParagraph"/>
              <w:spacing w:line="276" w:lineRule="auto"/>
              <w:ind w:right="93"/>
              <w:jc w:val="both"/>
              <w:rPr>
                <w:b/>
                <w:spacing w:val="-5"/>
              </w:rPr>
            </w:pPr>
            <w:r w:rsidRPr="008E7A6D">
              <w:rPr>
                <w:b/>
                <w:spacing w:val="-5"/>
              </w:rPr>
              <w:t>24</w:t>
            </w:r>
          </w:p>
        </w:tc>
        <w:tc>
          <w:tcPr>
            <w:tcW w:w="456" w:type="dxa"/>
            <w:shd w:val="clear" w:color="auto" w:fill="D9D9D9"/>
          </w:tcPr>
          <w:p w:rsidR="000B5475" w:rsidRPr="008E7A6D" w:rsidRDefault="000B5475" w:rsidP="00F87473">
            <w:pPr>
              <w:pStyle w:val="TableParagraph"/>
              <w:spacing w:line="276" w:lineRule="auto"/>
              <w:ind w:left="110"/>
              <w:jc w:val="both"/>
              <w:rPr>
                <w:b/>
                <w:spacing w:val="-5"/>
              </w:rPr>
            </w:pPr>
            <w:r w:rsidRPr="008E7A6D">
              <w:rPr>
                <w:b/>
                <w:spacing w:val="-5"/>
              </w:rPr>
              <w:t>24</w:t>
            </w:r>
          </w:p>
        </w:tc>
        <w:tc>
          <w:tcPr>
            <w:tcW w:w="456" w:type="dxa"/>
            <w:shd w:val="clear" w:color="auto" w:fill="D9D9D9"/>
          </w:tcPr>
          <w:p w:rsidR="000B5475" w:rsidRPr="008E7A6D" w:rsidRDefault="000B5475" w:rsidP="00F87473">
            <w:pPr>
              <w:pStyle w:val="TableParagraph"/>
              <w:spacing w:line="276" w:lineRule="auto"/>
              <w:ind w:left="110"/>
              <w:jc w:val="both"/>
              <w:rPr>
                <w:b/>
                <w:spacing w:val="-5"/>
              </w:rPr>
            </w:pPr>
            <w:r w:rsidRPr="008E7A6D">
              <w:rPr>
                <w:b/>
                <w:spacing w:val="-5"/>
              </w:rPr>
              <w:t>27</w:t>
            </w:r>
          </w:p>
        </w:tc>
        <w:tc>
          <w:tcPr>
            <w:tcW w:w="456" w:type="dxa"/>
            <w:shd w:val="clear" w:color="auto" w:fill="D9D9D9"/>
          </w:tcPr>
          <w:p w:rsidR="000B5475" w:rsidRPr="008E7A6D" w:rsidRDefault="000B5475" w:rsidP="00F87473">
            <w:pPr>
              <w:pStyle w:val="TableParagraph"/>
              <w:spacing w:line="276" w:lineRule="auto"/>
              <w:ind w:left="94" w:right="80"/>
              <w:jc w:val="both"/>
              <w:rPr>
                <w:b/>
                <w:spacing w:val="-5"/>
              </w:rPr>
            </w:pPr>
            <w:r w:rsidRPr="008E7A6D">
              <w:rPr>
                <w:b/>
                <w:spacing w:val="-5"/>
              </w:rPr>
              <w:t>29</w:t>
            </w:r>
          </w:p>
        </w:tc>
        <w:tc>
          <w:tcPr>
            <w:tcW w:w="456" w:type="dxa"/>
            <w:shd w:val="clear" w:color="auto" w:fill="BFBFBF" w:themeFill="background1" w:themeFillShade="BF"/>
          </w:tcPr>
          <w:p w:rsidR="000B5475" w:rsidRPr="008E7A6D" w:rsidRDefault="000B5475" w:rsidP="00F87473">
            <w:pPr>
              <w:pStyle w:val="TableParagraph"/>
              <w:spacing w:line="276" w:lineRule="auto"/>
              <w:ind w:right="93"/>
              <w:jc w:val="both"/>
              <w:rPr>
                <w:b/>
                <w:spacing w:val="-5"/>
              </w:rPr>
            </w:pPr>
            <w:r w:rsidRPr="008E7A6D">
              <w:rPr>
                <w:b/>
                <w:spacing w:val="-5"/>
              </w:rPr>
              <w:t>104</w:t>
            </w:r>
          </w:p>
        </w:tc>
        <w:tc>
          <w:tcPr>
            <w:tcW w:w="456" w:type="dxa"/>
            <w:shd w:val="clear" w:color="auto" w:fill="D9D9D9"/>
          </w:tcPr>
          <w:p w:rsidR="000B5475" w:rsidRPr="008E7A6D" w:rsidRDefault="000B5475" w:rsidP="00F87473">
            <w:pPr>
              <w:pStyle w:val="TableParagraph"/>
              <w:spacing w:line="276" w:lineRule="auto"/>
              <w:ind w:right="93"/>
              <w:jc w:val="both"/>
              <w:rPr>
                <w:b/>
                <w:spacing w:val="-5"/>
              </w:rPr>
            </w:pPr>
            <w:r w:rsidRPr="008E7A6D">
              <w:rPr>
                <w:b/>
                <w:spacing w:val="-5"/>
              </w:rPr>
              <w:t>2</w:t>
            </w:r>
            <w:r w:rsidR="00D0746D" w:rsidRPr="008E7A6D">
              <w:rPr>
                <w:b/>
                <w:spacing w:val="-5"/>
              </w:rPr>
              <w:t>7</w:t>
            </w:r>
          </w:p>
        </w:tc>
        <w:tc>
          <w:tcPr>
            <w:tcW w:w="457" w:type="dxa"/>
            <w:shd w:val="clear" w:color="auto" w:fill="D9D9D9"/>
          </w:tcPr>
          <w:p w:rsidR="000B5475" w:rsidRPr="008E7A6D" w:rsidRDefault="000B5475" w:rsidP="00F87473">
            <w:pPr>
              <w:pStyle w:val="TableParagraph"/>
              <w:spacing w:line="276" w:lineRule="auto"/>
              <w:ind w:left="110"/>
              <w:jc w:val="both"/>
              <w:rPr>
                <w:b/>
                <w:spacing w:val="-5"/>
              </w:rPr>
            </w:pPr>
            <w:r w:rsidRPr="008E7A6D">
              <w:rPr>
                <w:b/>
                <w:spacing w:val="-5"/>
              </w:rPr>
              <w:t>29</w:t>
            </w:r>
          </w:p>
        </w:tc>
        <w:tc>
          <w:tcPr>
            <w:tcW w:w="456" w:type="dxa"/>
            <w:shd w:val="clear" w:color="auto" w:fill="D9D9D9"/>
          </w:tcPr>
          <w:p w:rsidR="000B5475" w:rsidRPr="008E7A6D" w:rsidRDefault="000B5475" w:rsidP="00F87473">
            <w:pPr>
              <w:pStyle w:val="TableParagraph"/>
              <w:spacing w:line="276" w:lineRule="auto"/>
              <w:ind w:left="94" w:right="81"/>
              <w:jc w:val="both"/>
              <w:rPr>
                <w:b/>
                <w:spacing w:val="-5"/>
              </w:rPr>
            </w:pPr>
            <w:r w:rsidRPr="008E7A6D">
              <w:rPr>
                <w:b/>
                <w:spacing w:val="-5"/>
              </w:rPr>
              <w:t>30</w:t>
            </w:r>
          </w:p>
        </w:tc>
        <w:tc>
          <w:tcPr>
            <w:tcW w:w="456" w:type="dxa"/>
            <w:shd w:val="clear" w:color="auto" w:fill="D9D9D9"/>
          </w:tcPr>
          <w:p w:rsidR="000B5475" w:rsidRPr="008E7A6D" w:rsidRDefault="000B5475" w:rsidP="00F87473">
            <w:pPr>
              <w:pStyle w:val="TableParagraph"/>
              <w:spacing w:line="276" w:lineRule="auto"/>
              <w:ind w:right="94"/>
              <w:jc w:val="both"/>
              <w:rPr>
                <w:b/>
                <w:spacing w:val="-5"/>
              </w:rPr>
            </w:pPr>
            <w:r w:rsidRPr="008E7A6D">
              <w:rPr>
                <w:b/>
                <w:spacing w:val="-5"/>
              </w:rPr>
              <w:t>3</w:t>
            </w:r>
            <w:r w:rsidR="00D0746D" w:rsidRPr="008E7A6D">
              <w:rPr>
                <w:b/>
                <w:spacing w:val="-5"/>
              </w:rPr>
              <w:t>0</w:t>
            </w:r>
          </w:p>
        </w:tc>
        <w:tc>
          <w:tcPr>
            <w:tcW w:w="456" w:type="dxa"/>
            <w:shd w:val="clear" w:color="auto" w:fill="D9D9D9"/>
          </w:tcPr>
          <w:p w:rsidR="000B5475" w:rsidRPr="008E7A6D" w:rsidRDefault="000B5475" w:rsidP="00F87473">
            <w:pPr>
              <w:pStyle w:val="TableParagraph"/>
              <w:spacing w:line="276" w:lineRule="auto"/>
              <w:ind w:left="94" w:right="81"/>
              <w:jc w:val="both"/>
              <w:rPr>
                <w:b/>
                <w:spacing w:val="-5"/>
              </w:rPr>
            </w:pPr>
            <w:r w:rsidRPr="008E7A6D">
              <w:rPr>
                <w:b/>
                <w:spacing w:val="-5"/>
              </w:rPr>
              <w:t>30</w:t>
            </w:r>
          </w:p>
        </w:tc>
        <w:tc>
          <w:tcPr>
            <w:tcW w:w="634" w:type="dxa"/>
            <w:shd w:val="clear" w:color="auto" w:fill="BFBFBF" w:themeFill="background1" w:themeFillShade="BF"/>
          </w:tcPr>
          <w:p w:rsidR="000B5475" w:rsidRPr="008E7A6D" w:rsidRDefault="000B5475" w:rsidP="00F87473">
            <w:pPr>
              <w:pStyle w:val="TableParagraph"/>
              <w:spacing w:line="276" w:lineRule="auto"/>
              <w:ind w:left="136"/>
              <w:jc w:val="both"/>
              <w:rPr>
                <w:b/>
                <w:spacing w:val="-5"/>
              </w:rPr>
            </w:pPr>
            <w:r w:rsidRPr="008E7A6D">
              <w:rPr>
                <w:b/>
                <w:spacing w:val="-5"/>
              </w:rPr>
              <w:t>14</w:t>
            </w:r>
            <w:r w:rsidR="00D0746D" w:rsidRPr="008E7A6D">
              <w:rPr>
                <w:b/>
                <w:spacing w:val="-5"/>
              </w:rPr>
              <w:t>6</w:t>
            </w:r>
          </w:p>
        </w:tc>
      </w:tr>
    </w:tbl>
    <w:p w:rsidR="00C62E6E" w:rsidRDefault="00C62E6E" w:rsidP="00F87473">
      <w:pPr>
        <w:spacing w:line="276" w:lineRule="auto"/>
        <w:jc w:val="both"/>
        <w:rPr>
          <w:sz w:val="24"/>
          <w:szCs w:val="24"/>
        </w:rPr>
      </w:pPr>
    </w:p>
    <w:p w:rsidR="008129DE" w:rsidRDefault="008129DE" w:rsidP="00F87473">
      <w:pPr>
        <w:spacing w:line="276" w:lineRule="auto"/>
        <w:jc w:val="both"/>
      </w:pPr>
      <w:r>
        <w:t xml:space="preserve">Poznámky </w:t>
      </w:r>
    </w:p>
    <w:p w:rsidR="008129DE" w:rsidRDefault="008129DE" w:rsidP="00F87473">
      <w:pPr>
        <w:spacing w:line="276" w:lineRule="auto"/>
        <w:jc w:val="both"/>
      </w:pPr>
      <w:r>
        <w:lastRenderedPageBreak/>
        <w:t xml:space="preserve">1. 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v zmysle platnej legislatívy. </w:t>
      </w:r>
    </w:p>
    <w:p w:rsidR="008129DE" w:rsidRDefault="008129DE" w:rsidP="00F87473">
      <w:pPr>
        <w:spacing w:line="276" w:lineRule="auto"/>
        <w:jc w:val="both"/>
      </w:pPr>
      <w:r>
        <w:t xml:space="preserve">2. V individuálnych prípadoch vydaním rozhodnutia riaditeľa školy možno oslobodiť žiaka od vzdelávania sa v jednotlivých vyučovacích predmetoch alebo ich častí. Pri rozhodnutí riaditeľa sa vychádza z odporúčania centra špeciálno-pedagogického poradenstva žiadosti zákonného zástupcu žiaka a vyjadrenia pedagogickej rady. Tomuto žiakovi sa odporúča využiť ušetrené hodiny na posilnenie výučby iného vyučovacieho predmetu (napr. prvého cudzieho jazyka), ktorého obsah učiva sa nemení. </w:t>
      </w:r>
    </w:p>
    <w:p w:rsidR="008129DE" w:rsidRDefault="008129DE" w:rsidP="00F87473">
      <w:pPr>
        <w:spacing w:line="276" w:lineRule="auto"/>
        <w:jc w:val="both"/>
      </w:pPr>
      <w:r>
        <w:t xml:space="preserve">3. Druhý cudzí jazyk v 7. až 9. ročníku je možné pre žiaka zaviesť v rámci školského vzdelávacieho programu ako voliteľnú hodinu, a to na základe odporučenia centra špeciálno-pedagogického poradenstva. </w:t>
      </w:r>
    </w:p>
    <w:p w:rsidR="008129DE" w:rsidRDefault="008129DE" w:rsidP="00F87473">
      <w:pPr>
        <w:spacing w:line="276" w:lineRule="auto"/>
        <w:jc w:val="both"/>
      </w:pPr>
      <w:r>
        <w:t xml:space="preserve">4. Vyučovací predmet pracovné vyučovanie je možné vyučovať v dvojhodinových celkoch každý druhý týždeň. </w:t>
      </w:r>
    </w:p>
    <w:p w:rsidR="008129DE" w:rsidRDefault="008129DE" w:rsidP="00F87473">
      <w:pPr>
        <w:spacing w:line="276" w:lineRule="auto"/>
        <w:jc w:val="both"/>
      </w:pPr>
      <w:r>
        <w:t xml:space="preserve">5. Vo vyučovacom predmete technika riaditeľ školy zohľadní personálno-odborné a materiálno-technické podmienky školy tak, aby v každom ročníku boli zastúpené témy tematických celkov Technika a Ekonomika domácnosti. </w:t>
      </w:r>
    </w:p>
    <w:p w:rsidR="008129DE" w:rsidRDefault="008129DE" w:rsidP="00F87473">
      <w:pPr>
        <w:spacing w:line="276" w:lineRule="auto"/>
        <w:jc w:val="both"/>
      </w:pPr>
      <w:r>
        <w:t xml:space="preserve">6. Vyučovací predmet výtvarná výchova je možné vyučovať v dvojhodinových celkoch každý druhý týždeň. </w:t>
      </w:r>
    </w:p>
    <w:p w:rsidR="00F3351E" w:rsidRDefault="008129DE" w:rsidP="00F87473">
      <w:pPr>
        <w:spacing w:line="276" w:lineRule="auto"/>
        <w:jc w:val="both"/>
      </w:pPr>
      <w:r>
        <w:t>7. Voliteľné (disponibilné) hodiny použijeme  na dotvorenie š</w:t>
      </w:r>
      <w:r w:rsidR="008E7A6D">
        <w:t>kolského vzdelávacieho programu, na druhom stupni sme použili dve hodiny na predmet Svet práce a jednu hodinu sme navýšili v predmete matematika.</w:t>
      </w:r>
    </w:p>
    <w:p w:rsidR="007A7285" w:rsidRPr="00F3351E" w:rsidRDefault="00F3351E" w:rsidP="00F3351E">
      <w:pPr>
        <w:spacing w:line="276" w:lineRule="auto"/>
        <w:jc w:val="both"/>
        <w:rPr>
          <w:sz w:val="24"/>
          <w:szCs w:val="24"/>
        </w:rPr>
      </w:pPr>
      <w:r>
        <w:rPr>
          <w:sz w:val="24"/>
          <w:szCs w:val="24"/>
        </w:rPr>
        <w:t xml:space="preserve">8. </w:t>
      </w:r>
      <w:r w:rsidR="007A7285" w:rsidRPr="00F3351E">
        <w:rPr>
          <w:sz w:val="24"/>
          <w:szCs w:val="24"/>
        </w:rPr>
        <w:t>Špeciálnopedagogickú podporu realizuje špeciálny pedagóg nasledovne:</w:t>
      </w:r>
    </w:p>
    <w:p w:rsidR="008129DE" w:rsidRDefault="008129DE" w:rsidP="008129DE">
      <w:pPr>
        <w:spacing w:line="276" w:lineRule="auto"/>
        <w:jc w:val="both"/>
        <w:rPr>
          <w:sz w:val="24"/>
          <w:szCs w:val="24"/>
          <w:highlight w:val="yellow"/>
        </w:rPr>
      </w:pPr>
    </w:p>
    <w:p w:rsidR="008129DE" w:rsidRPr="00F3351E" w:rsidRDefault="008129DE" w:rsidP="008129DE">
      <w:pPr>
        <w:spacing w:line="276" w:lineRule="auto"/>
        <w:jc w:val="both"/>
        <w:rPr>
          <w:b/>
          <w:sz w:val="24"/>
          <w:szCs w:val="24"/>
        </w:rPr>
      </w:pPr>
      <w:r w:rsidRPr="00F3351E">
        <w:rPr>
          <w:b/>
          <w:sz w:val="24"/>
          <w:szCs w:val="24"/>
        </w:rPr>
        <w:t>V školskom roku 2023/20</w:t>
      </w:r>
      <w:r w:rsidR="00F3351E">
        <w:rPr>
          <w:b/>
          <w:sz w:val="24"/>
          <w:szCs w:val="24"/>
        </w:rPr>
        <w:t>2</w:t>
      </w:r>
      <w:r w:rsidRPr="00F3351E">
        <w:rPr>
          <w:b/>
          <w:sz w:val="24"/>
          <w:szCs w:val="24"/>
        </w:rPr>
        <w:t>4</w:t>
      </w:r>
    </w:p>
    <w:p w:rsidR="008129DE" w:rsidRPr="008129DE" w:rsidRDefault="008129DE" w:rsidP="008129DE">
      <w:pPr>
        <w:spacing w:line="276" w:lineRule="auto"/>
        <w:jc w:val="both"/>
        <w:rPr>
          <w:sz w:val="24"/>
          <w:szCs w:val="24"/>
          <w:highlight w:val="yellow"/>
        </w:rPr>
      </w:pPr>
    </w:p>
    <w:p w:rsidR="008129DE" w:rsidRDefault="008129DE" w:rsidP="008129DE">
      <w:pPr>
        <w:spacing w:line="276" w:lineRule="auto"/>
        <w:jc w:val="both"/>
        <w:rPr>
          <w:sz w:val="24"/>
          <w:szCs w:val="24"/>
        </w:rPr>
      </w:pPr>
      <w:r>
        <w:rPr>
          <w:sz w:val="24"/>
          <w:szCs w:val="24"/>
        </w:rPr>
        <w:t>V 3. ročníku:</w:t>
      </w:r>
    </w:p>
    <w:p w:rsidR="00BA7A21" w:rsidRDefault="008129DE" w:rsidP="008129DE">
      <w:pPr>
        <w:spacing w:line="276" w:lineRule="auto"/>
        <w:jc w:val="both"/>
        <w:rPr>
          <w:sz w:val="24"/>
          <w:szCs w:val="24"/>
        </w:rPr>
      </w:pPr>
      <w:r>
        <w:rPr>
          <w:sz w:val="24"/>
          <w:szCs w:val="24"/>
        </w:rPr>
        <w:t>1 hodina  RGZ bude realizovaná v</w:t>
      </w:r>
      <w:r w:rsidR="00F3351E">
        <w:rPr>
          <w:sz w:val="24"/>
          <w:szCs w:val="24"/>
        </w:rPr>
        <w:t xml:space="preserve"> </w:t>
      </w:r>
      <w:r>
        <w:rPr>
          <w:sz w:val="24"/>
          <w:szCs w:val="24"/>
        </w:rPr>
        <w:t>čase, kedy ostatní žiaci budú mať SJL (ostatní žiaci majú</w:t>
      </w:r>
      <w:r w:rsidR="00F3351E">
        <w:rPr>
          <w:sz w:val="24"/>
          <w:szCs w:val="24"/>
        </w:rPr>
        <w:t xml:space="preserve"> podľa ŠkVP v RUP</w:t>
      </w:r>
      <w:r>
        <w:rPr>
          <w:sz w:val="24"/>
          <w:szCs w:val="24"/>
        </w:rPr>
        <w:t xml:space="preserve"> 8 VH SJL, žiak s PVP bez MP 7</w:t>
      </w:r>
      <w:r w:rsidR="00F3351E">
        <w:rPr>
          <w:sz w:val="24"/>
          <w:szCs w:val="24"/>
        </w:rPr>
        <w:t xml:space="preserve"> VH).</w:t>
      </w:r>
    </w:p>
    <w:p w:rsidR="00F3351E" w:rsidRDefault="00F3351E" w:rsidP="008129DE">
      <w:pPr>
        <w:spacing w:line="276" w:lineRule="auto"/>
        <w:jc w:val="both"/>
        <w:rPr>
          <w:sz w:val="24"/>
          <w:szCs w:val="24"/>
        </w:rPr>
      </w:pPr>
      <w:r>
        <w:rPr>
          <w:sz w:val="24"/>
          <w:szCs w:val="24"/>
        </w:rPr>
        <w:t>1 hodina RKS bude realizovaná v čase, kedy ostatní žiaci budú mať VYV (ostatní žiaci majú podľa ŠkVP v RUP 2 VH VYV, žiak s PVP bez MP 1 VH.</w:t>
      </w:r>
    </w:p>
    <w:p w:rsidR="00F3351E" w:rsidRDefault="00F3351E" w:rsidP="008129DE">
      <w:pPr>
        <w:spacing w:line="276" w:lineRule="auto"/>
        <w:jc w:val="both"/>
        <w:rPr>
          <w:sz w:val="24"/>
          <w:szCs w:val="24"/>
        </w:rPr>
      </w:pPr>
      <w:r>
        <w:rPr>
          <w:sz w:val="24"/>
          <w:szCs w:val="24"/>
        </w:rPr>
        <w:t>1 hodina RKS bude realizovaná ako posledná vyučovacia hodina žiaka s PVP bez MP, nakoľko v porovnaní s ostatnými žiakmi má vo svojom RUP navýšený týždenný počet hodín.</w:t>
      </w:r>
    </w:p>
    <w:p w:rsidR="00F3351E" w:rsidRDefault="00F3351E" w:rsidP="008129DE">
      <w:pPr>
        <w:spacing w:line="276" w:lineRule="auto"/>
        <w:jc w:val="both"/>
        <w:rPr>
          <w:sz w:val="24"/>
          <w:szCs w:val="24"/>
        </w:rPr>
      </w:pPr>
    </w:p>
    <w:p w:rsidR="00F3351E" w:rsidRDefault="00F3351E" w:rsidP="008129DE">
      <w:pPr>
        <w:spacing w:line="276" w:lineRule="auto"/>
        <w:jc w:val="both"/>
        <w:rPr>
          <w:sz w:val="24"/>
          <w:szCs w:val="24"/>
        </w:rPr>
      </w:pPr>
      <w:r>
        <w:rPr>
          <w:sz w:val="24"/>
          <w:szCs w:val="24"/>
        </w:rPr>
        <w:t>V 7. ročníku:</w:t>
      </w:r>
    </w:p>
    <w:p w:rsidR="008E7A6D" w:rsidRDefault="008E7A6D" w:rsidP="008129DE">
      <w:pPr>
        <w:spacing w:line="276" w:lineRule="auto"/>
        <w:jc w:val="both"/>
        <w:rPr>
          <w:sz w:val="24"/>
          <w:szCs w:val="24"/>
        </w:rPr>
      </w:pPr>
      <w:r>
        <w:rPr>
          <w:sz w:val="24"/>
          <w:szCs w:val="24"/>
        </w:rPr>
        <w:t>1 hodina RKS bude realizovaná v čase, kedy ostatní žiaci budú mať SJL (ostatní žiaci majú podľa ŠkVP v RUP 5 VH SJL, žiak s PVP bez MP 4 VH.</w:t>
      </w:r>
    </w:p>
    <w:p w:rsidR="00F3351E" w:rsidRPr="00F87473" w:rsidRDefault="00F3351E" w:rsidP="008129DE">
      <w:pPr>
        <w:spacing w:line="276" w:lineRule="auto"/>
        <w:jc w:val="both"/>
        <w:rPr>
          <w:sz w:val="24"/>
          <w:szCs w:val="24"/>
        </w:rPr>
      </w:pPr>
    </w:p>
    <w:p w:rsidR="008E7A6D" w:rsidRPr="00F87473" w:rsidRDefault="008E7A6D" w:rsidP="00F87473">
      <w:pPr>
        <w:spacing w:line="276" w:lineRule="auto"/>
        <w:jc w:val="both"/>
        <w:rPr>
          <w:sz w:val="24"/>
          <w:szCs w:val="24"/>
        </w:rPr>
      </w:pPr>
    </w:p>
    <w:p w:rsidR="00CE67FD" w:rsidRPr="00F87473" w:rsidRDefault="001E2ED7" w:rsidP="00AF0F86">
      <w:pPr>
        <w:pStyle w:val="Odsekzoznamu"/>
        <w:numPr>
          <w:ilvl w:val="0"/>
          <w:numId w:val="2"/>
        </w:numPr>
        <w:spacing w:line="276" w:lineRule="auto"/>
        <w:jc w:val="both"/>
        <w:rPr>
          <w:b/>
          <w:sz w:val="24"/>
          <w:szCs w:val="24"/>
        </w:rPr>
      </w:pPr>
      <w:bookmarkStart w:id="6" w:name="_TOC_250004"/>
      <w:r w:rsidRPr="00F87473">
        <w:rPr>
          <w:b/>
          <w:sz w:val="24"/>
          <w:szCs w:val="24"/>
        </w:rPr>
        <w:t>P</w:t>
      </w:r>
      <w:r w:rsidR="00CE67FD" w:rsidRPr="00F87473">
        <w:rPr>
          <w:b/>
          <w:sz w:val="24"/>
          <w:szCs w:val="24"/>
        </w:rPr>
        <w:t>ersonálne</w:t>
      </w:r>
      <w:r w:rsidRPr="00F87473">
        <w:rPr>
          <w:b/>
          <w:sz w:val="24"/>
          <w:szCs w:val="24"/>
        </w:rPr>
        <w:t xml:space="preserve"> </w:t>
      </w:r>
      <w:r w:rsidR="00CE67FD" w:rsidRPr="00F87473">
        <w:rPr>
          <w:b/>
          <w:sz w:val="24"/>
          <w:szCs w:val="24"/>
        </w:rPr>
        <w:t>zabezpečenie</w:t>
      </w:r>
      <w:r w:rsidRPr="00F87473">
        <w:rPr>
          <w:b/>
          <w:sz w:val="24"/>
          <w:szCs w:val="24"/>
        </w:rPr>
        <w:t xml:space="preserve"> </w:t>
      </w:r>
      <w:r w:rsidR="00CE67FD" w:rsidRPr="00F87473">
        <w:rPr>
          <w:b/>
          <w:sz w:val="24"/>
          <w:szCs w:val="24"/>
        </w:rPr>
        <w:t>výchovy</w:t>
      </w:r>
      <w:r w:rsidRPr="00F87473">
        <w:rPr>
          <w:b/>
          <w:sz w:val="24"/>
          <w:szCs w:val="24"/>
        </w:rPr>
        <w:t xml:space="preserve"> </w:t>
      </w:r>
      <w:r w:rsidR="00CE67FD" w:rsidRPr="00F87473">
        <w:rPr>
          <w:b/>
          <w:sz w:val="24"/>
          <w:szCs w:val="24"/>
        </w:rPr>
        <w:t>a</w:t>
      </w:r>
      <w:bookmarkEnd w:id="6"/>
      <w:r w:rsidRPr="00F87473">
        <w:rPr>
          <w:b/>
          <w:sz w:val="24"/>
          <w:szCs w:val="24"/>
        </w:rPr>
        <w:t xml:space="preserve"> </w:t>
      </w:r>
      <w:r w:rsidR="00CE67FD" w:rsidRPr="00F87473">
        <w:rPr>
          <w:b/>
          <w:sz w:val="24"/>
          <w:szCs w:val="24"/>
        </w:rPr>
        <w:t>vzdelávania</w:t>
      </w:r>
    </w:p>
    <w:p w:rsidR="00CE67FD" w:rsidRPr="00F87473" w:rsidRDefault="00CE67FD" w:rsidP="00F87473">
      <w:pPr>
        <w:spacing w:line="276" w:lineRule="auto"/>
        <w:jc w:val="both"/>
        <w:rPr>
          <w:sz w:val="24"/>
          <w:szCs w:val="24"/>
        </w:rPr>
      </w:pPr>
    </w:p>
    <w:p w:rsidR="00CE67FD" w:rsidRPr="008E7A6D" w:rsidRDefault="00CE67FD" w:rsidP="00F87473">
      <w:pPr>
        <w:spacing w:line="276" w:lineRule="auto"/>
        <w:jc w:val="both"/>
        <w:rPr>
          <w:b/>
          <w:sz w:val="24"/>
          <w:szCs w:val="24"/>
        </w:rPr>
      </w:pPr>
      <w:r w:rsidRPr="008E7A6D">
        <w:rPr>
          <w:b/>
          <w:sz w:val="24"/>
          <w:szCs w:val="24"/>
        </w:rPr>
        <w:t>Pedagogickí</w:t>
      </w:r>
      <w:r w:rsidR="008E7A6D" w:rsidRPr="008E7A6D">
        <w:rPr>
          <w:b/>
          <w:sz w:val="24"/>
          <w:szCs w:val="24"/>
        </w:rPr>
        <w:t xml:space="preserve"> </w:t>
      </w:r>
      <w:r w:rsidRPr="008E7A6D">
        <w:rPr>
          <w:b/>
          <w:sz w:val="24"/>
          <w:szCs w:val="24"/>
        </w:rPr>
        <w:t>zamestnanci</w:t>
      </w:r>
    </w:p>
    <w:p w:rsidR="00CE67FD" w:rsidRPr="008E7A6D" w:rsidRDefault="00CE67FD" w:rsidP="00AF0F86">
      <w:pPr>
        <w:pStyle w:val="Odsekzoznamu"/>
        <w:numPr>
          <w:ilvl w:val="0"/>
          <w:numId w:val="5"/>
        </w:numPr>
        <w:spacing w:line="276" w:lineRule="auto"/>
        <w:jc w:val="both"/>
        <w:rPr>
          <w:sz w:val="24"/>
          <w:szCs w:val="24"/>
        </w:rPr>
      </w:pPr>
      <w:r w:rsidRPr="008E7A6D">
        <w:rPr>
          <w:sz w:val="24"/>
          <w:szCs w:val="24"/>
        </w:rPr>
        <w:t>spĺňajú</w:t>
      </w:r>
      <w:r w:rsidR="008E7A6D">
        <w:rPr>
          <w:sz w:val="24"/>
          <w:szCs w:val="24"/>
        </w:rPr>
        <w:t xml:space="preserve"> </w:t>
      </w:r>
      <w:r w:rsidRPr="008E7A6D">
        <w:rPr>
          <w:sz w:val="24"/>
          <w:szCs w:val="24"/>
        </w:rPr>
        <w:t>kvalifikačné</w:t>
      </w:r>
      <w:r w:rsidR="008E7A6D">
        <w:rPr>
          <w:sz w:val="24"/>
          <w:szCs w:val="24"/>
        </w:rPr>
        <w:t xml:space="preserve"> </w:t>
      </w:r>
      <w:r w:rsidRPr="008E7A6D">
        <w:rPr>
          <w:sz w:val="24"/>
          <w:szCs w:val="24"/>
        </w:rPr>
        <w:t>požiadavky</w:t>
      </w:r>
      <w:r w:rsidR="008E7A6D">
        <w:rPr>
          <w:sz w:val="24"/>
          <w:szCs w:val="24"/>
        </w:rPr>
        <w:t xml:space="preserve"> </w:t>
      </w:r>
      <w:r w:rsidRPr="008E7A6D">
        <w:rPr>
          <w:sz w:val="24"/>
          <w:szCs w:val="24"/>
        </w:rPr>
        <w:t>stanovené</w:t>
      </w:r>
      <w:r w:rsidR="008E7A6D">
        <w:rPr>
          <w:sz w:val="24"/>
          <w:szCs w:val="24"/>
        </w:rPr>
        <w:t xml:space="preserve"> </w:t>
      </w:r>
      <w:r w:rsidRPr="008E7A6D">
        <w:rPr>
          <w:sz w:val="24"/>
          <w:szCs w:val="24"/>
        </w:rPr>
        <w:t>všeobecne</w:t>
      </w:r>
      <w:r w:rsidR="008E7A6D">
        <w:rPr>
          <w:sz w:val="24"/>
          <w:szCs w:val="24"/>
        </w:rPr>
        <w:t xml:space="preserve"> </w:t>
      </w:r>
      <w:r w:rsidRPr="008E7A6D">
        <w:rPr>
          <w:sz w:val="24"/>
          <w:szCs w:val="24"/>
        </w:rPr>
        <w:t>záväznými</w:t>
      </w:r>
      <w:r w:rsidR="008E7A6D">
        <w:rPr>
          <w:sz w:val="24"/>
          <w:szCs w:val="24"/>
        </w:rPr>
        <w:t xml:space="preserve"> </w:t>
      </w:r>
      <w:r w:rsidRPr="008E7A6D">
        <w:rPr>
          <w:sz w:val="24"/>
          <w:szCs w:val="24"/>
        </w:rPr>
        <w:t>právnymi</w:t>
      </w:r>
      <w:r w:rsidR="008E7A6D">
        <w:rPr>
          <w:sz w:val="24"/>
          <w:szCs w:val="24"/>
        </w:rPr>
        <w:t xml:space="preserve"> </w:t>
      </w:r>
      <w:r w:rsidRPr="008E7A6D">
        <w:rPr>
          <w:sz w:val="24"/>
          <w:szCs w:val="24"/>
        </w:rPr>
        <w:t>predpismi,</w:t>
      </w:r>
      <w:r w:rsidR="008E7A6D">
        <w:rPr>
          <w:sz w:val="24"/>
          <w:szCs w:val="24"/>
        </w:rPr>
        <w:t xml:space="preserve"> </w:t>
      </w:r>
      <w:r w:rsidRPr="008E7A6D">
        <w:rPr>
          <w:sz w:val="24"/>
          <w:szCs w:val="24"/>
        </w:rPr>
        <w:t>preukazujú</w:t>
      </w:r>
      <w:r w:rsidR="008E7A6D" w:rsidRPr="008E7A6D">
        <w:rPr>
          <w:sz w:val="24"/>
          <w:szCs w:val="24"/>
        </w:rPr>
        <w:t xml:space="preserve"> </w:t>
      </w:r>
      <w:r w:rsidRPr="008E7A6D">
        <w:rPr>
          <w:sz w:val="24"/>
          <w:szCs w:val="24"/>
        </w:rPr>
        <w:t>odborné</w:t>
      </w:r>
      <w:r w:rsidR="008E7A6D" w:rsidRPr="008E7A6D">
        <w:rPr>
          <w:sz w:val="24"/>
          <w:szCs w:val="24"/>
        </w:rPr>
        <w:t xml:space="preserve"> </w:t>
      </w:r>
      <w:r w:rsidRPr="008E7A6D">
        <w:rPr>
          <w:sz w:val="24"/>
          <w:szCs w:val="24"/>
        </w:rPr>
        <w:t>a</w:t>
      </w:r>
      <w:r w:rsidR="008E7A6D" w:rsidRPr="008E7A6D">
        <w:rPr>
          <w:sz w:val="24"/>
          <w:szCs w:val="24"/>
        </w:rPr>
        <w:t> </w:t>
      </w:r>
      <w:r w:rsidRPr="008E7A6D">
        <w:rPr>
          <w:sz w:val="24"/>
          <w:szCs w:val="24"/>
        </w:rPr>
        <w:t>osobnostné</w:t>
      </w:r>
      <w:r w:rsidR="008E7A6D" w:rsidRPr="008E7A6D">
        <w:rPr>
          <w:sz w:val="24"/>
          <w:szCs w:val="24"/>
        </w:rPr>
        <w:t xml:space="preserve"> </w:t>
      </w:r>
      <w:r w:rsidRPr="008E7A6D">
        <w:rPr>
          <w:sz w:val="24"/>
          <w:szCs w:val="24"/>
        </w:rPr>
        <w:t>spôsobilosti,</w:t>
      </w:r>
      <w:r w:rsidR="008E7A6D" w:rsidRPr="008E7A6D">
        <w:rPr>
          <w:sz w:val="24"/>
          <w:szCs w:val="24"/>
        </w:rPr>
        <w:t xml:space="preserve"> </w:t>
      </w:r>
      <w:r w:rsidRPr="008E7A6D">
        <w:rPr>
          <w:sz w:val="24"/>
          <w:szCs w:val="24"/>
        </w:rPr>
        <w:t>ktoré</w:t>
      </w:r>
      <w:r w:rsidR="008E7A6D" w:rsidRPr="008E7A6D">
        <w:rPr>
          <w:sz w:val="24"/>
          <w:szCs w:val="24"/>
        </w:rPr>
        <w:t xml:space="preserve"> </w:t>
      </w:r>
      <w:r w:rsidRPr="008E7A6D">
        <w:rPr>
          <w:sz w:val="24"/>
          <w:szCs w:val="24"/>
        </w:rPr>
        <w:t>využívajú</w:t>
      </w:r>
      <w:r w:rsidR="008E7A6D" w:rsidRPr="008E7A6D">
        <w:rPr>
          <w:sz w:val="24"/>
          <w:szCs w:val="24"/>
        </w:rPr>
        <w:t xml:space="preserve"> </w:t>
      </w:r>
      <w:r w:rsidRPr="008E7A6D">
        <w:rPr>
          <w:sz w:val="24"/>
          <w:szCs w:val="24"/>
        </w:rPr>
        <w:t>pri</w:t>
      </w:r>
      <w:r w:rsidR="008E7A6D" w:rsidRPr="008E7A6D">
        <w:rPr>
          <w:sz w:val="24"/>
          <w:szCs w:val="24"/>
        </w:rPr>
        <w:t xml:space="preserve"> </w:t>
      </w:r>
      <w:r w:rsidRPr="008E7A6D">
        <w:rPr>
          <w:sz w:val="24"/>
          <w:szCs w:val="24"/>
        </w:rPr>
        <w:t>pedagogickej</w:t>
      </w:r>
      <w:r w:rsidR="008E7A6D" w:rsidRPr="008E7A6D">
        <w:rPr>
          <w:sz w:val="24"/>
          <w:szCs w:val="24"/>
        </w:rPr>
        <w:t xml:space="preserve"> </w:t>
      </w:r>
      <w:r w:rsidRPr="008E7A6D">
        <w:rPr>
          <w:sz w:val="24"/>
          <w:szCs w:val="24"/>
        </w:rPr>
        <w:t>komunikácii, motivácii žiakov, ich diagnostikovaní, hodnotení,</w:t>
      </w:r>
      <w:r w:rsidR="008E7A6D">
        <w:rPr>
          <w:sz w:val="24"/>
          <w:szCs w:val="24"/>
        </w:rPr>
        <w:t xml:space="preserve"> </w:t>
      </w:r>
      <w:r w:rsidRPr="008E7A6D">
        <w:rPr>
          <w:sz w:val="24"/>
          <w:szCs w:val="24"/>
        </w:rPr>
        <w:t>pozitívnom riadení</w:t>
      </w:r>
      <w:r w:rsidR="008E7A6D">
        <w:rPr>
          <w:sz w:val="24"/>
          <w:szCs w:val="24"/>
        </w:rPr>
        <w:t xml:space="preserve"> </w:t>
      </w:r>
      <w:r w:rsidRPr="008E7A6D">
        <w:rPr>
          <w:sz w:val="24"/>
          <w:szCs w:val="24"/>
        </w:rPr>
        <w:t>triedy,</w:t>
      </w:r>
      <w:r w:rsidR="008E7A6D">
        <w:rPr>
          <w:sz w:val="24"/>
          <w:szCs w:val="24"/>
        </w:rPr>
        <w:t xml:space="preserve"> </w:t>
      </w:r>
      <w:r w:rsidRPr="008E7A6D">
        <w:rPr>
          <w:sz w:val="24"/>
          <w:szCs w:val="24"/>
        </w:rPr>
        <w:t>riadia</w:t>
      </w:r>
      <w:r w:rsidR="008E7A6D">
        <w:rPr>
          <w:sz w:val="24"/>
          <w:szCs w:val="24"/>
        </w:rPr>
        <w:t xml:space="preserve"> </w:t>
      </w:r>
      <w:r w:rsidRPr="008E7A6D">
        <w:rPr>
          <w:sz w:val="24"/>
          <w:szCs w:val="24"/>
        </w:rPr>
        <w:t>sebarozvíjanie</w:t>
      </w:r>
      <w:r w:rsidR="008E7A6D">
        <w:rPr>
          <w:sz w:val="24"/>
          <w:szCs w:val="24"/>
        </w:rPr>
        <w:t xml:space="preserve"> </w:t>
      </w:r>
      <w:r w:rsidRPr="008E7A6D">
        <w:rPr>
          <w:sz w:val="24"/>
          <w:szCs w:val="24"/>
        </w:rPr>
        <w:t>a</w:t>
      </w:r>
      <w:r w:rsidR="008E7A6D">
        <w:rPr>
          <w:sz w:val="24"/>
          <w:szCs w:val="24"/>
        </w:rPr>
        <w:t> </w:t>
      </w:r>
      <w:r w:rsidRPr="008E7A6D">
        <w:rPr>
          <w:sz w:val="24"/>
          <w:szCs w:val="24"/>
        </w:rPr>
        <w:t>celoživotné</w:t>
      </w:r>
      <w:r w:rsidR="008E7A6D">
        <w:rPr>
          <w:sz w:val="24"/>
          <w:szCs w:val="24"/>
        </w:rPr>
        <w:t xml:space="preserve"> </w:t>
      </w:r>
      <w:r w:rsidRPr="008E7A6D">
        <w:rPr>
          <w:sz w:val="24"/>
          <w:szCs w:val="24"/>
        </w:rPr>
        <w:t>vzdelávanie</w:t>
      </w:r>
      <w:r w:rsidR="008E7A6D">
        <w:rPr>
          <w:sz w:val="24"/>
          <w:szCs w:val="24"/>
        </w:rPr>
        <w:t xml:space="preserve"> </w:t>
      </w:r>
      <w:r w:rsidRPr="008E7A6D">
        <w:rPr>
          <w:sz w:val="24"/>
          <w:szCs w:val="24"/>
        </w:rPr>
        <w:t>v</w:t>
      </w:r>
      <w:r w:rsidR="008E7A6D">
        <w:rPr>
          <w:sz w:val="24"/>
          <w:szCs w:val="24"/>
        </w:rPr>
        <w:t> </w:t>
      </w:r>
      <w:r w:rsidRPr="008E7A6D">
        <w:rPr>
          <w:sz w:val="24"/>
          <w:szCs w:val="24"/>
        </w:rPr>
        <w:t>odbornej</w:t>
      </w:r>
      <w:r w:rsidR="008E7A6D">
        <w:rPr>
          <w:sz w:val="24"/>
          <w:szCs w:val="24"/>
        </w:rPr>
        <w:t xml:space="preserve"> </w:t>
      </w:r>
      <w:r w:rsidRPr="008E7A6D">
        <w:rPr>
          <w:sz w:val="24"/>
          <w:szCs w:val="24"/>
        </w:rPr>
        <w:t>oblasti</w:t>
      </w:r>
      <w:r w:rsidR="008E7A6D">
        <w:rPr>
          <w:sz w:val="24"/>
          <w:szCs w:val="24"/>
        </w:rPr>
        <w:t xml:space="preserve"> a </w:t>
      </w:r>
      <w:r w:rsidRPr="008E7A6D">
        <w:rPr>
          <w:sz w:val="24"/>
          <w:szCs w:val="24"/>
        </w:rPr>
        <w:t>osobnostnom</w:t>
      </w:r>
      <w:r w:rsidR="008E7A6D">
        <w:rPr>
          <w:sz w:val="24"/>
          <w:szCs w:val="24"/>
        </w:rPr>
        <w:t xml:space="preserve"> </w:t>
      </w:r>
      <w:r w:rsidRPr="008E7A6D">
        <w:rPr>
          <w:sz w:val="24"/>
          <w:szCs w:val="24"/>
        </w:rPr>
        <w:t>raste,</w:t>
      </w:r>
      <w:r w:rsidR="008E7A6D">
        <w:rPr>
          <w:sz w:val="24"/>
          <w:szCs w:val="24"/>
        </w:rPr>
        <w:t xml:space="preserve"> </w:t>
      </w:r>
      <w:r w:rsidRPr="008E7A6D">
        <w:rPr>
          <w:sz w:val="24"/>
          <w:szCs w:val="24"/>
        </w:rPr>
        <w:t>ako</w:t>
      </w:r>
      <w:r w:rsidR="008E7A6D">
        <w:rPr>
          <w:sz w:val="24"/>
          <w:szCs w:val="24"/>
        </w:rPr>
        <w:t xml:space="preserve"> </w:t>
      </w:r>
      <w:r w:rsidRPr="008E7A6D">
        <w:rPr>
          <w:sz w:val="24"/>
          <w:szCs w:val="24"/>
        </w:rPr>
        <w:t>súčasť</w:t>
      </w:r>
      <w:r w:rsidR="008E7A6D">
        <w:rPr>
          <w:sz w:val="24"/>
          <w:szCs w:val="24"/>
        </w:rPr>
        <w:t xml:space="preserve"> </w:t>
      </w:r>
      <w:r w:rsidRPr="008E7A6D">
        <w:rPr>
          <w:sz w:val="24"/>
          <w:szCs w:val="24"/>
        </w:rPr>
        <w:t>kolektívu</w:t>
      </w:r>
      <w:r w:rsidR="008E7A6D">
        <w:rPr>
          <w:sz w:val="24"/>
          <w:szCs w:val="24"/>
        </w:rPr>
        <w:t xml:space="preserve"> </w:t>
      </w:r>
      <w:r w:rsidRPr="008E7A6D">
        <w:rPr>
          <w:sz w:val="24"/>
          <w:szCs w:val="24"/>
        </w:rPr>
        <w:t>pedagógov</w:t>
      </w:r>
      <w:r w:rsidR="008E7A6D">
        <w:rPr>
          <w:sz w:val="24"/>
          <w:szCs w:val="24"/>
        </w:rPr>
        <w:t xml:space="preserve"> </w:t>
      </w:r>
      <w:r w:rsidRPr="008E7A6D">
        <w:rPr>
          <w:sz w:val="24"/>
          <w:szCs w:val="24"/>
        </w:rPr>
        <w:t>sú</w:t>
      </w:r>
      <w:r w:rsidR="008E7A6D">
        <w:rPr>
          <w:sz w:val="24"/>
          <w:szCs w:val="24"/>
        </w:rPr>
        <w:t xml:space="preserve"> </w:t>
      </w:r>
      <w:r w:rsidRPr="008E7A6D">
        <w:rPr>
          <w:sz w:val="24"/>
          <w:szCs w:val="24"/>
        </w:rPr>
        <w:t>schopní</w:t>
      </w:r>
      <w:r w:rsidR="008E7A6D">
        <w:rPr>
          <w:sz w:val="24"/>
          <w:szCs w:val="24"/>
        </w:rPr>
        <w:t xml:space="preserve"> </w:t>
      </w:r>
      <w:r w:rsidRPr="008E7A6D">
        <w:rPr>
          <w:sz w:val="24"/>
          <w:szCs w:val="24"/>
        </w:rPr>
        <w:t>vzájomnej</w:t>
      </w:r>
      <w:r w:rsidR="008E7A6D">
        <w:rPr>
          <w:sz w:val="24"/>
          <w:szCs w:val="24"/>
        </w:rPr>
        <w:t xml:space="preserve"> </w:t>
      </w:r>
      <w:r w:rsidRPr="008E7A6D">
        <w:rPr>
          <w:sz w:val="24"/>
          <w:szCs w:val="24"/>
        </w:rPr>
        <w:t>efektívnej</w:t>
      </w:r>
      <w:r w:rsidR="008E7A6D">
        <w:rPr>
          <w:sz w:val="24"/>
          <w:szCs w:val="24"/>
        </w:rPr>
        <w:t xml:space="preserve"> </w:t>
      </w:r>
      <w:r w:rsidRPr="008E7A6D">
        <w:rPr>
          <w:sz w:val="24"/>
          <w:szCs w:val="24"/>
        </w:rPr>
        <w:t>a</w:t>
      </w:r>
      <w:r w:rsidR="008E7A6D">
        <w:rPr>
          <w:sz w:val="24"/>
          <w:szCs w:val="24"/>
        </w:rPr>
        <w:t> </w:t>
      </w:r>
      <w:r w:rsidRPr="008E7A6D">
        <w:rPr>
          <w:sz w:val="24"/>
          <w:szCs w:val="24"/>
        </w:rPr>
        <w:t>ľudsky</w:t>
      </w:r>
      <w:r w:rsidR="008E7A6D">
        <w:rPr>
          <w:sz w:val="24"/>
          <w:szCs w:val="24"/>
        </w:rPr>
        <w:t xml:space="preserve"> </w:t>
      </w:r>
      <w:r w:rsidRPr="008E7A6D">
        <w:rPr>
          <w:sz w:val="24"/>
          <w:szCs w:val="24"/>
        </w:rPr>
        <w:t>podporujúcej</w:t>
      </w:r>
      <w:r w:rsidR="008E7A6D">
        <w:rPr>
          <w:sz w:val="24"/>
          <w:szCs w:val="24"/>
        </w:rPr>
        <w:t xml:space="preserve"> </w:t>
      </w:r>
      <w:r w:rsidRPr="008E7A6D">
        <w:rPr>
          <w:sz w:val="24"/>
          <w:szCs w:val="24"/>
        </w:rPr>
        <w:t>komunikácie,</w:t>
      </w:r>
      <w:r w:rsidR="008E7A6D">
        <w:rPr>
          <w:sz w:val="24"/>
          <w:szCs w:val="24"/>
        </w:rPr>
        <w:t xml:space="preserve"> </w:t>
      </w:r>
      <w:r w:rsidRPr="008E7A6D">
        <w:rPr>
          <w:sz w:val="24"/>
          <w:szCs w:val="24"/>
        </w:rPr>
        <w:t>spolupráce,</w:t>
      </w:r>
      <w:r w:rsidR="008E7A6D">
        <w:rPr>
          <w:sz w:val="24"/>
          <w:szCs w:val="24"/>
        </w:rPr>
        <w:t xml:space="preserve"> </w:t>
      </w:r>
      <w:r w:rsidRPr="008E7A6D">
        <w:rPr>
          <w:sz w:val="24"/>
          <w:szCs w:val="24"/>
        </w:rPr>
        <w:t>tímovej</w:t>
      </w:r>
      <w:r w:rsidR="008E7A6D">
        <w:rPr>
          <w:sz w:val="24"/>
          <w:szCs w:val="24"/>
        </w:rPr>
        <w:t xml:space="preserve"> </w:t>
      </w:r>
      <w:r w:rsidRPr="008E7A6D">
        <w:rPr>
          <w:sz w:val="24"/>
          <w:szCs w:val="24"/>
        </w:rPr>
        <w:t>práce</w:t>
      </w:r>
      <w:r w:rsidR="008E7A6D">
        <w:rPr>
          <w:sz w:val="24"/>
          <w:szCs w:val="24"/>
        </w:rPr>
        <w:t xml:space="preserve"> </w:t>
      </w:r>
      <w:r w:rsidRPr="008E7A6D">
        <w:rPr>
          <w:sz w:val="24"/>
          <w:szCs w:val="24"/>
        </w:rPr>
        <w:t>a</w:t>
      </w:r>
      <w:r w:rsidR="008E7A6D">
        <w:rPr>
          <w:sz w:val="24"/>
          <w:szCs w:val="24"/>
        </w:rPr>
        <w:t> </w:t>
      </w:r>
      <w:r w:rsidRPr="008E7A6D">
        <w:rPr>
          <w:sz w:val="24"/>
          <w:szCs w:val="24"/>
        </w:rPr>
        <w:t>kooperatívneho</w:t>
      </w:r>
      <w:r w:rsidR="008E7A6D">
        <w:rPr>
          <w:sz w:val="24"/>
          <w:szCs w:val="24"/>
        </w:rPr>
        <w:t xml:space="preserve"> </w:t>
      </w:r>
      <w:r w:rsidRPr="008E7A6D">
        <w:rPr>
          <w:sz w:val="24"/>
          <w:szCs w:val="24"/>
        </w:rPr>
        <w:t>riešenia</w:t>
      </w:r>
      <w:r w:rsidR="008E7A6D">
        <w:rPr>
          <w:sz w:val="24"/>
          <w:szCs w:val="24"/>
        </w:rPr>
        <w:t xml:space="preserve"> </w:t>
      </w:r>
      <w:r w:rsidRPr="008E7A6D">
        <w:rPr>
          <w:sz w:val="24"/>
          <w:szCs w:val="24"/>
        </w:rPr>
        <w:t>problémov.</w:t>
      </w:r>
    </w:p>
    <w:p w:rsidR="008E7A6D" w:rsidRDefault="008E7A6D" w:rsidP="00F87473">
      <w:pPr>
        <w:spacing w:line="276" w:lineRule="auto"/>
        <w:jc w:val="both"/>
        <w:rPr>
          <w:sz w:val="24"/>
          <w:szCs w:val="24"/>
        </w:rPr>
      </w:pPr>
    </w:p>
    <w:p w:rsidR="00CE67FD" w:rsidRPr="008E7A6D" w:rsidRDefault="00CE67FD" w:rsidP="00F87473">
      <w:pPr>
        <w:spacing w:line="276" w:lineRule="auto"/>
        <w:jc w:val="both"/>
        <w:rPr>
          <w:b/>
          <w:sz w:val="24"/>
          <w:szCs w:val="24"/>
        </w:rPr>
      </w:pPr>
      <w:r w:rsidRPr="008E7A6D">
        <w:rPr>
          <w:b/>
          <w:sz w:val="24"/>
          <w:szCs w:val="24"/>
        </w:rPr>
        <w:t>Vedúci</w:t>
      </w:r>
      <w:r w:rsidR="008E7A6D" w:rsidRPr="008E7A6D">
        <w:rPr>
          <w:b/>
          <w:sz w:val="24"/>
          <w:szCs w:val="24"/>
        </w:rPr>
        <w:t xml:space="preserve"> </w:t>
      </w:r>
      <w:r w:rsidRPr="008E7A6D">
        <w:rPr>
          <w:b/>
          <w:sz w:val="24"/>
          <w:szCs w:val="24"/>
        </w:rPr>
        <w:t>pedagogickí</w:t>
      </w:r>
      <w:r w:rsidR="008E7A6D" w:rsidRPr="008E7A6D">
        <w:rPr>
          <w:b/>
          <w:sz w:val="24"/>
          <w:szCs w:val="24"/>
        </w:rPr>
        <w:t xml:space="preserve"> </w:t>
      </w:r>
      <w:r w:rsidRPr="008E7A6D">
        <w:rPr>
          <w:b/>
          <w:sz w:val="24"/>
          <w:szCs w:val="24"/>
        </w:rPr>
        <w:t>zamestnanci</w:t>
      </w:r>
    </w:p>
    <w:p w:rsidR="008E7A6D" w:rsidRPr="008E7A6D" w:rsidRDefault="00CE67FD" w:rsidP="00AF0F86">
      <w:pPr>
        <w:pStyle w:val="Odsekzoznamu"/>
        <w:numPr>
          <w:ilvl w:val="0"/>
          <w:numId w:val="5"/>
        </w:numPr>
        <w:spacing w:line="276" w:lineRule="auto"/>
        <w:jc w:val="both"/>
        <w:rPr>
          <w:sz w:val="24"/>
          <w:szCs w:val="24"/>
        </w:rPr>
      </w:pPr>
      <w:r w:rsidRPr="008E7A6D">
        <w:rPr>
          <w:sz w:val="24"/>
          <w:szCs w:val="24"/>
        </w:rPr>
        <w:t>svojimi</w:t>
      </w:r>
      <w:r w:rsidR="008E7A6D" w:rsidRPr="008E7A6D">
        <w:rPr>
          <w:sz w:val="24"/>
          <w:szCs w:val="24"/>
        </w:rPr>
        <w:t xml:space="preserve"> </w:t>
      </w:r>
      <w:r w:rsidRPr="008E7A6D">
        <w:rPr>
          <w:sz w:val="24"/>
          <w:szCs w:val="24"/>
        </w:rPr>
        <w:t>manažérskymi,</w:t>
      </w:r>
      <w:r w:rsidR="008E7A6D" w:rsidRPr="008E7A6D">
        <w:rPr>
          <w:sz w:val="24"/>
          <w:szCs w:val="24"/>
        </w:rPr>
        <w:t xml:space="preserve"> </w:t>
      </w:r>
      <w:r w:rsidRPr="008E7A6D">
        <w:rPr>
          <w:sz w:val="24"/>
          <w:szCs w:val="24"/>
        </w:rPr>
        <w:t>organizačnými</w:t>
      </w:r>
      <w:r w:rsidR="008E7A6D" w:rsidRPr="008E7A6D">
        <w:rPr>
          <w:sz w:val="24"/>
          <w:szCs w:val="24"/>
        </w:rPr>
        <w:t xml:space="preserve"> a </w:t>
      </w:r>
      <w:r w:rsidRPr="008E7A6D">
        <w:rPr>
          <w:sz w:val="24"/>
          <w:szCs w:val="24"/>
        </w:rPr>
        <w:t>pedagogickými</w:t>
      </w:r>
      <w:r w:rsidR="008E7A6D" w:rsidRPr="008E7A6D">
        <w:rPr>
          <w:sz w:val="24"/>
          <w:szCs w:val="24"/>
        </w:rPr>
        <w:t xml:space="preserve"> </w:t>
      </w:r>
      <w:r w:rsidRPr="008E7A6D">
        <w:rPr>
          <w:sz w:val="24"/>
          <w:szCs w:val="24"/>
        </w:rPr>
        <w:t>schopnosťami</w:t>
      </w:r>
      <w:r w:rsidR="008E7A6D" w:rsidRPr="008E7A6D">
        <w:rPr>
          <w:sz w:val="24"/>
          <w:szCs w:val="24"/>
        </w:rPr>
        <w:t xml:space="preserve"> </w:t>
      </w:r>
      <w:r w:rsidRPr="008E7A6D">
        <w:rPr>
          <w:sz w:val="24"/>
          <w:szCs w:val="24"/>
        </w:rPr>
        <w:t>vytvárajú</w:t>
      </w:r>
      <w:r w:rsidR="008E7A6D" w:rsidRPr="008E7A6D">
        <w:rPr>
          <w:sz w:val="24"/>
          <w:szCs w:val="24"/>
        </w:rPr>
        <w:t xml:space="preserve"> </w:t>
      </w:r>
      <w:r w:rsidRPr="008E7A6D">
        <w:rPr>
          <w:sz w:val="24"/>
          <w:szCs w:val="24"/>
        </w:rPr>
        <w:t>predpoklady</w:t>
      </w:r>
      <w:r w:rsidR="008E7A6D" w:rsidRPr="008E7A6D">
        <w:rPr>
          <w:sz w:val="24"/>
          <w:szCs w:val="24"/>
        </w:rPr>
        <w:t xml:space="preserve"> </w:t>
      </w:r>
      <w:r w:rsidRPr="008E7A6D">
        <w:rPr>
          <w:sz w:val="24"/>
          <w:szCs w:val="24"/>
        </w:rPr>
        <w:t>pre</w:t>
      </w:r>
      <w:r w:rsidR="008E7A6D" w:rsidRPr="008E7A6D">
        <w:rPr>
          <w:sz w:val="24"/>
          <w:szCs w:val="24"/>
        </w:rPr>
        <w:t xml:space="preserve"> </w:t>
      </w:r>
      <w:r w:rsidRPr="008E7A6D">
        <w:rPr>
          <w:sz w:val="24"/>
          <w:szCs w:val="24"/>
        </w:rPr>
        <w:t>fungujúci,</w:t>
      </w:r>
      <w:r w:rsidR="008E7A6D" w:rsidRPr="008E7A6D">
        <w:rPr>
          <w:sz w:val="24"/>
          <w:szCs w:val="24"/>
        </w:rPr>
        <w:t xml:space="preserve"> </w:t>
      </w:r>
      <w:r w:rsidRPr="008E7A6D">
        <w:rPr>
          <w:sz w:val="24"/>
          <w:szCs w:val="24"/>
        </w:rPr>
        <w:t>motivovaný</w:t>
      </w:r>
      <w:r w:rsidR="008E7A6D" w:rsidRPr="008E7A6D">
        <w:rPr>
          <w:sz w:val="24"/>
          <w:szCs w:val="24"/>
        </w:rPr>
        <w:t xml:space="preserve"> </w:t>
      </w:r>
      <w:r w:rsidRPr="008E7A6D">
        <w:rPr>
          <w:sz w:val="24"/>
          <w:szCs w:val="24"/>
        </w:rPr>
        <w:t>spolupracujúci</w:t>
      </w:r>
      <w:r w:rsidR="008E7A6D" w:rsidRPr="008E7A6D">
        <w:rPr>
          <w:sz w:val="24"/>
          <w:szCs w:val="24"/>
        </w:rPr>
        <w:t xml:space="preserve"> </w:t>
      </w:r>
      <w:r w:rsidRPr="008E7A6D">
        <w:rPr>
          <w:sz w:val="24"/>
          <w:szCs w:val="24"/>
        </w:rPr>
        <w:t>kolektív</w:t>
      </w:r>
      <w:r w:rsidR="008E7A6D" w:rsidRPr="008E7A6D">
        <w:rPr>
          <w:sz w:val="24"/>
          <w:szCs w:val="24"/>
        </w:rPr>
        <w:t xml:space="preserve"> </w:t>
      </w:r>
      <w:r w:rsidRPr="008E7A6D">
        <w:rPr>
          <w:sz w:val="24"/>
          <w:szCs w:val="24"/>
        </w:rPr>
        <w:t>s</w:t>
      </w:r>
      <w:r w:rsidR="008E7A6D" w:rsidRPr="008E7A6D">
        <w:rPr>
          <w:sz w:val="24"/>
          <w:szCs w:val="24"/>
        </w:rPr>
        <w:t> </w:t>
      </w:r>
      <w:r w:rsidRPr="008E7A6D">
        <w:rPr>
          <w:sz w:val="24"/>
          <w:szCs w:val="24"/>
        </w:rPr>
        <w:t>profesionálnou</w:t>
      </w:r>
      <w:r w:rsidR="008E7A6D" w:rsidRPr="008E7A6D">
        <w:rPr>
          <w:sz w:val="24"/>
          <w:szCs w:val="24"/>
        </w:rPr>
        <w:t xml:space="preserve"> </w:t>
      </w:r>
      <w:r w:rsidRPr="008E7A6D">
        <w:rPr>
          <w:sz w:val="24"/>
          <w:szCs w:val="24"/>
        </w:rPr>
        <w:t>klímou</w:t>
      </w:r>
      <w:r w:rsidR="008E7A6D" w:rsidRPr="008E7A6D">
        <w:rPr>
          <w:sz w:val="24"/>
          <w:szCs w:val="24"/>
        </w:rPr>
        <w:t xml:space="preserve"> </w:t>
      </w:r>
      <w:r w:rsidRPr="008E7A6D">
        <w:rPr>
          <w:sz w:val="24"/>
          <w:szCs w:val="24"/>
        </w:rPr>
        <w:t>a</w:t>
      </w:r>
      <w:r w:rsidR="008E7A6D" w:rsidRPr="008E7A6D">
        <w:rPr>
          <w:sz w:val="24"/>
          <w:szCs w:val="24"/>
        </w:rPr>
        <w:t xml:space="preserve"> </w:t>
      </w:r>
      <w:r w:rsidRPr="008E7A6D">
        <w:rPr>
          <w:sz w:val="24"/>
          <w:szCs w:val="24"/>
        </w:rPr>
        <w:t>podporujúcim prostredím,</w:t>
      </w:r>
      <w:r w:rsidR="008E7A6D" w:rsidRPr="008E7A6D">
        <w:rPr>
          <w:sz w:val="24"/>
          <w:szCs w:val="24"/>
        </w:rPr>
        <w:t xml:space="preserve"> </w:t>
      </w:r>
      <w:r w:rsidR="008E7A6D" w:rsidRPr="008E7A6D">
        <w:rPr>
          <w:sz w:val="24"/>
          <w:szCs w:val="24"/>
        </w:rPr>
        <w:lastRenderedPageBreak/>
        <w:t>starajú sa o svoj odborný a osobnostný rast, ako aj všetkých členov kolektívu a vytvárajú preň podmienky,</w:t>
      </w:r>
      <w:r w:rsidR="008E7A6D">
        <w:rPr>
          <w:sz w:val="24"/>
          <w:szCs w:val="24"/>
        </w:rPr>
        <w:t xml:space="preserve"> </w:t>
      </w:r>
      <w:r w:rsidR="008E7A6D" w:rsidRPr="008E7A6D">
        <w:rPr>
          <w:sz w:val="24"/>
          <w:szCs w:val="24"/>
        </w:rPr>
        <w:t>sú schopní poradiť učiteľom a obhájiť ich pred negatívnymi faktormi, ktoré by nepriaznivo ovplyvňovali ich pedagogické pôsobenie.</w:t>
      </w:r>
    </w:p>
    <w:p w:rsidR="008E7A6D" w:rsidRDefault="008E7A6D" w:rsidP="008E7A6D">
      <w:pPr>
        <w:spacing w:line="276" w:lineRule="auto"/>
        <w:jc w:val="both"/>
        <w:rPr>
          <w:sz w:val="24"/>
          <w:szCs w:val="24"/>
        </w:rPr>
      </w:pPr>
    </w:p>
    <w:p w:rsidR="008E7A6D" w:rsidRPr="008E7A6D" w:rsidRDefault="008E7A6D" w:rsidP="008E7A6D">
      <w:pPr>
        <w:spacing w:line="276" w:lineRule="auto"/>
        <w:jc w:val="both"/>
        <w:rPr>
          <w:b/>
          <w:sz w:val="24"/>
          <w:szCs w:val="24"/>
        </w:rPr>
      </w:pPr>
      <w:r w:rsidRPr="008E7A6D">
        <w:rPr>
          <w:b/>
          <w:sz w:val="24"/>
          <w:szCs w:val="24"/>
        </w:rPr>
        <w:t>Asistent učiteľa</w:t>
      </w:r>
    </w:p>
    <w:p w:rsidR="008E7A6D" w:rsidRPr="001A58B2" w:rsidRDefault="008E7A6D" w:rsidP="00AF0F86">
      <w:pPr>
        <w:pStyle w:val="Odsekzoznamu"/>
        <w:numPr>
          <w:ilvl w:val="0"/>
          <w:numId w:val="5"/>
        </w:numPr>
        <w:spacing w:line="276" w:lineRule="auto"/>
        <w:jc w:val="both"/>
        <w:rPr>
          <w:sz w:val="24"/>
          <w:szCs w:val="24"/>
        </w:rPr>
      </w:pPr>
      <w:r w:rsidRPr="008E7A6D">
        <w:rPr>
          <w:sz w:val="24"/>
          <w:szCs w:val="24"/>
        </w:rPr>
        <w:t>pracuje v</w:t>
      </w:r>
      <w:r>
        <w:rPr>
          <w:sz w:val="24"/>
          <w:szCs w:val="24"/>
        </w:rPr>
        <w:t xml:space="preserve"> </w:t>
      </w:r>
      <w:r w:rsidRPr="008E7A6D">
        <w:rPr>
          <w:sz w:val="24"/>
          <w:szCs w:val="24"/>
        </w:rPr>
        <w:t>triede, ktorú navštevuje žiak alebo viac žiakov s autizmom alebo ďalšími</w:t>
      </w:r>
      <w:r>
        <w:rPr>
          <w:sz w:val="24"/>
          <w:szCs w:val="24"/>
        </w:rPr>
        <w:t xml:space="preserve"> </w:t>
      </w:r>
      <w:r w:rsidRPr="008E7A6D">
        <w:rPr>
          <w:sz w:val="24"/>
          <w:szCs w:val="24"/>
        </w:rPr>
        <w:t>pervazívnymi vývinovými poruchami (bez mentálneho postihnutia), ak si to vyžaduje</w:t>
      </w:r>
      <w:r w:rsidR="00FB7872">
        <w:rPr>
          <w:sz w:val="24"/>
          <w:szCs w:val="24"/>
        </w:rPr>
        <w:t xml:space="preserve"> </w:t>
      </w:r>
      <w:r w:rsidRPr="008E7A6D">
        <w:rPr>
          <w:sz w:val="24"/>
          <w:szCs w:val="24"/>
        </w:rPr>
        <w:t>výchova</w:t>
      </w:r>
      <w:r w:rsidR="00FB7872">
        <w:rPr>
          <w:sz w:val="24"/>
          <w:szCs w:val="24"/>
        </w:rPr>
        <w:t xml:space="preserve"> </w:t>
      </w:r>
      <w:r w:rsidRPr="008E7A6D">
        <w:rPr>
          <w:sz w:val="24"/>
          <w:szCs w:val="24"/>
        </w:rPr>
        <w:t>a</w:t>
      </w:r>
      <w:r w:rsidR="00FB7872">
        <w:rPr>
          <w:sz w:val="24"/>
          <w:szCs w:val="24"/>
        </w:rPr>
        <w:t xml:space="preserve"> </w:t>
      </w:r>
      <w:r w:rsidRPr="008E7A6D">
        <w:rPr>
          <w:sz w:val="24"/>
          <w:szCs w:val="24"/>
        </w:rPr>
        <w:t>vzdelávanie žiaka</w:t>
      </w:r>
      <w:r w:rsidR="00FB7872">
        <w:rPr>
          <w:sz w:val="24"/>
          <w:szCs w:val="24"/>
        </w:rPr>
        <w:t xml:space="preserve"> </w:t>
      </w:r>
      <w:r w:rsidRPr="008E7A6D">
        <w:rPr>
          <w:sz w:val="24"/>
          <w:szCs w:val="24"/>
        </w:rPr>
        <w:t>v závislosti od</w:t>
      </w:r>
      <w:r w:rsidR="00FB7872">
        <w:rPr>
          <w:sz w:val="24"/>
          <w:szCs w:val="24"/>
        </w:rPr>
        <w:t xml:space="preserve"> </w:t>
      </w:r>
      <w:r w:rsidRPr="008E7A6D">
        <w:rPr>
          <w:sz w:val="24"/>
          <w:szCs w:val="24"/>
        </w:rPr>
        <w:t>závažnosti postihnutia</w:t>
      </w:r>
      <w:r w:rsidR="00FB7872">
        <w:rPr>
          <w:sz w:val="24"/>
          <w:szCs w:val="24"/>
        </w:rPr>
        <w:t xml:space="preserve"> </w:t>
      </w:r>
      <w:r w:rsidRPr="008E7A6D">
        <w:rPr>
          <w:sz w:val="24"/>
          <w:szCs w:val="24"/>
        </w:rPr>
        <w:t>žiaka.</w:t>
      </w:r>
    </w:p>
    <w:p w:rsidR="00FB7872" w:rsidRDefault="00FB7872" w:rsidP="008E7A6D">
      <w:pPr>
        <w:spacing w:line="276" w:lineRule="auto"/>
        <w:jc w:val="both"/>
        <w:rPr>
          <w:sz w:val="24"/>
          <w:szCs w:val="24"/>
        </w:rPr>
      </w:pPr>
    </w:p>
    <w:p w:rsidR="00FB7872" w:rsidRPr="00FB7872" w:rsidRDefault="00FB7872" w:rsidP="00FB7872">
      <w:pPr>
        <w:spacing w:line="360" w:lineRule="auto"/>
        <w:jc w:val="both"/>
        <w:rPr>
          <w:b/>
          <w:sz w:val="24"/>
          <w:szCs w:val="24"/>
        </w:rPr>
      </w:pPr>
      <w:r w:rsidRPr="00FB7872">
        <w:rPr>
          <w:b/>
          <w:sz w:val="24"/>
          <w:szCs w:val="24"/>
        </w:rPr>
        <w:t>Školský špeciálny pedagóg</w:t>
      </w:r>
    </w:p>
    <w:p w:rsidR="00FB7872" w:rsidRPr="002C245C" w:rsidRDefault="00FB7872" w:rsidP="00AF0F86">
      <w:pPr>
        <w:pStyle w:val="Odsekzoznamu"/>
        <w:widowControl/>
        <w:numPr>
          <w:ilvl w:val="0"/>
          <w:numId w:val="6"/>
        </w:numPr>
        <w:autoSpaceDE/>
        <w:autoSpaceDN/>
        <w:spacing w:after="200" w:line="276" w:lineRule="auto"/>
        <w:contextualSpacing/>
        <w:jc w:val="both"/>
        <w:rPr>
          <w:sz w:val="24"/>
          <w:szCs w:val="24"/>
        </w:rPr>
      </w:pPr>
      <w:r w:rsidRPr="002C245C">
        <w:rPr>
          <w:sz w:val="24"/>
          <w:szCs w:val="24"/>
        </w:rPr>
        <w:t>koordinuje tvorbu IVP,</w:t>
      </w:r>
    </w:p>
    <w:p w:rsidR="00FB7872" w:rsidRPr="002C245C" w:rsidRDefault="00FB7872" w:rsidP="00AF0F86">
      <w:pPr>
        <w:pStyle w:val="Odsekzoznamu"/>
        <w:widowControl/>
        <w:numPr>
          <w:ilvl w:val="0"/>
          <w:numId w:val="6"/>
        </w:numPr>
        <w:autoSpaceDE/>
        <w:autoSpaceDN/>
        <w:spacing w:after="200" w:line="276" w:lineRule="auto"/>
        <w:contextualSpacing/>
        <w:jc w:val="both"/>
        <w:rPr>
          <w:sz w:val="24"/>
          <w:szCs w:val="24"/>
        </w:rPr>
      </w:pPr>
      <w:r w:rsidRPr="002C245C">
        <w:rPr>
          <w:sz w:val="24"/>
          <w:szCs w:val="24"/>
        </w:rPr>
        <w:t>poskytuje individuálne intervencie,</w:t>
      </w:r>
    </w:p>
    <w:p w:rsidR="00FB7872" w:rsidRPr="002C245C" w:rsidRDefault="00FB7872" w:rsidP="00AF0F86">
      <w:pPr>
        <w:pStyle w:val="Odsekzoznamu"/>
        <w:widowControl/>
        <w:numPr>
          <w:ilvl w:val="0"/>
          <w:numId w:val="6"/>
        </w:numPr>
        <w:autoSpaceDE/>
        <w:autoSpaceDN/>
        <w:spacing w:after="200" w:line="276" w:lineRule="auto"/>
        <w:contextualSpacing/>
        <w:jc w:val="both"/>
        <w:rPr>
          <w:sz w:val="24"/>
          <w:szCs w:val="24"/>
        </w:rPr>
      </w:pPr>
      <w:r w:rsidRPr="002C245C">
        <w:rPr>
          <w:sz w:val="24"/>
          <w:szCs w:val="24"/>
        </w:rPr>
        <w:t>komunikuje so zákonnými zástupcami, pedagógmi, vedúcimi zamestnancami,</w:t>
      </w:r>
    </w:p>
    <w:p w:rsidR="00FB7872" w:rsidRPr="002C245C" w:rsidRDefault="00FB7872" w:rsidP="00AF0F86">
      <w:pPr>
        <w:pStyle w:val="Odsekzoznamu"/>
        <w:widowControl/>
        <w:numPr>
          <w:ilvl w:val="0"/>
          <w:numId w:val="6"/>
        </w:numPr>
        <w:autoSpaceDE/>
        <w:autoSpaceDN/>
        <w:spacing w:after="200" w:line="276" w:lineRule="auto"/>
        <w:contextualSpacing/>
        <w:jc w:val="both"/>
        <w:rPr>
          <w:sz w:val="24"/>
          <w:szCs w:val="24"/>
        </w:rPr>
      </w:pPr>
      <w:r w:rsidRPr="002C245C">
        <w:rPr>
          <w:sz w:val="24"/>
          <w:szCs w:val="24"/>
        </w:rPr>
        <w:t>rieši diagnostické, rediagnostické vyšetrenia v centrách poradenstva a prevencie,</w:t>
      </w:r>
    </w:p>
    <w:p w:rsidR="00FB7872" w:rsidRDefault="00FB7872" w:rsidP="00AF0F86">
      <w:pPr>
        <w:pStyle w:val="Odsekzoznamu"/>
        <w:widowControl/>
        <w:numPr>
          <w:ilvl w:val="0"/>
          <w:numId w:val="6"/>
        </w:numPr>
        <w:autoSpaceDE/>
        <w:autoSpaceDN/>
        <w:spacing w:after="200" w:line="276" w:lineRule="auto"/>
        <w:contextualSpacing/>
        <w:jc w:val="both"/>
        <w:rPr>
          <w:sz w:val="24"/>
          <w:szCs w:val="24"/>
        </w:rPr>
      </w:pPr>
      <w:r w:rsidRPr="002C245C">
        <w:rPr>
          <w:sz w:val="24"/>
          <w:szCs w:val="24"/>
        </w:rPr>
        <w:t>komunikuje s ostatnými žiakmi, rodičmi a všetkými účastníkmi výchovy a vzdelávania v záujme začlenenia žiakov s ľahkým stupňom mentálneho postihnutia do života školy</w:t>
      </w:r>
    </w:p>
    <w:p w:rsidR="00FB7872" w:rsidRDefault="00FB7872" w:rsidP="00FB7872">
      <w:pPr>
        <w:pStyle w:val="Odsekzoznamu"/>
        <w:spacing w:line="276" w:lineRule="auto"/>
        <w:jc w:val="both"/>
        <w:rPr>
          <w:sz w:val="24"/>
          <w:szCs w:val="24"/>
        </w:rPr>
      </w:pPr>
    </w:p>
    <w:p w:rsidR="00342C9E" w:rsidRPr="00324ABA" w:rsidRDefault="00342C9E" w:rsidP="00FB7872">
      <w:pPr>
        <w:pStyle w:val="Odsekzoznamu"/>
        <w:spacing w:line="276" w:lineRule="auto"/>
        <w:jc w:val="both"/>
        <w:rPr>
          <w:sz w:val="24"/>
          <w:szCs w:val="24"/>
        </w:rPr>
      </w:pPr>
    </w:p>
    <w:p w:rsidR="0076502E" w:rsidRPr="00F87473" w:rsidRDefault="0076502E" w:rsidP="00AF0F86">
      <w:pPr>
        <w:pStyle w:val="Odsekzoznamu"/>
        <w:numPr>
          <w:ilvl w:val="0"/>
          <w:numId w:val="2"/>
        </w:numPr>
        <w:spacing w:line="276" w:lineRule="auto"/>
        <w:jc w:val="both"/>
        <w:rPr>
          <w:b/>
          <w:sz w:val="24"/>
          <w:szCs w:val="24"/>
        </w:rPr>
      </w:pPr>
      <w:r w:rsidRPr="00F87473">
        <w:rPr>
          <w:b/>
          <w:sz w:val="24"/>
          <w:szCs w:val="24"/>
        </w:rPr>
        <w:t>Materiálno-technické a priestorové zabezpečenie výchovy a</w:t>
      </w:r>
      <w:r w:rsidR="001A58B2">
        <w:rPr>
          <w:b/>
          <w:sz w:val="24"/>
          <w:szCs w:val="24"/>
        </w:rPr>
        <w:t xml:space="preserve"> </w:t>
      </w:r>
      <w:r w:rsidRPr="00F87473">
        <w:rPr>
          <w:b/>
          <w:sz w:val="24"/>
          <w:szCs w:val="24"/>
        </w:rPr>
        <w:t>vzdelávania</w:t>
      </w:r>
    </w:p>
    <w:p w:rsidR="0076502E" w:rsidRDefault="0076502E" w:rsidP="0076502E">
      <w:pPr>
        <w:spacing w:line="276" w:lineRule="auto"/>
        <w:jc w:val="both"/>
        <w:rPr>
          <w:sz w:val="24"/>
          <w:szCs w:val="24"/>
        </w:rPr>
      </w:pPr>
    </w:p>
    <w:p w:rsidR="0076502E" w:rsidRPr="00F87473" w:rsidRDefault="0076502E" w:rsidP="0076502E">
      <w:pPr>
        <w:spacing w:line="276" w:lineRule="auto"/>
        <w:ind w:firstLine="360"/>
        <w:jc w:val="both"/>
        <w:rPr>
          <w:sz w:val="24"/>
          <w:szCs w:val="24"/>
        </w:rPr>
      </w:pPr>
      <w:r w:rsidRPr="00F87473">
        <w:rPr>
          <w:sz w:val="24"/>
          <w:szCs w:val="24"/>
        </w:rPr>
        <w:t>Učebne</w:t>
      </w:r>
      <w:r>
        <w:rPr>
          <w:sz w:val="24"/>
          <w:szCs w:val="24"/>
        </w:rPr>
        <w:t xml:space="preserve"> sú </w:t>
      </w:r>
      <w:r w:rsidRPr="00F87473">
        <w:rPr>
          <w:sz w:val="24"/>
          <w:szCs w:val="24"/>
        </w:rPr>
        <w:t>vybavené</w:t>
      </w:r>
      <w:r>
        <w:rPr>
          <w:sz w:val="24"/>
          <w:szCs w:val="24"/>
        </w:rPr>
        <w:t xml:space="preserve"> </w:t>
      </w:r>
      <w:r w:rsidRPr="00F87473">
        <w:rPr>
          <w:sz w:val="24"/>
          <w:szCs w:val="24"/>
        </w:rPr>
        <w:t>viacúčelovým</w:t>
      </w:r>
      <w:r>
        <w:rPr>
          <w:sz w:val="24"/>
          <w:szCs w:val="24"/>
        </w:rPr>
        <w:t xml:space="preserve"> </w:t>
      </w:r>
      <w:r w:rsidRPr="00F87473">
        <w:rPr>
          <w:sz w:val="24"/>
          <w:szCs w:val="24"/>
        </w:rPr>
        <w:t>nábytkom,</w:t>
      </w:r>
      <w:r>
        <w:rPr>
          <w:sz w:val="24"/>
          <w:szCs w:val="24"/>
        </w:rPr>
        <w:t xml:space="preserve"> </w:t>
      </w:r>
      <w:r w:rsidRPr="00F87473">
        <w:rPr>
          <w:sz w:val="24"/>
          <w:szCs w:val="24"/>
        </w:rPr>
        <w:t>s</w:t>
      </w:r>
      <w:r>
        <w:rPr>
          <w:sz w:val="24"/>
          <w:szCs w:val="24"/>
        </w:rPr>
        <w:t> </w:t>
      </w:r>
      <w:r w:rsidRPr="00F87473">
        <w:rPr>
          <w:sz w:val="24"/>
          <w:szCs w:val="24"/>
        </w:rPr>
        <w:t>priestorom</w:t>
      </w:r>
      <w:r>
        <w:rPr>
          <w:sz w:val="24"/>
          <w:szCs w:val="24"/>
        </w:rPr>
        <w:t xml:space="preserve"> </w:t>
      </w:r>
      <w:r w:rsidRPr="00F87473">
        <w:rPr>
          <w:sz w:val="24"/>
          <w:szCs w:val="24"/>
        </w:rPr>
        <w:t>pre</w:t>
      </w:r>
      <w:r>
        <w:rPr>
          <w:sz w:val="24"/>
          <w:szCs w:val="24"/>
        </w:rPr>
        <w:t xml:space="preserve"> </w:t>
      </w:r>
      <w:r w:rsidRPr="00F87473">
        <w:rPr>
          <w:sz w:val="24"/>
          <w:szCs w:val="24"/>
        </w:rPr>
        <w:t>relaxáciu</w:t>
      </w:r>
      <w:r>
        <w:rPr>
          <w:sz w:val="24"/>
          <w:szCs w:val="24"/>
        </w:rPr>
        <w:t xml:space="preserve"> </w:t>
      </w:r>
      <w:r w:rsidRPr="00F87473">
        <w:rPr>
          <w:sz w:val="24"/>
          <w:szCs w:val="24"/>
        </w:rPr>
        <w:t>a</w:t>
      </w:r>
      <w:r>
        <w:rPr>
          <w:sz w:val="24"/>
          <w:szCs w:val="24"/>
        </w:rPr>
        <w:t xml:space="preserve"> </w:t>
      </w:r>
      <w:r w:rsidRPr="00F87473">
        <w:rPr>
          <w:sz w:val="24"/>
          <w:szCs w:val="24"/>
        </w:rPr>
        <w:t>nenáročnú pohybovú aktivitu počas</w:t>
      </w:r>
      <w:r>
        <w:rPr>
          <w:sz w:val="24"/>
          <w:szCs w:val="24"/>
        </w:rPr>
        <w:t xml:space="preserve"> </w:t>
      </w:r>
      <w:r w:rsidRPr="00F87473">
        <w:rPr>
          <w:sz w:val="24"/>
          <w:szCs w:val="24"/>
        </w:rPr>
        <w:t>vyučovania.</w:t>
      </w:r>
      <w:r>
        <w:rPr>
          <w:sz w:val="24"/>
          <w:szCs w:val="24"/>
        </w:rPr>
        <w:t xml:space="preserve"> </w:t>
      </w:r>
      <w:r w:rsidRPr="00F87473">
        <w:rPr>
          <w:sz w:val="24"/>
          <w:szCs w:val="24"/>
        </w:rPr>
        <w:t>Štruktúrované</w:t>
      </w:r>
      <w:r>
        <w:rPr>
          <w:sz w:val="24"/>
          <w:szCs w:val="24"/>
        </w:rPr>
        <w:t xml:space="preserve"> </w:t>
      </w:r>
      <w:r w:rsidRPr="00F87473">
        <w:rPr>
          <w:sz w:val="24"/>
          <w:szCs w:val="24"/>
        </w:rPr>
        <w:t>priestory</w:t>
      </w:r>
      <w:r>
        <w:rPr>
          <w:sz w:val="24"/>
          <w:szCs w:val="24"/>
        </w:rPr>
        <w:t xml:space="preserve"> </w:t>
      </w:r>
      <w:r w:rsidRPr="00F87473">
        <w:rPr>
          <w:sz w:val="24"/>
          <w:szCs w:val="24"/>
        </w:rPr>
        <w:t>na</w:t>
      </w:r>
      <w:r>
        <w:rPr>
          <w:sz w:val="24"/>
          <w:szCs w:val="24"/>
        </w:rPr>
        <w:t xml:space="preserve"> </w:t>
      </w:r>
      <w:r w:rsidRPr="00F87473">
        <w:rPr>
          <w:sz w:val="24"/>
          <w:szCs w:val="24"/>
        </w:rPr>
        <w:t>individuálne</w:t>
      </w:r>
      <w:r>
        <w:rPr>
          <w:sz w:val="24"/>
          <w:szCs w:val="24"/>
        </w:rPr>
        <w:t xml:space="preserve"> </w:t>
      </w:r>
      <w:r w:rsidRPr="00F87473">
        <w:rPr>
          <w:sz w:val="24"/>
          <w:szCs w:val="24"/>
        </w:rPr>
        <w:t>vzdelávanie</w:t>
      </w:r>
      <w:r>
        <w:rPr>
          <w:sz w:val="24"/>
          <w:szCs w:val="24"/>
        </w:rPr>
        <w:t xml:space="preserve"> </w:t>
      </w:r>
      <w:r w:rsidRPr="00F87473">
        <w:rPr>
          <w:sz w:val="24"/>
          <w:szCs w:val="24"/>
        </w:rPr>
        <w:t>žiakov.</w:t>
      </w:r>
    </w:p>
    <w:p w:rsidR="0076502E" w:rsidRPr="00F87473" w:rsidRDefault="0076502E" w:rsidP="0076502E">
      <w:pPr>
        <w:spacing w:line="276" w:lineRule="auto"/>
        <w:jc w:val="both"/>
        <w:rPr>
          <w:sz w:val="24"/>
          <w:szCs w:val="24"/>
        </w:rPr>
      </w:pPr>
      <w:r w:rsidRPr="00F87473">
        <w:rPr>
          <w:sz w:val="24"/>
          <w:szCs w:val="24"/>
        </w:rPr>
        <w:t>Priestory pre telovýchovné aktivity s bezpečným povrchom, náradím a náčiním.</w:t>
      </w:r>
      <w:r>
        <w:rPr>
          <w:sz w:val="24"/>
          <w:szCs w:val="24"/>
        </w:rPr>
        <w:t xml:space="preserve"> </w:t>
      </w: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prípravné</w:t>
      </w:r>
      <w:r>
        <w:rPr>
          <w:sz w:val="24"/>
          <w:szCs w:val="24"/>
        </w:rPr>
        <w:t xml:space="preserve"> </w:t>
      </w:r>
      <w:r w:rsidRPr="00F87473">
        <w:rPr>
          <w:sz w:val="24"/>
          <w:szCs w:val="24"/>
        </w:rPr>
        <w:t>práce</w:t>
      </w:r>
      <w:r>
        <w:rPr>
          <w:sz w:val="24"/>
          <w:szCs w:val="24"/>
        </w:rPr>
        <w:t xml:space="preserve"> </w:t>
      </w:r>
      <w:r w:rsidRPr="00F87473">
        <w:rPr>
          <w:sz w:val="24"/>
          <w:szCs w:val="24"/>
        </w:rPr>
        <w:t>učiteľa,</w:t>
      </w:r>
      <w:r>
        <w:rPr>
          <w:sz w:val="24"/>
          <w:szCs w:val="24"/>
        </w:rPr>
        <w:t xml:space="preserve"> </w:t>
      </w: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uloženie pomôcok.</w:t>
      </w:r>
    </w:p>
    <w:p w:rsidR="0076502E" w:rsidRPr="00F87473" w:rsidRDefault="0076502E" w:rsidP="0076502E">
      <w:pPr>
        <w:spacing w:line="276" w:lineRule="auto"/>
        <w:jc w:val="both"/>
        <w:rPr>
          <w:sz w:val="24"/>
          <w:szCs w:val="24"/>
        </w:rPr>
      </w:pPr>
      <w:r w:rsidRPr="00F87473">
        <w:rPr>
          <w:sz w:val="24"/>
          <w:szCs w:val="24"/>
        </w:rPr>
        <w:t>Priestory</w:t>
      </w:r>
      <w:r>
        <w:rPr>
          <w:sz w:val="24"/>
          <w:szCs w:val="24"/>
        </w:rPr>
        <w:t xml:space="preserve"> </w:t>
      </w:r>
      <w:r w:rsidRPr="00F87473">
        <w:rPr>
          <w:sz w:val="24"/>
          <w:szCs w:val="24"/>
        </w:rPr>
        <w:t>pre   záujmovú   činnosť   po   vyučovaní   (školský</w:t>
      </w:r>
      <w:r>
        <w:rPr>
          <w:sz w:val="24"/>
          <w:szCs w:val="24"/>
        </w:rPr>
        <w:t xml:space="preserve"> </w:t>
      </w:r>
      <w:r w:rsidRPr="00F87473">
        <w:rPr>
          <w:sz w:val="24"/>
          <w:szCs w:val="24"/>
        </w:rPr>
        <w:t>klub   detí,   záujmové   krúžky</w:t>
      </w:r>
      <w:r>
        <w:rPr>
          <w:sz w:val="24"/>
          <w:szCs w:val="24"/>
        </w:rPr>
        <w:t xml:space="preserve"> </w:t>
      </w:r>
      <w:r w:rsidRPr="00F87473">
        <w:rPr>
          <w:sz w:val="24"/>
          <w:szCs w:val="24"/>
        </w:rPr>
        <w:t>a</w:t>
      </w:r>
      <w:r>
        <w:rPr>
          <w:sz w:val="24"/>
          <w:szCs w:val="24"/>
        </w:rPr>
        <w:t> </w:t>
      </w:r>
      <w:r w:rsidRPr="00F87473">
        <w:rPr>
          <w:sz w:val="24"/>
          <w:szCs w:val="24"/>
        </w:rPr>
        <w:t>voľnočasové</w:t>
      </w:r>
      <w:r>
        <w:rPr>
          <w:sz w:val="24"/>
          <w:szCs w:val="24"/>
        </w:rPr>
        <w:t xml:space="preserve"> </w:t>
      </w:r>
      <w:r w:rsidRPr="00F87473">
        <w:rPr>
          <w:sz w:val="24"/>
          <w:szCs w:val="24"/>
        </w:rPr>
        <w:t>aktivity)</w:t>
      </w:r>
      <w:r>
        <w:rPr>
          <w:sz w:val="24"/>
          <w:szCs w:val="24"/>
        </w:rPr>
        <w:t xml:space="preserve"> </w:t>
      </w:r>
      <w:r w:rsidRPr="00F87473">
        <w:rPr>
          <w:sz w:val="24"/>
          <w:szCs w:val="24"/>
        </w:rPr>
        <w:t>vybavené</w:t>
      </w:r>
      <w:r>
        <w:rPr>
          <w:sz w:val="24"/>
          <w:szCs w:val="24"/>
        </w:rPr>
        <w:t xml:space="preserve"> </w:t>
      </w:r>
      <w:r w:rsidRPr="00F87473">
        <w:rPr>
          <w:sz w:val="24"/>
          <w:szCs w:val="24"/>
        </w:rPr>
        <w:t>pracovným</w:t>
      </w:r>
      <w:r>
        <w:rPr>
          <w:sz w:val="24"/>
          <w:szCs w:val="24"/>
        </w:rPr>
        <w:t xml:space="preserve"> </w:t>
      </w:r>
      <w:r w:rsidRPr="00F87473">
        <w:rPr>
          <w:sz w:val="24"/>
          <w:szCs w:val="24"/>
        </w:rPr>
        <w:t>a</w:t>
      </w:r>
      <w:r>
        <w:rPr>
          <w:sz w:val="24"/>
          <w:szCs w:val="24"/>
        </w:rPr>
        <w:t> </w:t>
      </w:r>
      <w:r w:rsidRPr="00F87473">
        <w:rPr>
          <w:sz w:val="24"/>
          <w:szCs w:val="24"/>
        </w:rPr>
        <w:t>odpočinkovým</w:t>
      </w:r>
      <w:r>
        <w:rPr>
          <w:sz w:val="24"/>
          <w:szCs w:val="24"/>
        </w:rPr>
        <w:t xml:space="preserve"> </w:t>
      </w:r>
      <w:r w:rsidRPr="00F87473">
        <w:rPr>
          <w:sz w:val="24"/>
          <w:szCs w:val="24"/>
        </w:rPr>
        <w:t>nábytkom,</w:t>
      </w:r>
      <w:r>
        <w:rPr>
          <w:sz w:val="24"/>
          <w:szCs w:val="24"/>
        </w:rPr>
        <w:t xml:space="preserve"> </w:t>
      </w:r>
      <w:r w:rsidRPr="00F87473">
        <w:rPr>
          <w:sz w:val="24"/>
          <w:szCs w:val="24"/>
        </w:rPr>
        <w:t>priestormi</w:t>
      </w:r>
      <w:r>
        <w:rPr>
          <w:sz w:val="24"/>
          <w:szCs w:val="24"/>
        </w:rPr>
        <w:t xml:space="preserve"> </w:t>
      </w:r>
      <w:r w:rsidRPr="00F87473">
        <w:rPr>
          <w:sz w:val="24"/>
          <w:szCs w:val="24"/>
        </w:rPr>
        <w:t>pre</w:t>
      </w:r>
      <w:r>
        <w:rPr>
          <w:sz w:val="24"/>
          <w:szCs w:val="24"/>
        </w:rPr>
        <w:t xml:space="preserve"> učenie </w:t>
      </w:r>
      <w:r w:rsidRPr="00F87473">
        <w:rPr>
          <w:sz w:val="24"/>
          <w:szCs w:val="24"/>
        </w:rPr>
        <w:t>s</w:t>
      </w:r>
      <w:r>
        <w:rPr>
          <w:sz w:val="24"/>
          <w:szCs w:val="24"/>
        </w:rPr>
        <w:t xml:space="preserve"> </w:t>
      </w:r>
      <w:r w:rsidRPr="00F87473">
        <w:rPr>
          <w:sz w:val="24"/>
          <w:szCs w:val="24"/>
        </w:rPr>
        <w:t>pomôckami pre</w:t>
      </w:r>
      <w:r>
        <w:rPr>
          <w:sz w:val="24"/>
          <w:szCs w:val="24"/>
        </w:rPr>
        <w:t xml:space="preserve"> </w:t>
      </w:r>
      <w:r w:rsidRPr="00F87473">
        <w:rPr>
          <w:sz w:val="24"/>
          <w:szCs w:val="24"/>
        </w:rPr>
        <w:t>relaxáciu.</w:t>
      </w:r>
      <w:r>
        <w:rPr>
          <w:sz w:val="24"/>
          <w:szCs w:val="24"/>
        </w:rPr>
        <w:t xml:space="preserve"> </w:t>
      </w: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stravovanie</w:t>
      </w:r>
      <w:r>
        <w:rPr>
          <w:sz w:val="24"/>
          <w:szCs w:val="24"/>
        </w:rPr>
        <w:t xml:space="preserve"> </w:t>
      </w:r>
      <w:r w:rsidRPr="00F87473">
        <w:rPr>
          <w:sz w:val="24"/>
          <w:szCs w:val="24"/>
        </w:rPr>
        <w:t>rešpektujúce</w:t>
      </w:r>
      <w:r>
        <w:rPr>
          <w:sz w:val="24"/>
          <w:szCs w:val="24"/>
        </w:rPr>
        <w:t xml:space="preserve"> </w:t>
      </w:r>
      <w:r w:rsidRPr="00F87473">
        <w:rPr>
          <w:sz w:val="24"/>
          <w:szCs w:val="24"/>
        </w:rPr>
        <w:t>hygienické</w:t>
      </w:r>
      <w:r>
        <w:rPr>
          <w:sz w:val="24"/>
          <w:szCs w:val="24"/>
        </w:rPr>
        <w:t xml:space="preserve"> </w:t>
      </w:r>
      <w:r w:rsidRPr="00F87473">
        <w:rPr>
          <w:sz w:val="24"/>
          <w:szCs w:val="24"/>
        </w:rPr>
        <w:t>normy.</w:t>
      </w:r>
    </w:p>
    <w:p w:rsidR="0076502E" w:rsidRPr="00F87473" w:rsidRDefault="0076502E" w:rsidP="0076502E">
      <w:pPr>
        <w:spacing w:line="276" w:lineRule="auto"/>
        <w:jc w:val="both"/>
        <w:rPr>
          <w:sz w:val="24"/>
          <w:szCs w:val="24"/>
        </w:rPr>
      </w:pP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vedenie</w:t>
      </w:r>
      <w:r>
        <w:rPr>
          <w:sz w:val="24"/>
          <w:szCs w:val="24"/>
        </w:rPr>
        <w:t xml:space="preserve"> </w:t>
      </w:r>
      <w:r w:rsidRPr="00F87473">
        <w:rPr>
          <w:sz w:val="24"/>
          <w:szCs w:val="24"/>
        </w:rPr>
        <w:t>školy</w:t>
      </w:r>
      <w:r>
        <w:rPr>
          <w:sz w:val="24"/>
          <w:szCs w:val="24"/>
        </w:rPr>
        <w:t xml:space="preserve"> </w:t>
      </w:r>
      <w:r w:rsidRPr="00F87473">
        <w:rPr>
          <w:sz w:val="24"/>
          <w:szCs w:val="24"/>
        </w:rPr>
        <w:t>a</w:t>
      </w:r>
      <w:r>
        <w:rPr>
          <w:sz w:val="24"/>
          <w:szCs w:val="24"/>
        </w:rPr>
        <w:t> </w:t>
      </w:r>
      <w:r w:rsidRPr="00F87473">
        <w:rPr>
          <w:sz w:val="24"/>
          <w:szCs w:val="24"/>
        </w:rPr>
        <w:t>potrebných</w:t>
      </w:r>
      <w:r>
        <w:rPr>
          <w:sz w:val="24"/>
          <w:szCs w:val="24"/>
        </w:rPr>
        <w:t xml:space="preserve"> </w:t>
      </w:r>
      <w:r w:rsidRPr="00F87473">
        <w:rPr>
          <w:sz w:val="24"/>
          <w:szCs w:val="24"/>
        </w:rPr>
        <w:t>odborných</w:t>
      </w:r>
      <w:r>
        <w:rPr>
          <w:sz w:val="24"/>
          <w:szCs w:val="24"/>
        </w:rPr>
        <w:t xml:space="preserve"> </w:t>
      </w:r>
      <w:r w:rsidRPr="00F87473">
        <w:rPr>
          <w:sz w:val="24"/>
          <w:szCs w:val="24"/>
        </w:rPr>
        <w:t>a</w:t>
      </w:r>
      <w:r>
        <w:rPr>
          <w:sz w:val="24"/>
          <w:szCs w:val="24"/>
        </w:rPr>
        <w:t> </w:t>
      </w:r>
      <w:r w:rsidRPr="00F87473">
        <w:rPr>
          <w:sz w:val="24"/>
          <w:szCs w:val="24"/>
        </w:rPr>
        <w:t>nepedagogických</w:t>
      </w:r>
      <w:r>
        <w:rPr>
          <w:sz w:val="24"/>
          <w:szCs w:val="24"/>
        </w:rPr>
        <w:t xml:space="preserve"> </w:t>
      </w:r>
      <w:r w:rsidRPr="00F87473">
        <w:rPr>
          <w:sz w:val="24"/>
          <w:szCs w:val="24"/>
        </w:rPr>
        <w:t>zamestnancov</w:t>
      </w:r>
      <w:r>
        <w:rPr>
          <w:sz w:val="24"/>
          <w:szCs w:val="24"/>
        </w:rPr>
        <w:t xml:space="preserve"> </w:t>
      </w:r>
      <w:r w:rsidRPr="00F87473">
        <w:rPr>
          <w:sz w:val="24"/>
          <w:szCs w:val="24"/>
        </w:rPr>
        <w:t>(miestnosť</w:t>
      </w:r>
      <w:r>
        <w:rPr>
          <w:sz w:val="24"/>
          <w:szCs w:val="24"/>
        </w:rPr>
        <w:t xml:space="preserve"> </w:t>
      </w:r>
      <w:r w:rsidRPr="00F87473">
        <w:rPr>
          <w:sz w:val="24"/>
          <w:szCs w:val="24"/>
        </w:rPr>
        <w:t>riaditeľa,</w:t>
      </w:r>
      <w:r>
        <w:rPr>
          <w:sz w:val="24"/>
          <w:szCs w:val="24"/>
        </w:rPr>
        <w:t xml:space="preserve"> </w:t>
      </w:r>
      <w:r w:rsidRPr="00F87473">
        <w:rPr>
          <w:sz w:val="24"/>
          <w:szCs w:val="24"/>
        </w:rPr>
        <w:t>zástupcu,</w:t>
      </w:r>
      <w:r>
        <w:rPr>
          <w:sz w:val="24"/>
          <w:szCs w:val="24"/>
        </w:rPr>
        <w:t xml:space="preserve"> </w:t>
      </w:r>
      <w:r w:rsidRPr="00F87473">
        <w:rPr>
          <w:sz w:val="24"/>
          <w:szCs w:val="24"/>
        </w:rPr>
        <w:t>hospodára,</w:t>
      </w:r>
      <w:r>
        <w:rPr>
          <w:sz w:val="24"/>
          <w:szCs w:val="24"/>
        </w:rPr>
        <w:t xml:space="preserve"> výchovného poradcu</w:t>
      </w:r>
      <w:r w:rsidRPr="00F87473">
        <w:rPr>
          <w:sz w:val="24"/>
          <w:szCs w:val="24"/>
        </w:rPr>
        <w:t>,</w:t>
      </w:r>
      <w:r>
        <w:rPr>
          <w:sz w:val="24"/>
          <w:szCs w:val="24"/>
        </w:rPr>
        <w:t xml:space="preserve"> </w:t>
      </w:r>
      <w:r w:rsidRPr="00F87473">
        <w:rPr>
          <w:sz w:val="24"/>
          <w:szCs w:val="24"/>
        </w:rPr>
        <w:t>školského</w:t>
      </w:r>
      <w:r>
        <w:rPr>
          <w:sz w:val="24"/>
          <w:szCs w:val="24"/>
        </w:rPr>
        <w:t xml:space="preserve"> </w:t>
      </w:r>
      <w:r w:rsidRPr="00F87473">
        <w:rPr>
          <w:sz w:val="24"/>
          <w:szCs w:val="24"/>
        </w:rPr>
        <w:t>psychológa</w:t>
      </w:r>
      <w:r>
        <w:rPr>
          <w:sz w:val="24"/>
          <w:szCs w:val="24"/>
        </w:rPr>
        <w:t xml:space="preserve"> </w:t>
      </w:r>
      <w:r w:rsidRPr="00F87473">
        <w:rPr>
          <w:sz w:val="24"/>
          <w:szCs w:val="24"/>
        </w:rPr>
        <w:t>a</w:t>
      </w:r>
      <w:r>
        <w:rPr>
          <w:sz w:val="24"/>
          <w:szCs w:val="24"/>
        </w:rPr>
        <w:t xml:space="preserve"> </w:t>
      </w:r>
      <w:r w:rsidRPr="00F87473">
        <w:rPr>
          <w:sz w:val="24"/>
          <w:szCs w:val="24"/>
        </w:rPr>
        <w:t>pod.),</w:t>
      </w:r>
      <w:r>
        <w:rPr>
          <w:sz w:val="24"/>
          <w:szCs w:val="24"/>
        </w:rPr>
        <w:t xml:space="preserve"> </w:t>
      </w:r>
      <w:r w:rsidRPr="00F87473">
        <w:rPr>
          <w:sz w:val="24"/>
          <w:szCs w:val="24"/>
        </w:rPr>
        <w:t>so</w:t>
      </w:r>
      <w:r>
        <w:rPr>
          <w:sz w:val="24"/>
          <w:szCs w:val="24"/>
        </w:rPr>
        <w:t xml:space="preserve"> </w:t>
      </w:r>
      <w:r w:rsidRPr="00F87473">
        <w:rPr>
          <w:sz w:val="24"/>
          <w:szCs w:val="24"/>
        </w:rPr>
        <w:t>zodpovedajúcim</w:t>
      </w:r>
      <w:r>
        <w:rPr>
          <w:sz w:val="24"/>
          <w:szCs w:val="24"/>
        </w:rPr>
        <w:t xml:space="preserve"> </w:t>
      </w:r>
      <w:r w:rsidRPr="00F87473">
        <w:rPr>
          <w:sz w:val="24"/>
          <w:szCs w:val="24"/>
        </w:rPr>
        <w:t>technickým</w:t>
      </w:r>
      <w:r>
        <w:rPr>
          <w:sz w:val="24"/>
          <w:szCs w:val="24"/>
        </w:rPr>
        <w:t xml:space="preserve"> </w:t>
      </w:r>
      <w:r w:rsidRPr="00F87473">
        <w:rPr>
          <w:sz w:val="24"/>
          <w:szCs w:val="24"/>
        </w:rPr>
        <w:t>vybavením</w:t>
      </w:r>
      <w:r>
        <w:rPr>
          <w:sz w:val="24"/>
          <w:szCs w:val="24"/>
        </w:rPr>
        <w:t xml:space="preserve"> </w:t>
      </w:r>
      <w:r w:rsidRPr="00F87473">
        <w:rPr>
          <w:sz w:val="24"/>
          <w:szCs w:val="24"/>
        </w:rPr>
        <w:t>a nábytkom,</w:t>
      </w:r>
    </w:p>
    <w:p w:rsidR="0076502E" w:rsidRPr="00F87473" w:rsidRDefault="0076502E" w:rsidP="0076502E">
      <w:pPr>
        <w:spacing w:line="276" w:lineRule="auto"/>
        <w:jc w:val="both"/>
        <w:rPr>
          <w:sz w:val="24"/>
          <w:szCs w:val="24"/>
        </w:rPr>
      </w:pPr>
      <w:r w:rsidRPr="00F87473">
        <w:rPr>
          <w:sz w:val="24"/>
          <w:szCs w:val="24"/>
        </w:rPr>
        <w:t>Miestnosť pre uskladnenie učebníc, archív.</w:t>
      </w:r>
      <w:r>
        <w:rPr>
          <w:sz w:val="24"/>
          <w:szCs w:val="24"/>
        </w:rPr>
        <w:t xml:space="preserve"> </w:t>
      </w: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odkladanie</w:t>
      </w:r>
      <w:r>
        <w:rPr>
          <w:sz w:val="24"/>
          <w:szCs w:val="24"/>
        </w:rPr>
        <w:t xml:space="preserve"> </w:t>
      </w:r>
      <w:r w:rsidRPr="00F87473">
        <w:rPr>
          <w:sz w:val="24"/>
          <w:szCs w:val="24"/>
        </w:rPr>
        <w:t>odevov</w:t>
      </w:r>
      <w:r>
        <w:rPr>
          <w:sz w:val="24"/>
          <w:szCs w:val="24"/>
        </w:rPr>
        <w:t xml:space="preserve"> </w:t>
      </w:r>
      <w:r w:rsidRPr="00F87473">
        <w:rPr>
          <w:sz w:val="24"/>
          <w:szCs w:val="24"/>
        </w:rPr>
        <w:t>a</w:t>
      </w:r>
      <w:r>
        <w:rPr>
          <w:sz w:val="24"/>
          <w:szCs w:val="24"/>
        </w:rPr>
        <w:t xml:space="preserve"> </w:t>
      </w:r>
      <w:r w:rsidRPr="00F87473">
        <w:rPr>
          <w:sz w:val="24"/>
          <w:szCs w:val="24"/>
        </w:rPr>
        <w:t>obuvi(šatne).</w:t>
      </w:r>
    </w:p>
    <w:p w:rsidR="0076502E" w:rsidRDefault="0076502E" w:rsidP="0076502E">
      <w:pPr>
        <w:spacing w:line="276" w:lineRule="auto"/>
        <w:jc w:val="both"/>
        <w:rPr>
          <w:sz w:val="24"/>
          <w:szCs w:val="24"/>
        </w:rPr>
      </w:pPr>
      <w:r w:rsidRPr="00F87473">
        <w:rPr>
          <w:sz w:val="24"/>
          <w:szCs w:val="24"/>
        </w:rPr>
        <w:t>Spoločné priestory pre hygienu, vrátane WC, žiakov a žiačky, zamestnancov a</w:t>
      </w:r>
      <w:r>
        <w:rPr>
          <w:sz w:val="24"/>
          <w:szCs w:val="24"/>
        </w:rPr>
        <w:t> </w:t>
      </w:r>
      <w:r w:rsidRPr="00F87473">
        <w:rPr>
          <w:sz w:val="24"/>
          <w:szCs w:val="24"/>
        </w:rPr>
        <w:t>zamestnankýň</w:t>
      </w:r>
      <w:r>
        <w:rPr>
          <w:sz w:val="24"/>
          <w:szCs w:val="24"/>
        </w:rPr>
        <w:t xml:space="preserve"> </w:t>
      </w:r>
      <w:r w:rsidRPr="00F87473">
        <w:rPr>
          <w:sz w:val="24"/>
          <w:szCs w:val="24"/>
        </w:rPr>
        <w:t>vybavené dávkovačmi pre tekuté mydlo, zásobník s dezinfekčným prostriedkom a</w:t>
      </w:r>
      <w:r>
        <w:rPr>
          <w:sz w:val="24"/>
          <w:szCs w:val="24"/>
        </w:rPr>
        <w:t> </w:t>
      </w:r>
      <w:r w:rsidRPr="00F87473">
        <w:rPr>
          <w:sz w:val="24"/>
          <w:szCs w:val="24"/>
        </w:rPr>
        <w:t>zásobníkmi</w:t>
      </w:r>
      <w:r>
        <w:rPr>
          <w:sz w:val="24"/>
          <w:szCs w:val="24"/>
        </w:rPr>
        <w:t xml:space="preserve"> </w:t>
      </w:r>
      <w:r w:rsidRPr="00F87473">
        <w:rPr>
          <w:sz w:val="24"/>
          <w:szCs w:val="24"/>
        </w:rPr>
        <w:t>pre</w:t>
      </w:r>
      <w:r>
        <w:rPr>
          <w:sz w:val="24"/>
          <w:szCs w:val="24"/>
        </w:rPr>
        <w:t xml:space="preserve"> </w:t>
      </w:r>
      <w:r w:rsidRPr="00F87473">
        <w:rPr>
          <w:sz w:val="24"/>
          <w:szCs w:val="24"/>
        </w:rPr>
        <w:t>jednorazové</w:t>
      </w:r>
      <w:r>
        <w:rPr>
          <w:sz w:val="24"/>
          <w:szCs w:val="24"/>
        </w:rPr>
        <w:t xml:space="preserve"> </w:t>
      </w:r>
      <w:r w:rsidRPr="00F87473">
        <w:rPr>
          <w:sz w:val="24"/>
          <w:szCs w:val="24"/>
        </w:rPr>
        <w:t>utierky.</w:t>
      </w:r>
      <w:r>
        <w:rPr>
          <w:sz w:val="24"/>
          <w:szCs w:val="24"/>
        </w:rPr>
        <w:t xml:space="preserve"> </w:t>
      </w:r>
      <w:r w:rsidRPr="00F87473">
        <w:rPr>
          <w:sz w:val="24"/>
          <w:szCs w:val="24"/>
        </w:rPr>
        <w:t>Ďalšie</w:t>
      </w:r>
      <w:r>
        <w:rPr>
          <w:sz w:val="24"/>
          <w:szCs w:val="24"/>
        </w:rPr>
        <w:t xml:space="preserve"> </w:t>
      </w:r>
      <w:r w:rsidRPr="00F87473">
        <w:rPr>
          <w:sz w:val="24"/>
          <w:szCs w:val="24"/>
        </w:rPr>
        <w:t>pomocné</w:t>
      </w:r>
      <w:r>
        <w:rPr>
          <w:sz w:val="24"/>
          <w:szCs w:val="24"/>
        </w:rPr>
        <w:t xml:space="preserve"> </w:t>
      </w:r>
      <w:r w:rsidRPr="00F87473">
        <w:rPr>
          <w:sz w:val="24"/>
          <w:szCs w:val="24"/>
        </w:rPr>
        <w:t>priestory</w:t>
      </w:r>
      <w:r>
        <w:rPr>
          <w:sz w:val="24"/>
          <w:szCs w:val="24"/>
        </w:rPr>
        <w:t xml:space="preserve"> </w:t>
      </w:r>
      <w:r w:rsidRPr="00F87473">
        <w:rPr>
          <w:sz w:val="24"/>
          <w:szCs w:val="24"/>
        </w:rPr>
        <w:t>pre</w:t>
      </w:r>
      <w:r>
        <w:rPr>
          <w:sz w:val="24"/>
          <w:szCs w:val="24"/>
        </w:rPr>
        <w:t xml:space="preserve"> </w:t>
      </w:r>
      <w:r w:rsidRPr="00F87473">
        <w:rPr>
          <w:sz w:val="24"/>
          <w:szCs w:val="24"/>
        </w:rPr>
        <w:t>zaistenie</w:t>
      </w:r>
      <w:r>
        <w:rPr>
          <w:sz w:val="24"/>
          <w:szCs w:val="24"/>
        </w:rPr>
        <w:t xml:space="preserve"> </w:t>
      </w:r>
      <w:r w:rsidRPr="00F87473">
        <w:rPr>
          <w:sz w:val="24"/>
          <w:szCs w:val="24"/>
        </w:rPr>
        <w:t>chodu školy.</w:t>
      </w:r>
    </w:p>
    <w:p w:rsidR="0076502E" w:rsidRDefault="0076502E" w:rsidP="0076502E">
      <w:pPr>
        <w:spacing w:line="276" w:lineRule="auto"/>
        <w:jc w:val="both"/>
        <w:rPr>
          <w:sz w:val="24"/>
          <w:szCs w:val="24"/>
        </w:rPr>
      </w:pPr>
    </w:p>
    <w:p w:rsidR="0076502E" w:rsidRDefault="0076502E" w:rsidP="0076502E">
      <w:pPr>
        <w:spacing w:line="276" w:lineRule="auto"/>
        <w:jc w:val="both"/>
        <w:rPr>
          <w:sz w:val="24"/>
          <w:szCs w:val="24"/>
        </w:rPr>
      </w:pPr>
    </w:p>
    <w:p w:rsidR="0076502E" w:rsidRDefault="0076502E" w:rsidP="00AF0F86">
      <w:pPr>
        <w:pStyle w:val="Odsekzoznamu"/>
        <w:numPr>
          <w:ilvl w:val="0"/>
          <w:numId w:val="2"/>
        </w:numPr>
        <w:spacing w:line="276" w:lineRule="auto"/>
        <w:jc w:val="both"/>
        <w:rPr>
          <w:b/>
          <w:sz w:val="24"/>
          <w:szCs w:val="24"/>
        </w:rPr>
      </w:pPr>
      <w:r w:rsidRPr="00FB7872">
        <w:rPr>
          <w:b/>
          <w:sz w:val="24"/>
          <w:szCs w:val="24"/>
        </w:rPr>
        <w:t>Podmienky na zaistenie bezpečnosti a ochrany zdravia pri výchove a</w:t>
      </w:r>
      <w:r>
        <w:rPr>
          <w:b/>
          <w:sz w:val="24"/>
          <w:szCs w:val="24"/>
        </w:rPr>
        <w:t> </w:t>
      </w:r>
      <w:r w:rsidRPr="00FB7872">
        <w:rPr>
          <w:b/>
          <w:sz w:val="24"/>
          <w:szCs w:val="24"/>
        </w:rPr>
        <w:t>vzdelávaní</w:t>
      </w:r>
    </w:p>
    <w:p w:rsidR="0076502E" w:rsidRPr="00FB7872" w:rsidRDefault="0076502E" w:rsidP="0076502E">
      <w:pPr>
        <w:pStyle w:val="Odsekzoznamu"/>
        <w:spacing w:line="276" w:lineRule="auto"/>
        <w:ind w:left="720" w:firstLine="0"/>
        <w:jc w:val="both"/>
        <w:rPr>
          <w:b/>
          <w:sz w:val="24"/>
          <w:szCs w:val="24"/>
        </w:rPr>
      </w:pPr>
    </w:p>
    <w:p w:rsidR="0076502E" w:rsidRPr="00F87473" w:rsidRDefault="0076502E" w:rsidP="0076502E">
      <w:pPr>
        <w:spacing w:line="276" w:lineRule="auto"/>
        <w:ind w:firstLine="360"/>
        <w:jc w:val="both"/>
        <w:rPr>
          <w:sz w:val="24"/>
          <w:szCs w:val="24"/>
        </w:rPr>
      </w:pPr>
      <w:r w:rsidRPr="00F87473">
        <w:rPr>
          <w:sz w:val="24"/>
          <w:szCs w:val="24"/>
        </w:rPr>
        <w:t>Zaistenie</w:t>
      </w:r>
      <w:r>
        <w:rPr>
          <w:sz w:val="24"/>
          <w:szCs w:val="24"/>
        </w:rPr>
        <w:t xml:space="preserve"> </w:t>
      </w:r>
      <w:r w:rsidRPr="00F87473">
        <w:rPr>
          <w:sz w:val="24"/>
          <w:szCs w:val="24"/>
        </w:rPr>
        <w:t>bezpečnosti</w:t>
      </w:r>
      <w:r>
        <w:rPr>
          <w:sz w:val="24"/>
          <w:szCs w:val="24"/>
        </w:rPr>
        <w:t xml:space="preserve"> </w:t>
      </w:r>
      <w:r w:rsidRPr="00F87473">
        <w:rPr>
          <w:sz w:val="24"/>
          <w:szCs w:val="24"/>
        </w:rPr>
        <w:t>a</w:t>
      </w:r>
      <w:r>
        <w:rPr>
          <w:sz w:val="24"/>
          <w:szCs w:val="24"/>
        </w:rPr>
        <w:t> </w:t>
      </w:r>
      <w:r w:rsidRPr="00F87473">
        <w:rPr>
          <w:sz w:val="24"/>
          <w:szCs w:val="24"/>
        </w:rPr>
        <w:t>ochrany</w:t>
      </w:r>
      <w:r>
        <w:rPr>
          <w:sz w:val="24"/>
          <w:szCs w:val="24"/>
        </w:rPr>
        <w:t xml:space="preserve"> </w:t>
      </w:r>
      <w:r w:rsidRPr="00F87473">
        <w:rPr>
          <w:sz w:val="24"/>
          <w:szCs w:val="24"/>
        </w:rPr>
        <w:t>zdravia</w:t>
      </w:r>
      <w:r>
        <w:rPr>
          <w:sz w:val="24"/>
          <w:szCs w:val="24"/>
        </w:rPr>
        <w:t xml:space="preserve"> </w:t>
      </w:r>
      <w:r w:rsidRPr="00F87473">
        <w:rPr>
          <w:sz w:val="24"/>
          <w:szCs w:val="24"/>
        </w:rPr>
        <w:t>žiakov a</w:t>
      </w:r>
      <w:r>
        <w:rPr>
          <w:sz w:val="24"/>
          <w:szCs w:val="24"/>
        </w:rPr>
        <w:t> </w:t>
      </w:r>
      <w:r w:rsidRPr="00F87473">
        <w:rPr>
          <w:sz w:val="24"/>
          <w:szCs w:val="24"/>
        </w:rPr>
        <w:t>zamestnancov</w:t>
      </w:r>
      <w:r>
        <w:rPr>
          <w:sz w:val="24"/>
          <w:szCs w:val="24"/>
        </w:rPr>
        <w:t xml:space="preserve"> </w:t>
      </w:r>
      <w:r w:rsidRPr="00F87473">
        <w:rPr>
          <w:sz w:val="24"/>
          <w:szCs w:val="24"/>
        </w:rPr>
        <w:t>školy</w:t>
      </w:r>
      <w:r>
        <w:rPr>
          <w:sz w:val="24"/>
          <w:szCs w:val="24"/>
        </w:rPr>
        <w:t xml:space="preserve"> - </w:t>
      </w:r>
      <w:r w:rsidRPr="00F87473">
        <w:rPr>
          <w:sz w:val="24"/>
          <w:szCs w:val="24"/>
        </w:rPr>
        <w:t>zdravé prostredie tried (nábytok zodpovedajúci výške žiakov, protišmyková podlaha,</w:t>
      </w:r>
      <w:r>
        <w:rPr>
          <w:sz w:val="24"/>
          <w:szCs w:val="24"/>
        </w:rPr>
        <w:t xml:space="preserve"> </w:t>
      </w:r>
      <w:r w:rsidRPr="00F87473">
        <w:rPr>
          <w:sz w:val="24"/>
          <w:szCs w:val="24"/>
        </w:rPr>
        <w:t>dostatočné</w:t>
      </w:r>
      <w:r>
        <w:rPr>
          <w:sz w:val="24"/>
          <w:szCs w:val="24"/>
        </w:rPr>
        <w:t xml:space="preserve"> </w:t>
      </w:r>
      <w:r w:rsidRPr="00F87473">
        <w:rPr>
          <w:sz w:val="24"/>
          <w:szCs w:val="24"/>
        </w:rPr>
        <w:t>denné</w:t>
      </w:r>
      <w:r>
        <w:rPr>
          <w:sz w:val="24"/>
          <w:szCs w:val="24"/>
        </w:rPr>
        <w:t xml:space="preserve"> </w:t>
      </w:r>
      <w:r w:rsidRPr="00F87473">
        <w:rPr>
          <w:sz w:val="24"/>
          <w:szCs w:val="24"/>
        </w:rPr>
        <w:t>svetlo,</w:t>
      </w:r>
      <w:r>
        <w:rPr>
          <w:sz w:val="24"/>
          <w:szCs w:val="24"/>
        </w:rPr>
        <w:t xml:space="preserve"> </w:t>
      </w:r>
      <w:r w:rsidRPr="00F87473">
        <w:rPr>
          <w:sz w:val="24"/>
          <w:szCs w:val="24"/>
        </w:rPr>
        <w:t>možnosť</w:t>
      </w:r>
      <w:r>
        <w:rPr>
          <w:sz w:val="24"/>
          <w:szCs w:val="24"/>
        </w:rPr>
        <w:t xml:space="preserve"> </w:t>
      </w:r>
      <w:r w:rsidRPr="00F87473">
        <w:rPr>
          <w:sz w:val="24"/>
          <w:szCs w:val="24"/>
        </w:rPr>
        <w:t>ochrany</w:t>
      </w:r>
      <w:r>
        <w:rPr>
          <w:sz w:val="24"/>
          <w:szCs w:val="24"/>
        </w:rPr>
        <w:t xml:space="preserve"> </w:t>
      </w:r>
      <w:r w:rsidRPr="00F87473">
        <w:rPr>
          <w:sz w:val="24"/>
          <w:szCs w:val="24"/>
        </w:rPr>
        <w:t>pred</w:t>
      </w:r>
      <w:r>
        <w:rPr>
          <w:sz w:val="24"/>
          <w:szCs w:val="24"/>
        </w:rPr>
        <w:t xml:space="preserve"> </w:t>
      </w:r>
      <w:r w:rsidRPr="00F87473">
        <w:rPr>
          <w:sz w:val="24"/>
          <w:szCs w:val="24"/>
        </w:rPr>
        <w:t>priamym</w:t>
      </w:r>
      <w:r>
        <w:rPr>
          <w:sz w:val="24"/>
          <w:szCs w:val="24"/>
        </w:rPr>
        <w:t xml:space="preserve"> </w:t>
      </w:r>
      <w:r w:rsidRPr="00F87473">
        <w:rPr>
          <w:sz w:val="24"/>
          <w:szCs w:val="24"/>
        </w:rPr>
        <w:t>slnečným</w:t>
      </w:r>
      <w:r>
        <w:rPr>
          <w:sz w:val="24"/>
          <w:szCs w:val="24"/>
        </w:rPr>
        <w:t xml:space="preserve"> </w:t>
      </w:r>
      <w:r w:rsidRPr="00F87473">
        <w:rPr>
          <w:sz w:val="24"/>
          <w:szCs w:val="24"/>
        </w:rPr>
        <w:t>svetlom,</w:t>
      </w:r>
      <w:r>
        <w:rPr>
          <w:sz w:val="24"/>
          <w:szCs w:val="24"/>
        </w:rPr>
        <w:t xml:space="preserve"> </w:t>
      </w:r>
      <w:r w:rsidRPr="00F87473">
        <w:rPr>
          <w:sz w:val="24"/>
          <w:szCs w:val="24"/>
        </w:rPr>
        <w:t>vetranie,</w:t>
      </w:r>
      <w:r>
        <w:rPr>
          <w:sz w:val="24"/>
          <w:szCs w:val="24"/>
        </w:rPr>
        <w:t xml:space="preserve"> </w:t>
      </w:r>
      <w:r w:rsidRPr="00F87473">
        <w:rPr>
          <w:sz w:val="24"/>
          <w:szCs w:val="24"/>
        </w:rPr>
        <w:t>osvetlenie,</w:t>
      </w:r>
      <w:r>
        <w:rPr>
          <w:sz w:val="24"/>
          <w:szCs w:val="24"/>
        </w:rPr>
        <w:t xml:space="preserve"> vykurovanie), </w:t>
      </w:r>
      <w:r w:rsidRPr="00F87473">
        <w:rPr>
          <w:sz w:val="24"/>
          <w:szCs w:val="24"/>
        </w:rPr>
        <w:t>priestor</w:t>
      </w:r>
      <w:r>
        <w:rPr>
          <w:sz w:val="24"/>
          <w:szCs w:val="24"/>
        </w:rPr>
        <w:t xml:space="preserve"> </w:t>
      </w:r>
      <w:r w:rsidRPr="00F87473">
        <w:rPr>
          <w:sz w:val="24"/>
          <w:szCs w:val="24"/>
        </w:rPr>
        <w:t>pre</w:t>
      </w:r>
      <w:r>
        <w:rPr>
          <w:sz w:val="24"/>
          <w:szCs w:val="24"/>
        </w:rPr>
        <w:t xml:space="preserve"> </w:t>
      </w:r>
      <w:r w:rsidRPr="00F87473">
        <w:rPr>
          <w:sz w:val="24"/>
          <w:szCs w:val="24"/>
        </w:rPr>
        <w:t>ošetrenie</w:t>
      </w:r>
      <w:r>
        <w:rPr>
          <w:sz w:val="24"/>
          <w:szCs w:val="24"/>
        </w:rPr>
        <w:t xml:space="preserve"> </w:t>
      </w:r>
      <w:r w:rsidRPr="00F87473">
        <w:rPr>
          <w:sz w:val="24"/>
          <w:szCs w:val="24"/>
        </w:rPr>
        <w:t>úrazu</w:t>
      </w:r>
      <w:r>
        <w:rPr>
          <w:sz w:val="24"/>
          <w:szCs w:val="24"/>
        </w:rPr>
        <w:t xml:space="preserve"> </w:t>
      </w:r>
      <w:r w:rsidRPr="00F87473">
        <w:rPr>
          <w:sz w:val="24"/>
          <w:szCs w:val="24"/>
        </w:rPr>
        <w:t>a</w:t>
      </w:r>
      <w:r>
        <w:rPr>
          <w:sz w:val="24"/>
          <w:szCs w:val="24"/>
        </w:rPr>
        <w:t> </w:t>
      </w:r>
      <w:r w:rsidRPr="00F87473">
        <w:rPr>
          <w:sz w:val="24"/>
          <w:szCs w:val="24"/>
        </w:rPr>
        <w:t>ku</w:t>
      </w:r>
      <w:r>
        <w:rPr>
          <w:sz w:val="24"/>
          <w:szCs w:val="24"/>
        </w:rPr>
        <w:t xml:space="preserve"> </w:t>
      </w:r>
      <w:r w:rsidRPr="00F87473">
        <w:rPr>
          <w:sz w:val="24"/>
          <w:szCs w:val="24"/>
        </w:rPr>
        <w:t>krátkodobému</w:t>
      </w:r>
      <w:r>
        <w:rPr>
          <w:sz w:val="24"/>
          <w:szCs w:val="24"/>
        </w:rPr>
        <w:t xml:space="preserve"> </w:t>
      </w:r>
      <w:r w:rsidRPr="00F87473">
        <w:rPr>
          <w:sz w:val="24"/>
          <w:szCs w:val="24"/>
        </w:rPr>
        <w:t>pobytu</w:t>
      </w:r>
      <w:r>
        <w:rPr>
          <w:sz w:val="24"/>
          <w:szCs w:val="24"/>
        </w:rPr>
        <w:t xml:space="preserve"> </w:t>
      </w:r>
      <w:r w:rsidRPr="00F87473">
        <w:rPr>
          <w:sz w:val="24"/>
          <w:szCs w:val="24"/>
        </w:rPr>
        <w:t>zraneného,</w:t>
      </w:r>
      <w:r>
        <w:rPr>
          <w:sz w:val="24"/>
          <w:szCs w:val="24"/>
        </w:rPr>
        <w:t xml:space="preserve"> </w:t>
      </w:r>
      <w:r w:rsidRPr="00F87473">
        <w:rPr>
          <w:sz w:val="24"/>
          <w:szCs w:val="24"/>
        </w:rPr>
        <w:t>resp.</w:t>
      </w:r>
      <w:r>
        <w:rPr>
          <w:sz w:val="24"/>
          <w:szCs w:val="24"/>
        </w:rPr>
        <w:t xml:space="preserve"> </w:t>
      </w:r>
      <w:r w:rsidRPr="00F87473">
        <w:rPr>
          <w:sz w:val="24"/>
          <w:szCs w:val="24"/>
        </w:rPr>
        <w:t>chorého</w:t>
      </w:r>
      <w:r>
        <w:rPr>
          <w:sz w:val="24"/>
          <w:szCs w:val="24"/>
        </w:rPr>
        <w:t xml:space="preserve"> žiaka,</w:t>
      </w:r>
      <w:r w:rsidRPr="00F87473">
        <w:rPr>
          <w:sz w:val="24"/>
          <w:szCs w:val="24"/>
        </w:rPr>
        <w:t>výrazné označenie všetkých nebezpečných predmetov a priestorov, pravidelná</w:t>
      </w:r>
      <w:r>
        <w:rPr>
          <w:sz w:val="24"/>
          <w:szCs w:val="24"/>
        </w:rPr>
        <w:t xml:space="preserve"> </w:t>
      </w:r>
      <w:r w:rsidRPr="00F87473">
        <w:rPr>
          <w:sz w:val="24"/>
          <w:szCs w:val="24"/>
        </w:rPr>
        <w:t>kontrola</w:t>
      </w:r>
      <w:r>
        <w:rPr>
          <w:sz w:val="24"/>
          <w:szCs w:val="24"/>
        </w:rPr>
        <w:t xml:space="preserve"> </w:t>
      </w:r>
      <w:r w:rsidRPr="00F87473">
        <w:rPr>
          <w:sz w:val="24"/>
          <w:szCs w:val="24"/>
        </w:rPr>
        <w:t>z</w:t>
      </w:r>
      <w:r>
        <w:rPr>
          <w:sz w:val="24"/>
          <w:szCs w:val="24"/>
        </w:rPr>
        <w:t xml:space="preserve"> hľadiska bezpečnosti, </w:t>
      </w:r>
      <w:r w:rsidRPr="00F87473">
        <w:rPr>
          <w:sz w:val="24"/>
          <w:szCs w:val="24"/>
        </w:rPr>
        <w:t>lekárničky vybavené podľa predpisov na dostupných miestach, kontakty na rýchlu</w:t>
      </w:r>
      <w:r>
        <w:rPr>
          <w:sz w:val="24"/>
          <w:szCs w:val="24"/>
        </w:rPr>
        <w:t xml:space="preserve"> </w:t>
      </w:r>
      <w:r w:rsidRPr="00F87473">
        <w:rPr>
          <w:sz w:val="24"/>
          <w:szCs w:val="24"/>
        </w:rPr>
        <w:t>zdravotnú</w:t>
      </w:r>
      <w:r>
        <w:rPr>
          <w:sz w:val="24"/>
          <w:szCs w:val="24"/>
        </w:rPr>
        <w:t xml:space="preserve"> pomoc, linku dôvery, políciu, </w:t>
      </w:r>
      <w:r w:rsidRPr="00F87473">
        <w:rPr>
          <w:sz w:val="24"/>
          <w:szCs w:val="24"/>
        </w:rPr>
        <w:t>zabezpečený</w:t>
      </w:r>
      <w:r>
        <w:rPr>
          <w:sz w:val="24"/>
          <w:szCs w:val="24"/>
        </w:rPr>
        <w:t xml:space="preserve"> </w:t>
      </w:r>
      <w:r w:rsidRPr="00F87473">
        <w:rPr>
          <w:sz w:val="24"/>
          <w:szCs w:val="24"/>
        </w:rPr>
        <w:t>vhodný</w:t>
      </w:r>
      <w:r>
        <w:rPr>
          <w:sz w:val="24"/>
          <w:szCs w:val="24"/>
        </w:rPr>
        <w:t xml:space="preserve"> </w:t>
      </w:r>
      <w:r w:rsidRPr="00F87473">
        <w:rPr>
          <w:sz w:val="24"/>
          <w:szCs w:val="24"/>
        </w:rPr>
        <w:t>pitný</w:t>
      </w:r>
      <w:r>
        <w:rPr>
          <w:sz w:val="24"/>
          <w:szCs w:val="24"/>
        </w:rPr>
        <w:t xml:space="preserve"> </w:t>
      </w:r>
      <w:r w:rsidRPr="00F87473">
        <w:rPr>
          <w:sz w:val="24"/>
          <w:szCs w:val="24"/>
        </w:rPr>
        <w:t>a</w:t>
      </w:r>
      <w:r>
        <w:rPr>
          <w:sz w:val="24"/>
          <w:szCs w:val="24"/>
        </w:rPr>
        <w:t> </w:t>
      </w:r>
      <w:r w:rsidRPr="00F87473">
        <w:rPr>
          <w:sz w:val="24"/>
          <w:szCs w:val="24"/>
        </w:rPr>
        <w:t>stravovací</w:t>
      </w:r>
      <w:r>
        <w:rPr>
          <w:sz w:val="24"/>
          <w:szCs w:val="24"/>
        </w:rPr>
        <w:t xml:space="preserve"> režim, </w:t>
      </w:r>
      <w:r w:rsidRPr="00F87473">
        <w:rPr>
          <w:sz w:val="24"/>
          <w:szCs w:val="24"/>
        </w:rPr>
        <w:t>dodržiavanie</w:t>
      </w:r>
      <w:r>
        <w:rPr>
          <w:sz w:val="24"/>
          <w:szCs w:val="24"/>
        </w:rPr>
        <w:t xml:space="preserve"> </w:t>
      </w:r>
      <w:r w:rsidRPr="00F87473">
        <w:rPr>
          <w:sz w:val="24"/>
          <w:szCs w:val="24"/>
        </w:rPr>
        <w:t>zákazu</w:t>
      </w:r>
      <w:r>
        <w:rPr>
          <w:sz w:val="24"/>
          <w:szCs w:val="24"/>
        </w:rPr>
        <w:t xml:space="preserve"> </w:t>
      </w:r>
      <w:r w:rsidRPr="00F87473">
        <w:rPr>
          <w:sz w:val="24"/>
          <w:szCs w:val="24"/>
        </w:rPr>
        <w:t>fajčenia,</w:t>
      </w:r>
      <w:r>
        <w:rPr>
          <w:sz w:val="24"/>
          <w:szCs w:val="24"/>
        </w:rPr>
        <w:t xml:space="preserve"> </w:t>
      </w:r>
      <w:r w:rsidRPr="00F87473">
        <w:rPr>
          <w:sz w:val="24"/>
          <w:szCs w:val="24"/>
        </w:rPr>
        <w:t>pitia</w:t>
      </w:r>
      <w:r>
        <w:rPr>
          <w:sz w:val="24"/>
          <w:szCs w:val="24"/>
        </w:rPr>
        <w:t xml:space="preserve"> </w:t>
      </w:r>
      <w:r w:rsidRPr="00F87473">
        <w:rPr>
          <w:sz w:val="24"/>
          <w:szCs w:val="24"/>
        </w:rPr>
        <w:t>alkoholu</w:t>
      </w:r>
      <w:r>
        <w:rPr>
          <w:sz w:val="24"/>
          <w:szCs w:val="24"/>
        </w:rPr>
        <w:t xml:space="preserve"> </w:t>
      </w:r>
      <w:r w:rsidRPr="00F87473">
        <w:rPr>
          <w:sz w:val="24"/>
          <w:szCs w:val="24"/>
        </w:rPr>
        <w:t>a</w:t>
      </w:r>
      <w:r>
        <w:rPr>
          <w:sz w:val="24"/>
          <w:szCs w:val="24"/>
        </w:rPr>
        <w:t> </w:t>
      </w:r>
      <w:r w:rsidRPr="00F87473">
        <w:rPr>
          <w:sz w:val="24"/>
          <w:szCs w:val="24"/>
        </w:rPr>
        <w:t>používania</w:t>
      </w:r>
      <w:r>
        <w:rPr>
          <w:sz w:val="24"/>
          <w:szCs w:val="24"/>
        </w:rPr>
        <w:t xml:space="preserve"> </w:t>
      </w:r>
      <w:r w:rsidRPr="00F87473">
        <w:rPr>
          <w:sz w:val="24"/>
          <w:szCs w:val="24"/>
        </w:rPr>
        <w:t>iných omamných</w:t>
      </w:r>
      <w:r>
        <w:rPr>
          <w:sz w:val="24"/>
          <w:szCs w:val="24"/>
        </w:rPr>
        <w:t xml:space="preserve"> </w:t>
      </w:r>
      <w:r w:rsidRPr="00F87473">
        <w:rPr>
          <w:sz w:val="24"/>
          <w:szCs w:val="24"/>
        </w:rPr>
        <w:t>látok</w:t>
      </w:r>
    </w:p>
    <w:p w:rsidR="00FB7872" w:rsidRPr="00F87473" w:rsidRDefault="0076502E" w:rsidP="00F87473">
      <w:pPr>
        <w:spacing w:line="276" w:lineRule="auto"/>
        <w:jc w:val="both"/>
        <w:rPr>
          <w:sz w:val="24"/>
          <w:szCs w:val="24"/>
        </w:rPr>
        <w:sectPr w:rsidR="00FB7872" w:rsidRPr="00F87473">
          <w:pgSz w:w="11910" w:h="16840"/>
          <w:pgMar w:top="1320" w:right="740" w:bottom="960" w:left="880" w:header="0" w:footer="779" w:gutter="0"/>
          <w:cols w:space="708"/>
        </w:sectPr>
      </w:pPr>
      <w:r w:rsidRPr="00F87473">
        <w:rPr>
          <w:sz w:val="24"/>
          <w:szCs w:val="24"/>
        </w:rPr>
        <w:lastRenderedPageBreak/>
        <w:t>v</w:t>
      </w:r>
      <w:r>
        <w:rPr>
          <w:sz w:val="24"/>
          <w:szCs w:val="24"/>
        </w:rPr>
        <w:t> </w:t>
      </w:r>
      <w:r w:rsidRPr="00F87473">
        <w:rPr>
          <w:sz w:val="24"/>
          <w:szCs w:val="24"/>
        </w:rPr>
        <w:t>škole</w:t>
      </w:r>
      <w:r>
        <w:rPr>
          <w:sz w:val="24"/>
          <w:szCs w:val="24"/>
        </w:rPr>
        <w:t xml:space="preserve"> </w:t>
      </w:r>
      <w:r w:rsidRPr="00F87473">
        <w:rPr>
          <w:sz w:val="24"/>
          <w:szCs w:val="24"/>
        </w:rPr>
        <w:t>a</w:t>
      </w:r>
      <w:r>
        <w:rPr>
          <w:sz w:val="24"/>
          <w:szCs w:val="24"/>
        </w:rPr>
        <w:t> </w:t>
      </w:r>
      <w:r w:rsidRPr="00F87473">
        <w:rPr>
          <w:sz w:val="24"/>
          <w:szCs w:val="24"/>
        </w:rPr>
        <w:t>jej</w:t>
      </w:r>
      <w:r>
        <w:rPr>
          <w:sz w:val="24"/>
          <w:szCs w:val="24"/>
        </w:rPr>
        <w:t xml:space="preserve"> </w:t>
      </w:r>
      <w:r w:rsidRPr="00F87473">
        <w:rPr>
          <w:sz w:val="24"/>
          <w:szCs w:val="24"/>
        </w:rPr>
        <w:t>okolí</w:t>
      </w:r>
      <w:r>
        <w:rPr>
          <w:sz w:val="24"/>
          <w:szCs w:val="24"/>
        </w:rPr>
        <w:t xml:space="preserve"> </w:t>
      </w:r>
      <w:r w:rsidRPr="00F87473">
        <w:rPr>
          <w:sz w:val="24"/>
          <w:szCs w:val="24"/>
        </w:rPr>
        <w:t>a</w:t>
      </w:r>
      <w:r>
        <w:rPr>
          <w:sz w:val="24"/>
          <w:szCs w:val="24"/>
        </w:rPr>
        <w:t> </w:t>
      </w:r>
      <w:r w:rsidRPr="00F87473">
        <w:rPr>
          <w:sz w:val="24"/>
          <w:szCs w:val="24"/>
        </w:rPr>
        <w:t>na</w:t>
      </w:r>
      <w:r>
        <w:rPr>
          <w:sz w:val="24"/>
          <w:szCs w:val="24"/>
        </w:rPr>
        <w:t xml:space="preserve"> </w:t>
      </w:r>
      <w:r w:rsidRPr="00F87473">
        <w:rPr>
          <w:sz w:val="24"/>
          <w:szCs w:val="24"/>
        </w:rPr>
        <w:t>všetkých</w:t>
      </w:r>
      <w:r>
        <w:rPr>
          <w:sz w:val="24"/>
          <w:szCs w:val="24"/>
        </w:rPr>
        <w:t xml:space="preserve"> </w:t>
      </w:r>
      <w:r w:rsidRPr="00F87473">
        <w:rPr>
          <w:sz w:val="24"/>
          <w:szCs w:val="24"/>
        </w:rPr>
        <w:t>akciách</w:t>
      </w:r>
      <w:r>
        <w:rPr>
          <w:sz w:val="24"/>
          <w:szCs w:val="24"/>
        </w:rPr>
        <w:t xml:space="preserve"> </w:t>
      </w:r>
      <w:r w:rsidRPr="00F87473">
        <w:rPr>
          <w:sz w:val="24"/>
          <w:szCs w:val="24"/>
        </w:rPr>
        <w:t>mimo</w:t>
      </w:r>
      <w:r>
        <w:rPr>
          <w:sz w:val="24"/>
          <w:szCs w:val="24"/>
        </w:rPr>
        <w:t xml:space="preserve"> </w:t>
      </w:r>
      <w:r w:rsidRPr="00F87473">
        <w:rPr>
          <w:sz w:val="24"/>
          <w:szCs w:val="24"/>
        </w:rPr>
        <w:t>priestoru</w:t>
      </w:r>
      <w:r>
        <w:rPr>
          <w:sz w:val="24"/>
          <w:szCs w:val="24"/>
        </w:rPr>
        <w:t xml:space="preserve"> </w:t>
      </w:r>
      <w:r w:rsidRPr="00F87473">
        <w:rPr>
          <w:sz w:val="24"/>
          <w:szCs w:val="24"/>
        </w:rPr>
        <w:t>školy</w:t>
      </w:r>
      <w:r>
        <w:rPr>
          <w:sz w:val="24"/>
          <w:szCs w:val="24"/>
        </w:rPr>
        <w:t xml:space="preserve"> </w:t>
      </w:r>
      <w:r w:rsidRPr="00F87473">
        <w:rPr>
          <w:sz w:val="24"/>
          <w:szCs w:val="24"/>
        </w:rPr>
        <w:t>organizovaných</w:t>
      </w:r>
      <w:r>
        <w:rPr>
          <w:sz w:val="24"/>
          <w:szCs w:val="24"/>
        </w:rPr>
        <w:t xml:space="preserve"> </w:t>
      </w:r>
      <w:r w:rsidR="00D8129C">
        <w:rPr>
          <w:sz w:val="24"/>
          <w:szCs w:val="24"/>
        </w:rPr>
        <w:t>školou.</w:t>
      </w:r>
      <w:bookmarkStart w:id="7" w:name="_GoBack"/>
      <w:bookmarkEnd w:id="7"/>
    </w:p>
    <w:p w:rsidR="00026AE6" w:rsidRDefault="00026AE6" w:rsidP="00026AE6">
      <w:pPr>
        <w:spacing w:line="276" w:lineRule="auto"/>
        <w:jc w:val="both"/>
        <w:rPr>
          <w:b/>
          <w:sz w:val="24"/>
          <w:szCs w:val="24"/>
        </w:rPr>
      </w:pPr>
      <w:r>
        <w:rPr>
          <w:b/>
          <w:sz w:val="24"/>
          <w:szCs w:val="24"/>
        </w:rPr>
        <w:lastRenderedPageBreak/>
        <w:t xml:space="preserve">12. </w:t>
      </w:r>
      <w:r w:rsidR="001E2ED7" w:rsidRPr="00026AE6">
        <w:rPr>
          <w:b/>
          <w:sz w:val="24"/>
          <w:szCs w:val="24"/>
        </w:rPr>
        <w:t>Špecifické vyučovacie predmety pre žiakov s autizmom alebo ďalšími pervazívnymi poruchami bez mentálneho postihnutia</w:t>
      </w:r>
    </w:p>
    <w:p w:rsidR="00026AE6" w:rsidRDefault="00026AE6" w:rsidP="00026AE6">
      <w:pPr>
        <w:spacing w:line="276" w:lineRule="auto"/>
        <w:jc w:val="both"/>
        <w:rPr>
          <w:b/>
          <w:sz w:val="24"/>
          <w:szCs w:val="24"/>
        </w:rPr>
      </w:pPr>
    </w:p>
    <w:p w:rsidR="001E2ED7" w:rsidRPr="001A58B2" w:rsidRDefault="001E2ED7" w:rsidP="00026AE6">
      <w:pPr>
        <w:spacing w:line="276" w:lineRule="auto"/>
        <w:jc w:val="both"/>
        <w:rPr>
          <w:b/>
          <w:sz w:val="24"/>
          <w:szCs w:val="24"/>
        </w:rPr>
      </w:pPr>
      <w:r w:rsidRPr="00F87473">
        <w:rPr>
          <w:sz w:val="24"/>
          <w:szCs w:val="24"/>
        </w:rPr>
        <w:t>Predmety špeciálnopedagogickej podpory vyučuje školský špeciálny pedagóg v samostatnej miestnosti, pričom vychádza z</w:t>
      </w:r>
      <w:r w:rsidR="003345AA" w:rsidRPr="00F87473">
        <w:rPr>
          <w:sz w:val="24"/>
          <w:szCs w:val="24"/>
        </w:rPr>
        <w:t xml:space="preserve"> charakteristiky, </w:t>
      </w:r>
      <w:r w:rsidRPr="00F87473">
        <w:rPr>
          <w:sz w:val="24"/>
          <w:szCs w:val="24"/>
        </w:rPr>
        <w:t>cieľov a</w:t>
      </w:r>
      <w:r w:rsidR="003345AA" w:rsidRPr="00F87473">
        <w:rPr>
          <w:sz w:val="24"/>
          <w:szCs w:val="24"/>
        </w:rPr>
        <w:t> </w:t>
      </w:r>
      <w:r w:rsidRPr="00F87473">
        <w:rPr>
          <w:sz w:val="24"/>
          <w:szCs w:val="24"/>
        </w:rPr>
        <w:t>obsahu</w:t>
      </w:r>
      <w:r w:rsidR="003345AA" w:rsidRPr="00F87473">
        <w:rPr>
          <w:sz w:val="24"/>
          <w:szCs w:val="24"/>
        </w:rPr>
        <w:t xml:space="preserve"> vzdelávania predmetov </w:t>
      </w:r>
      <w:r w:rsidR="003345AA" w:rsidRPr="001A58B2">
        <w:rPr>
          <w:b/>
          <w:sz w:val="24"/>
          <w:szCs w:val="24"/>
        </w:rPr>
        <w:t>Rozvíjanie komunikačnej schopnosti a sociálnych zručností a Rozvíjanie grafomotorických zručností a</w:t>
      </w:r>
      <w:r w:rsidR="00396F65" w:rsidRPr="001A58B2">
        <w:rPr>
          <w:b/>
          <w:sz w:val="24"/>
          <w:szCs w:val="24"/>
        </w:rPr>
        <w:t> </w:t>
      </w:r>
      <w:r w:rsidR="003345AA" w:rsidRPr="001A58B2">
        <w:rPr>
          <w:b/>
          <w:sz w:val="24"/>
          <w:szCs w:val="24"/>
        </w:rPr>
        <w:t>písanie</w:t>
      </w:r>
      <w:r w:rsidR="00396F65" w:rsidRPr="001A58B2">
        <w:rPr>
          <w:b/>
          <w:sz w:val="24"/>
          <w:szCs w:val="24"/>
        </w:rPr>
        <w:t>.</w:t>
      </w:r>
    </w:p>
    <w:p w:rsidR="0076502E" w:rsidRPr="0076502E" w:rsidRDefault="00396F65" w:rsidP="00F87473">
      <w:pPr>
        <w:spacing w:line="276" w:lineRule="auto"/>
        <w:jc w:val="both"/>
        <w:rPr>
          <w:sz w:val="24"/>
          <w:szCs w:val="24"/>
        </w:rPr>
      </w:pPr>
      <w:r w:rsidRPr="0076502E">
        <w:rPr>
          <w:sz w:val="24"/>
          <w:szCs w:val="24"/>
        </w:rPr>
        <w:t xml:space="preserve">Rámcové učebné osnovy sú široko koncipovanou otvorenou normou intervencie, ktorá kladie zodpovednosť na špeciálneho pedagóga pri výbere diagnostických a terapeutických metód a postupov. Zdravotné znevýhodnenie žiakov má individuálny charakter, individuálny rozsah klinického obrazu porúch a okrem špecifických ťažkostí vyskytujú aj:  </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 xml:space="preserve">deficity v poznávacích schopnostiach, </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deficity v jazykových schopnostiach,</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deficity v exekutívnych funkciách: v pozornosti, plánovaní a monitorovaní vlastnej aktivity,</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 xml:space="preserve"> percepčno-motorické deficity,</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deficity v jemnej motorike a koordinácii,</w:t>
      </w:r>
    </w:p>
    <w:p w:rsidR="0076502E" w:rsidRPr="0076502E" w:rsidRDefault="00396F65" w:rsidP="00AF0F86">
      <w:pPr>
        <w:pStyle w:val="Odsekzoznamu"/>
        <w:numPr>
          <w:ilvl w:val="0"/>
          <w:numId w:val="6"/>
        </w:numPr>
        <w:spacing w:line="276" w:lineRule="auto"/>
        <w:jc w:val="both"/>
        <w:rPr>
          <w:sz w:val="24"/>
          <w:szCs w:val="24"/>
        </w:rPr>
      </w:pPr>
      <w:r w:rsidRPr="0076502E">
        <w:rPr>
          <w:sz w:val="24"/>
          <w:szCs w:val="24"/>
        </w:rPr>
        <w:t>ťažkosti s orientáciou v čase a priestore,</w:t>
      </w:r>
    </w:p>
    <w:p w:rsidR="0076502E" w:rsidRDefault="00396F65" w:rsidP="00AF0F86">
      <w:pPr>
        <w:pStyle w:val="Odsekzoznamu"/>
        <w:numPr>
          <w:ilvl w:val="0"/>
          <w:numId w:val="6"/>
        </w:numPr>
        <w:spacing w:line="276" w:lineRule="auto"/>
        <w:jc w:val="both"/>
        <w:rPr>
          <w:sz w:val="24"/>
          <w:szCs w:val="24"/>
        </w:rPr>
      </w:pPr>
      <w:r w:rsidRPr="0076502E">
        <w:rPr>
          <w:sz w:val="24"/>
          <w:szCs w:val="24"/>
        </w:rPr>
        <w:t>impulzivita</w:t>
      </w:r>
    </w:p>
    <w:p w:rsidR="0076502E" w:rsidRDefault="0076502E" w:rsidP="0076502E">
      <w:pPr>
        <w:pStyle w:val="Odsekzoznamu"/>
        <w:spacing w:line="276" w:lineRule="auto"/>
        <w:ind w:left="720" w:firstLine="0"/>
        <w:jc w:val="both"/>
        <w:rPr>
          <w:sz w:val="24"/>
          <w:szCs w:val="24"/>
        </w:rPr>
      </w:pPr>
    </w:p>
    <w:p w:rsidR="0076502E" w:rsidRDefault="0076502E" w:rsidP="002164E3">
      <w:pPr>
        <w:spacing w:line="276" w:lineRule="auto"/>
        <w:jc w:val="both"/>
        <w:rPr>
          <w:sz w:val="24"/>
          <w:szCs w:val="24"/>
        </w:rPr>
      </w:pPr>
      <w:r>
        <w:rPr>
          <w:sz w:val="24"/>
          <w:szCs w:val="24"/>
        </w:rPr>
        <w:t>Ciele a obsah predmetov RGZ a RKS</w:t>
      </w:r>
      <w:r w:rsidR="00396F65" w:rsidRPr="0076502E">
        <w:rPr>
          <w:sz w:val="24"/>
          <w:szCs w:val="24"/>
        </w:rPr>
        <w:t xml:space="preserve"> sú preto konkrétne závislé od výsledkov špeciálnopedagogickej diagnostiky každého jednotlivého žiaka. Z toho</w:t>
      </w:r>
      <w:r>
        <w:rPr>
          <w:sz w:val="24"/>
          <w:szCs w:val="24"/>
        </w:rPr>
        <w:t xml:space="preserve"> dôvodu môžu existovať pre tieto</w:t>
      </w:r>
      <w:r w:rsidR="00396F65" w:rsidRPr="0076502E">
        <w:rPr>
          <w:sz w:val="24"/>
          <w:szCs w:val="24"/>
        </w:rPr>
        <w:t xml:space="preserve"> predmet</w:t>
      </w:r>
      <w:r>
        <w:rPr>
          <w:sz w:val="24"/>
          <w:szCs w:val="24"/>
        </w:rPr>
        <w:t>y</w:t>
      </w:r>
      <w:r w:rsidR="00396F65" w:rsidRPr="0076502E">
        <w:rPr>
          <w:sz w:val="24"/>
          <w:szCs w:val="24"/>
        </w:rPr>
        <w:t xml:space="preserve"> len rámcové učebné osnovy. </w:t>
      </w:r>
    </w:p>
    <w:p w:rsidR="0076502E" w:rsidRDefault="00396F65" w:rsidP="002164E3">
      <w:pPr>
        <w:spacing w:line="276" w:lineRule="auto"/>
        <w:jc w:val="both"/>
        <w:rPr>
          <w:sz w:val="24"/>
          <w:szCs w:val="24"/>
        </w:rPr>
      </w:pPr>
      <w:r w:rsidRPr="0076502E">
        <w:rPr>
          <w:sz w:val="24"/>
          <w:szCs w:val="24"/>
        </w:rPr>
        <w:t xml:space="preserve">Špeciálny pedagóg na začiatku školského roku na základe: </w:t>
      </w:r>
    </w:p>
    <w:p w:rsidR="0076502E" w:rsidRDefault="00396F65" w:rsidP="0076502E">
      <w:pPr>
        <w:spacing w:line="276" w:lineRule="auto"/>
        <w:ind w:left="360"/>
        <w:jc w:val="both"/>
        <w:rPr>
          <w:sz w:val="24"/>
          <w:szCs w:val="24"/>
        </w:rPr>
      </w:pPr>
      <w:r w:rsidRPr="0076502E">
        <w:rPr>
          <w:sz w:val="24"/>
          <w:szCs w:val="24"/>
        </w:rPr>
        <w:t xml:space="preserve">- výsledkov špeciálnopedagogickej diagnostiky, prípadne rediagnostiky, </w:t>
      </w:r>
    </w:p>
    <w:p w:rsidR="0076502E" w:rsidRDefault="00396F65" w:rsidP="0076502E">
      <w:pPr>
        <w:spacing w:line="276" w:lineRule="auto"/>
        <w:ind w:left="360"/>
        <w:jc w:val="both"/>
        <w:rPr>
          <w:sz w:val="24"/>
          <w:szCs w:val="24"/>
        </w:rPr>
      </w:pPr>
      <w:r w:rsidRPr="0076502E">
        <w:rPr>
          <w:sz w:val="24"/>
          <w:szCs w:val="24"/>
        </w:rPr>
        <w:t xml:space="preserve">- zvolených terapeutických metód a postupov </w:t>
      </w:r>
    </w:p>
    <w:p w:rsidR="0076502E" w:rsidRDefault="0076502E" w:rsidP="0076502E">
      <w:pPr>
        <w:spacing w:line="276" w:lineRule="auto"/>
        <w:ind w:left="360"/>
        <w:jc w:val="both"/>
        <w:rPr>
          <w:sz w:val="24"/>
          <w:szCs w:val="24"/>
        </w:rPr>
      </w:pPr>
      <w:r>
        <w:rPr>
          <w:sz w:val="24"/>
          <w:szCs w:val="24"/>
        </w:rPr>
        <w:t xml:space="preserve">- </w:t>
      </w:r>
      <w:r w:rsidR="00396F65" w:rsidRPr="0076502E">
        <w:rPr>
          <w:sz w:val="24"/>
          <w:szCs w:val="24"/>
        </w:rPr>
        <w:t xml:space="preserve">a rámcových učebných osnov vypracuje individuálny plán špeciálnopedagogickej intervencie pre každé dieťa na určité obdobie. </w:t>
      </w:r>
    </w:p>
    <w:p w:rsidR="0076502E" w:rsidRDefault="00396F65" w:rsidP="002164E3">
      <w:pPr>
        <w:spacing w:line="276" w:lineRule="auto"/>
        <w:jc w:val="both"/>
        <w:rPr>
          <w:sz w:val="24"/>
          <w:szCs w:val="24"/>
        </w:rPr>
      </w:pPr>
      <w:r w:rsidRPr="0076502E">
        <w:rPr>
          <w:sz w:val="24"/>
          <w:szCs w:val="24"/>
        </w:rPr>
        <w:t xml:space="preserve">Časovo-tematické plány preto nie sú potrebné a ich dodržiavanie by bolo nereálne. </w:t>
      </w:r>
    </w:p>
    <w:p w:rsidR="00803BC4" w:rsidRPr="00F87473" w:rsidRDefault="00396F65" w:rsidP="002164E3">
      <w:pPr>
        <w:spacing w:line="276" w:lineRule="auto"/>
        <w:jc w:val="both"/>
        <w:rPr>
          <w:sz w:val="24"/>
          <w:szCs w:val="24"/>
        </w:rPr>
      </w:pPr>
      <w:r w:rsidRPr="00F87473">
        <w:rPr>
          <w:sz w:val="24"/>
          <w:szCs w:val="24"/>
        </w:rPr>
        <w:t>zameranie (nie edukačný obsah), ktorého cieľom je odstrániť alebo zmierniť individuálne narušenia, čo nie je možné klasifikovať ani hodnot</w:t>
      </w:r>
      <w:r w:rsidR="0076502E">
        <w:rPr>
          <w:sz w:val="24"/>
          <w:szCs w:val="24"/>
        </w:rPr>
        <w:t>iť. Vzhľadom na to, že pre tieto</w:t>
      </w:r>
      <w:r w:rsidRPr="00F87473">
        <w:rPr>
          <w:sz w:val="24"/>
          <w:szCs w:val="24"/>
        </w:rPr>
        <w:t xml:space="preserve"> predmet</w:t>
      </w:r>
      <w:r w:rsidR="0076502E">
        <w:rPr>
          <w:sz w:val="24"/>
          <w:szCs w:val="24"/>
        </w:rPr>
        <w:t>y</w:t>
      </w:r>
      <w:r w:rsidRPr="00F87473">
        <w:rPr>
          <w:sz w:val="24"/>
          <w:szCs w:val="24"/>
        </w:rPr>
        <w:t xml:space="preserve"> existujú len rámcové učebné osnovy a nie je možné vymedziť presné výkonové štandardy, ich výkon nemožno ohodnotiť bodova</w:t>
      </w:r>
      <w:r w:rsidR="0076502E">
        <w:rPr>
          <w:sz w:val="24"/>
          <w:szCs w:val="24"/>
        </w:rPr>
        <w:t xml:space="preserve">ním či percentami. Je možné </w:t>
      </w:r>
      <w:r w:rsidRPr="00F87473">
        <w:rPr>
          <w:sz w:val="24"/>
          <w:szCs w:val="24"/>
        </w:rPr>
        <w:t>hodnotiť iba snahu a spoluprácu žiaka, na čo využívame odtlačok pečiatky, motivačnú ústnu alebo písomnú pochvalu.</w:t>
      </w:r>
    </w:p>
    <w:p w:rsidR="004A62C3" w:rsidRPr="00F87473" w:rsidRDefault="004A62C3" w:rsidP="00F87473">
      <w:pPr>
        <w:spacing w:line="276" w:lineRule="auto"/>
        <w:jc w:val="both"/>
        <w:rPr>
          <w:b/>
          <w:sz w:val="24"/>
          <w:szCs w:val="24"/>
        </w:rPr>
      </w:pPr>
    </w:p>
    <w:p w:rsidR="00011497" w:rsidRPr="00F87473" w:rsidRDefault="003345AA" w:rsidP="0076502E">
      <w:pPr>
        <w:spacing w:line="276" w:lineRule="auto"/>
        <w:jc w:val="center"/>
        <w:rPr>
          <w:b/>
          <w:sz w:val="24"/>
          <w:szCs w:val="24"/>
        </w:rPr>
      </w:pPr>
      <w:r w:rsidRPr="00F87473">
        <w:rPr>
          <w:b/>
          <w:sz w:val="24"/>
          <w:szCs w:val="24"/>
        </w:rPr>
        <w:t>Rozvíjanie komunikačnej schopnosti a sociálnych zručností</w:t>
      </w:r>
    </w:p>
    <w:p w:rsidR="00011497" w:rsidRPr="00F87473" w:rsidRDefault="00011497" w:rsidP="00F87473">
      <w:pPr>
        <w:spacing w:line="276" w:lineRule="auto"/>
        <w:jc w:val="both"/>
        <w:rPr>
          <w:sz w:val="24"/>
          <w:szCs w:val="24"/>
        </w:rPr>
      </w:pPr>
    </w:p>
    <w:p w:rsidR="0076502E" w:rsidRDefault="003345AA" w:rsidP="0076502E">
      <w:pPr>
        <w:spacing w:line="276" w:lineRule="auto"/>
        <w:ind w:firstLine="708"/>
        <w:jc w:val="both"/>
        <w:rPr>
          <w:sz w:val="24"/>
          <w:szCs w:val="24"/>
        </w:rPr>
      </w:pPr>
      <w:r w:rsidRPr="00F87473">
        <w:rPr>
          <w:sz w:val="24"/>
          <w:szCs w:val="24"/>
        </w:rPr>
        <w:t xml:space="preserve">Z oblastí, ktoré sú pri autizme a ďalších pervazívnych vývinových poruchách poškodené, je najmarkantnejšie poškodenie v oblasti komunikačnej schopnosti a sociálnych zručností. Nakoľko skutočná komunikácia predstavuje vždy sociálnu interakciu, nemožno od poškodenia sociálnych zručností komunikáciu oddeliť. </w:t>
      </w:r>
    </w:p>
    <w:p w:rsidR="0076502E" w:rsidRDefault="003345AA" w:rsidP="0076502E">
      <w:pPr>
        <w:spacing w:line="276" w:lineRule="auto"/>
        <w:jc w:val="both"/>
        <w:rPr>
          <w:sz w:val="24"/>
          <w:szCs w:val="24"/>
        </w:rPr>
      </w:pPr>
      <w:r w:rsidRPr="00F87473">
        <w:rPr>
          <w:sz w:val="24"/>
          <w:szCs w:val="24"/>
        </w:rPr>
        <w:t xml:space="preserve">Rozvíjanie schopnosti komunikovať je preto jedným zo základných cieľov výchovnovzdelávacieho procesu žiakov s autizmom alebo ďalšími pervazívnymi vývinovými poruchami bez mentálneho postihnutia (ďalej aj „dieťa/žiak s AU alebo PVP (bez MP)“) v závislosti od miery ich „autistického“ poškodenia, resp. aktuálne používanej formy komunikácie. </w:t>
      </w:r>
    </w:p>
    <w:p w:rsidR="0076502E" w:rsidRDefault="003345AA" w:rsidP="0076502E">
      <w:pPr>
        <w:spacing w:line="276" w:lineRule="auto"/>
        <w:jc w:val="both"/>
        <w:rPr>
          <w:sz w:val="24"/>
          <w:szCs w:val="24"/>
        </w:rPr>
      </w:pPr>
      <w:r w:rsidRPr="00F87473">
        <w:rPr>
          <w:sz w:val="24"/>
          <w:szCs w:val="24"/>
        </w:rPr>
        <w:t xml:space="preserve">Cieľom špecifického vyučovacieho predmetu rozvíjanie komunikačnej schopnosti a sociálnych zručností je vytvorenie, resp. rozvíjanie komunikačnej schopnosti s atribútmi prostriedku vyjadrovania potrieb, </w:t>
      </w:r>
      <w:r w:rsidRPr="00F87473">
        <w:rPr>
          <w:sz w:val="24"/>
          <w:szCs w:val="24"/>
        </w:rPr>
        <w:lastRenderedPageBreak/>
        <w:t xml:space="preserve">nadväzovania kontaktov, ako aj výmeny informácií a vo vyšších ročníkoch, resp. v prípade menšej miery autizmu, aj vyjadrovanie vlastných emocionálnych stavov a ich „čítanie“ zo správania iných ľudí, a najmä následná schopnosť prispôsobenia vlastného správania vnímaným informáciám verbálneho aj neverbálneho charakteru. </w:t>
      </w:r>
    </w:p>
    <w:p w:rsidR="0076502E" w:rsidRDefault="003345AA" w:rsidP="0076502E">
      <w:pPr>
        <w:spacing w:line="276" w:lineRule="auto"/>
        <w:jc w:val="both"/>
        <w:rPr>
          <w:sz w:val="24"/>
          <w:szCs w:val="24"/>
        </w:rPr>
      </w:pPr>
      <w:r w:rsidRPr="00F87473">
        <w:rPr>
          <w:sz w:val="24"/>
          <w:szCs w:val="24"/>
        </w:rPr>
        <w:t xml:space="preserve">Na každom stupni vyučovania predmetu, nezávisle od spôsobu komunikácie dieťaťa, je potrebné rozvíjanie jestvujúcich schopností komunikácie v zmysle sociálnej komunikácie, ich posúvanie na vyššiu vývinovú úroveň a generalizácia naučených schopností na nové situácie, nový kontext. </w:t>
      </w:r>
    </w:p>
    <w:p w:rsidR="0076502E" w:rsidRDefault="003345AA" w:rsidP="0076502E">
      <w:pPr>
        <w:spacing w:line="276" w:lineRule="auto"/>
        <w:jc w:val="both"/>
        <w:rPr>
          <w:sz w:val="24"/>
          <w:szCs w:val="24"/>
        </w:rPr>
      </w:pPr>
      <w:r w:rsidRPr="00F87473">
        <w:rPr>
          <w:sz w:val="24"/>
          <w:szCs w:val="24"/>
        </w:rPr>
        <w:t xml:space="preserve">Prvoradým cieľom je sociálne správanie zodpovedajúce veku dieťaťa, úrovni jeho schopností, resp. rozvíjanie a učenie základných predpokladov týchto zručností. Všetky naučené schopnosti je potrebné za úzkej spolupráce s rodinou generalizovať na prirodzené, domáce prostredie, inak vzdelávanie stráca zmysel. </w:t>
      </w:r>
    </w:p>
    <w:p w:rsidR="0076502E" w:rsidRDefault="003345AA" w:rsidP="0076502E">
      <w:pPr>
        <w:spacing w:line="276" w:lineRule="auto"/>
        <w:jc w:val="both"/>
        <w:rPr>
          <w:sz w:val="24"/>
          <w:szCs w:val="24"/>
        </w:rPr>
      </w:pPr>
      <w:r w:rsidRPr="00F87473">
        <w:rPr>
          <w:sz w:val="24"/>
          <w:szCs w:val="24"/>
        </w:rPr>
        <w:t xml:space="preserve">Neoddeliteľnou súčasťou sociálneho správania sú schopnosti, ktoré napomáhajú sociálnej integrácii, tzv. integračné zručnosti - nadväzovanie a udržanie vzťahov, trávenie voľného času atď., vrátane „zamestnaní“, ktoré pre bežné deti nie sú atraktívne. Je to pomoc pedagógom cez prestávku, zodpovednosť za čistotu v jasne určenom priestore, zodpovednosť za poriadok na jasnom mieste a pod. </w:t>
      </w:r>
    </w:p>
    <w:p w:rsidR="0076502E" w:rsidRDefault="003345AA" w:rsidP="0076502E">
      <w:pPr>
        <w:spacing w:line="276" w:lineRule="auto"/>
        <w:jc w:val="both"/>
        <w:rPr>
          <w:sz w:val="24"/>
          <w:szCs w:val="24"/>
        </w:rPr>
      </w:pPr>
      <w:r w:rsidRPr="00F87473">
        <w:rPr>
          <w:sz w:val="24"/>
          <w:szCs w:val="24"/>
        </w:rPr>
        <w:t xml:space="preserve">Aby sa dieťa s AU alebo PVP (bez MP) stalo členom skupiny, resp. malo vzťah s iným dieťaťom alebo s členom rodiny, musí mať schopnosti nevyhnutné k nadväzovaniu interakcií. Členovia skupiny iniciujú kontakty, reagujú jeden na druhého a podieľajú sa na ovplyvňovaní štruktúry interakcie. Inými slovami deti sa samy rozhodujú, kedy a ako prebieha interakcia, nereagujú len na inštrukcie vonkajšieho vodcu. Deti sú aktívne, pretože aktivita sama je pre ne odmenou (aspoň čiastočne). </w:t>
      </w:r>
    </w:p>
    <w:p w:rsidR="0076502E" w:rsidRDefault="003345AA" w:rsidP="0076502E">
      <w:pPr>
        <w:spacing w:line="276" w:lineRule="auto"/>
        <w:jc w:val="both"/>
        <w:rPr>
          <w:sz w:val="24"/>
          <w:szCs w:val="24"/>
        </w:rPr>
      </w:pPr>
      <w:r w:rsidRPr="00F87473">
        <w:rPr>
          <w:sz w:val="24"/>
          <w:szCs w:val="24"/>
        </w:rPr>
        <w:t xml:space="preserve">U malých detí, ktoré nemajú AU alebo PVP, sa sociálne kontakty prejavujú rôznymi formami sociálnych hier. Avšak základy sociálnej hry sú väčšinou naučené v izolácii od iných detí. Dieťa sa naučí hádzať loptu, stavať vežu, bicyklovať atď. samo, resp. bez asistencie iných detí. To znamená, že dieťa naučené zručnosti nezačne automaticky využívať aj v aktivitách s inými deťmi. </w:t>
      </w:r>
    </w:p>
    <w:p w:rsidR="0076502E" w:rsidRDefault="003345AA" w:rsidP="0076502E">
      <w:pPr>
        <w:spacing w:line="276" w:lineRule="auto"/>
        <w:jc w:val="both"/>
        <w:rPr>
          <w:sz w:val="24"/>
          <w:szCs w:val="24"/>
        </w:rPr>
      </w:pPr>
      <w:r w:rsidRPr="00F87473">
        <w:rPr>
          <w:sz w:val="24"/>
          <w:szCs w:val="24"/>
        </w:rPr>
        <w:t xml:space="preserve">V ranom sociálnom vývine dieťa potrebuje zažiť rôznorodé sociálne interakcie, až potom ich začne samo vyhľadávať. Sociálny vývin dieťaťa s AU alebo PVP (bez MP) je od tejto prirodzenej cesty výrazne </w:t>
      </w:r>
      <w:r w:rsidR="0076502E">
        <w:rPr>
          <w:sz w:val="24"/>
          <w:szCs w:val="24"/>
        </w:rPr>
        <w:t xml:space="preserve">odlišný. </w:t>
      </w:r>
    </w:p>
    <w:p w:rsidR="0076502E" w:rsidRDefault="003345AA" w:rsidP="0076502E">
      <w:pPr>
        <w:spacing w:line="276" w:lineRule="auto"/>
        <w:jc w:val="both"/>
        <w:rPr>
          <w:sz w:val="24"/>
          <w:szCs w:val="24"/>
        </w:rPr>
      </w:pPr>
      <w:r w:rsidRPr="00F87473">
        <w:rPr>
          <w:sz w:val="24"/>
          <w:szCs w:val="24"/>
        </w:rPr>
        <w:t xml:space="preserve">Problémy, vyplývajúce z autizmu a ďalších pervazívnych vývinových porúch, neumožňujú deťom, aby sociálne zručnosti nadobúdali spontánne, intuitívne, vyplývajúc zo sociálneho pochopenia. Z hľadiska používaných metód majú preto dominantnú úlohu kognitívne postupy a postupy terapie správania. </w:t>
      </w:r>
    </w:p>
    <w:p w:rsidR="0076502E" w:rsidRDefault="003345AA" w:rsidP="0076502E">
      <w:pPr>
        <w:spacing w:line="276" w:lineRule="auto"/>
        <w:jc w:val="both"/>
        <w:rPr>
          <w:sz w:val="24"/>
          <w:szCs w:val="24"/>
        </w:rPr>
      </w:pPr>
      <w:r w:rsidRPr="00F87473">
        <w:rPr>
          <w:sz w:val="24"/>
          <w:szCs w:val="24"/>
        </w:rPr>
        <w:t xml:space="preserve">Z rovnakého dôvodu deti naučené schopnosti neaplikujú spontánne v domácom prostredí. je nevyhnutné nepretržite rodinu informovať o dosiahnutých pokrokoch detí a metódach, ako ich preniesť domov - v oblasti komunikácie, sociálneho správania i integračných zručností. </w:t>
      </w:r>
    </w:p>
    <w:p w:rsidR="0076502E" w:rsidRDefault="003345AA" w:rsidP="0076502E">
      <w:pPr>
        <w:spacing w:line="276" w:lineRule="auto"/>
        <w:jc w:val="both"/>
        <w:rPr>
          <w:sz w:val="24"/>
          <w:szCs w:val="24"/>
        </w:rPr>
      </w:pPr>
      <w:r w:rsidRPr="00F87473">
        <w:rPr>
          <w:sz w:val="24"/>
          <w:szCs w:val="24"/>
        </w:rPr>
        <w:t xml:space="preserve">Všeobecným cieľom predmetu, ktorý sa prelína každým ročníkom je rozširovanie funkčnej komunikácie v kategóriách:  </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žiadanie osobných potrieb,</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reakcie na správanie iných ľudí,</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komentovanie,</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žiadanie informácií,</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vyjadrovanie pocitov,</w:t>
      </w:r>
    </w:p>
    <w:p w:rsidR="0076502E" w:rsidRPr="0076502E" w:rsidRDefault="003345AA" w:rsidP="00AF0F86">
      <w:pPr>
        <w:pStyle w:val="Odsekzoznamu"/>
        <w:numPr>
          <w:ilvl w:val="0"/>
          <w:numId w:val="6"/>
        </w:numPr>
        <w:spacing w:line="276" w:lineRule="auto"/>
        <w:jc w:val="both"/>
        <w:rPr>
          <w:sz w:val="24"/>
          <w:szCs w:val="24"/>
        </w:rPr>
      </w:pPr>
      <w:r w:rsidRPr="0076502E">
        <w:rPr>
          <w:sz w:val="24"/>
          <w:szCs w:val="24"/>
        </w:rPr>
        <w:t>vyjadrovanie prosociálnych postojov.</w:t>
      </w:r>
    </w:p>
    <w:p w:rsidR="001A58B2" w:rsidRDefault="001A58B2" w:rsidP="0076502E">
      <w:pPr>
        <w:spacing w:line="276" w:lineRule="auto"/>
        <w:jc w:val="both"/>
        <w:rPr>
          <w:sz w:val="24"/>
          <w:szCs w:val="24"/>
        </w:rPr>
      </w:pPr>
    </w:p>
    <w:p w:rsidR="001A58B2" w:rsidRDefault="003345AA" w:rsidP="0076502E">
      <w:pPr>
        <w:spacing w:line="276" w:lineRule="auto"/>
        <w:jc w:val="both"/>
        <w:rPr>
          <w:sz w:val="24"/>
          <w:szCs w:val="24"/>
        </w:rPr>
      </w:pPr>
      <w:r w:rsidRPr="0076502E">
        <w:rPr>
          <w:sz w:val="24"/>
          <w:szCs w:val="24"/>
        </w:rPr>
        <w:t xml:space="preserve">Pri voľbe cieľov na najbližšie obdobie, vychádzame z dosiahnutej úrovne troch základných dimenzií jazyka: obsahu, formy a pragmatiky. Obsah – o čom sa hovorí, alebo čo v reči rozumieme. Predstavuje sémantiku reprezentovanú vo vyjadrovaní. Vyvíja sa spontánne počas celého života. </w:t>
      </w:r>
    </w:p>
    <w:p w:rsidR="001A58B2" w:rsidRDefault="003345AA" w:rsidP="0076502E">
      <w:pPr>
        <w:spacing w:line="276" w:lineRule="auto"/>
        <w:jc w:val="both"/>
        <w:rPr>
          <w:sz w:val="24"/>
          <w:szCs w:val="24"/>
        </w:rPr>
      </w:pPr>
      <w:r w:rsidRPr="0076502E">
        <w:rPr>
          <w:sz w:val="24"/>
          <w:szCs w:val="24"/>
        </w:rPr>
        <w:t xml:space="preserve">Existujú tri hlavné kategórie obsahu: predmety, vzťahy medzi predmetmi a vzťahy medzi dejmi. </w:t>
      </w:r>
    </w:p>
    <w:p w:rsidR="001A58B2" w:rsidRDefault="003345AA" w:rsidP="0076502E">
      <w:pPr>
        <w:spacing w:line="276" w:lineRule="auto"/>
        <w:jc w:val="both"/>
        <w:rPr>
          <w:sz w:val="24"/>
          <w:szCs w:val="24"/>
        </w:rPr>
      </w:pPr>
      <w:r w:rsidRPr="0076502E">
        <w:rPr>
          <w:sz w:val="24"/>
          <w:szCs w:val="24"/>
        </w:rPr>
        <w:t xml:space="preserve">Forma – cesta ako prebieha prenos informácií. Môže prebiehať prostredníctvom zvukov, pohybmi alebo </w:t>
      </w:r>
      <w:r w:rsidRPr="0076502E">
        <w:rPr>
          <w:sz w:val="24"/>
          <w:szCs w:val="24"/>
        </w:rPr>
        <w:lastRenderedPageBreak/>
        <w:t xml:space="preserve">postavením rúk, používaním komunikačných symbolov a rôznych komunikačných prostriedkov, ktoré plnia rolu náhradnej a/alebo podpornej komunikácie. </w:t>
      </w:r>
    </w:p>
    <w:p w:rsidR="001A58B2" w:rsidRDefault="003345AA" w:rsidP="0076502E">
      <w:pPr>
        <w:spacing w:line="276" w:lineRule="auto"/>
        <w:jc w:val="both"/>
        <w:rPr>
          <w:sz w:val="24"/>
          <w:szCs w:val="24"/>
        </w:rPr>
      </w:pPr>
      <w:r w:rsidRPr="0076502E">
        <w:rPr>
          <w:sz w:val="24"/>
          <w:szCs w:val="24"/>
        </w:rPr>
        <w:t>Pragmatika – prečo dochádza ku komunikácii a ako prebieha komunikácia. Rozlišujeme tri základné aspekty pragmatiky:</w:t>
      </w:r>
    </w:p>
    <w:p w:rsidR="001A58B2" w:rsidRDefault="003345AA" w:rsidP="0076502E">
      <w:pPr>
        <w:spacing w:line="276" w:lineRule="auto"/>
        <w:jc w:val="both"/>
        <w:rPr>
          <w:sz w:val="24"/>
          <w:szCs w:val="24"/>
        </w:rPr>
      </w:pPr>
      <w:r w:rsidRPr="0076502E">
        <w:rPr>
          <w:sz w:val="24"/>
          <w:szCs w:val="24"/>
        </w:rPr>
        <w:t xml:space="preserve">Ciele – prečo dochádza ku komunikácii, t. j. interakcia, regulácia a kontrola medzi partnermi komunikácie, dosiahnutie osobných cieľov, vzbudenie pozornosti. </w:t>
      </w:r>
    </w:p>
    <w:p w:rsidR="001A58B2" w:rsidRDefault="003345AA" w:rsidP="0076502E">
      <w:pPr>
        <w:spacing w:line="276" w:lineRule="auto"/>
        <w:jc w:val="both"/>
        <w:rPr>
          <w:sz w:val="24"/>
          <w:szCs w:val="24"/>
        </w:rPr>
      </w:pPr>
      <w:r w:rsidRPr="0076502E">
        <w:rPr>
          <w:sz w:val="24"/>
          <w:szCs w:val="24"/>
        </w:rPr>
        <w:t xml:space="preserve">Výber foriem na dosiahnutie cieľa – ako sa vyberajú formy vyjadrovania, aby slúžili potrebnej funkcii v danom kontexte. Časť správy je vždy nejazyková: predmety, deje, vzťahy atď. </w:t>
      </w:r>
    </w:p>
    <w:p w:rsidR="001A58B2" w:rsidRDefault="003345AA" w:rsidP="0076502E">
      <w:pPr>
        <w:spacing w:line="276" w:lineRule="auto"/>
        <w:jc w:val="both"/>
        <w:rPr>
          <w:sz w:val="24"/>
          <w:szCs w:val="24"/>
        </w:rPr>
      </w:pPr>
      <w:r w:rsidRPr="0076502E">
        <w:rPr>
          <w:sz w:val="24"/>
          <w:szCs w:val="24"/>
        </w:rPr>
        <w:t xml:space="preserve">Interakcia medzi ľuďmi – ako upútať pozornosť, ako reagovať na prehovor inej osoby, ako ukončiť rozhovor, vedieť sa správať v roli počúvajúceho aj hovoriaceho, resp. toho, kto sa nejakou formou vyjadruje. </w:t>
      </w:r>
    </w:p>
    <w:p w:rsidR="001A58B2" w:rsidRDefault="003345AA" w:rsidP="0076502E">
      <w:pPr>
        <w:spacing w:line="276" w:lineRule="auto"/>
        <w:jc w:val="both"/>
        <w:rPr>
          <w:sz w:val="24"/>
          <w:szCs w:val="24"/>
        </w:rPr>
      </w:pPr>
      <w:r w:rsidRPr="0076502E">
        <w:rPr>
          <w:sz w:val="24"/>
          <w:szCs w:val="24"/>
        </w:rPr>
        <w:t xml:space="preserve">Sekundárnym cieľom špecifického predmetu je zmierňovanie prejavov problémového správania. Ciele možno dosiahnuť používaním správnych foriem komunikácie: verbálnej a/alebo alternatívnej, a/alebo augmentatívnej. Pri výbere správnych spôsobov komunikácie treba zohľadniť </w:t>
      </w:r>
    </w:p>
    <w:p w:rsidR="001A58B2" w:rsidRPr="001A58B2" w:rsidRDefault="003345AA" w:rsidP="00AF0F86">
      <w:pPr>
        <w:pStyle w:val="Odsekzoznamu"/>
        <w:numPr>
          <w:ilvl w:val="0"/>
          <w:numId w:val="7"/>
        </w:numPr>
        <w:spacing w:line="276" w:lineRule="auto"/>
        <w:jc w:val="both"/>
        <w:rPr>
          <w:sz w:val="24"/>
          <w:szCs w:val="24"/>
        </w:rPr>
      </w:pPr>
      <w:r w:rsidRPr="001A58B2">
        <w:rPr>
          <w:sz w:val="24"/>
          <w:szCs w:val="24"/>
        </w:rPr>
        <w:t xml:space="preserve">aký je stupeň motivácie dieťaťa komunikovať, </w:t>
      </w:r>
    </w:p>
    <w:p w:rsidR="001A58B2" w:rsidRPr="001A58B2" w:rsidRDefault="003345AA" w:rsidP="00AF0F86">
      <w:pPr>
        <w:pStyle w:val="Odsekzoznamu"/>
        <w:numPr>
          <w:ilvl w:val="0"/>
          <w:numId w:val="7"/>
        </w:numPr>
        <w:spacing w:line="276" w:lineRule="auto"/>
        <w:jc w:val="both"/>
        <w:rPr>
          <w:sz w:val="24"/>
          <w:szCs w:val="24"/>
        </w:rPr>
      </w:pPr>
      <w:r w:rsidRPr="001A58B2">
        <w:rPr>
          <w:sz w:val="24"/>
          <w:szCs w:val="24"/>
        </w:rPr>
        <w:t xml:space="preserve">aký je repertoár neverbálneho komunikačného správania dieťaťa, </w:t>
      </w:r>
    </w:p>
    <w:p w:rsidR="001A58B2" w:rsidRPr="001A58B2" w:rsidRDefault="003345AA" w:rsidP="00AF0F86">
      <w:pPr>
        <w:pStyle w:val="Odsekzoznamu"/>
        <w:numPr>
          <w:ilvl w:val="0"/>
          <w:numId w:val="7"/>
        </w:numPr>
        <w:spacing w:line="276" w:lineRule="auto"/>
        <w:jc w:val="both"/>
        <w:rPr>
          <w:sz w:val="24"/>
          <w:szCs w:val="24"/>
        </w:rPr>
      </w:pPr>
      <w:r w:rsidRPr="001A58B2">
        <w:rPr>
          <w:sz w:val="24"/>
          <w:szCs w:val="24"/>
        </w:rPr>
        <w:t xml:space="preserve">aká je kognitívna úroveň dieťaťa, </w:t>
      </w:r>
    </w:p>
    <w:p w:rsidR="001A58B2" w:rsidRPr="001A58B2" w:rsidRDefault="003345AA" w:rsidP="00AF0F86">
      <w:pPr>
        <w:pStyle w:val="Odsekzoznamu"/>
        <w:numPr>
          <w:ilvl w:val="0"/>
          <w:numId w:val="7"/>
        </w:numPr>
        <w:spacing w:line="276" w:lineRule="auto"/>
        <w:jc w:val="both"/>
        <w:rPr>
          <w:sz w:val="24"/>
          <w:szCs w:val="24"/>
        </w:rPr>
      </w:pPr>
      <w:r w:rsidRPr="001A58B2">
        <w:rPr>
          <w:sz w:val="24"/>
          <w:szCs w:val="24"/>
        </w:rPr>
        <w:t>aké má dieťa problémové s</w:t>
      </w:r>
      <w:r w:rsidR="001A58B2" w:rsidRPr="001A58B2">
        <w:rPr>
          <w:sz w:val="24"/>
          <w:szCs w:val="24"/>
        </w:rPr>
        <w:t xml:space="preserve">právanie, </w:t>
      </w:r>
      <w:r w:rsidRPr="001A58B2">
        <w:rPr>
          <w:sz w:val="24"/>
          <w:szCs w:val="24"/>
        </w:rPr>
        <w:t>ktoré je potrebné brať do úvahy pri v</w:t>
      </w:r>
      <w:r w:rsidR="001A58B2" w:rsidRPr="001A58B2">
        <w:rPr>
          <w:sz w:val="24"/>
          <w:szCs w:val="24"/>
        </w:rPr>
        <w:t xml:space="preserve">ýbere komunikačného systému. </w:t>
      </w:r>
    </w:p>
    <w:p w:rsidR="001A58B2" w:rsidRDefault="003345AA" w:rsidP="0076502E">
      <w:pPr>
        <w:spacing w:line="276" w:lineRule="auto"/>
        <w:jc w:val="both"/>
        <w:rPr>
          <w:sz w:val="24"/>
          <w:szCs w:val="24"/>
        </w:rPr>
      </w:pPr>
      <w:r w:rsidRPr="0076502E">
        <w:rPr>
          <w:sz w:val="24"/>
          <w:szCs w:val="24"/>
        </w:rPr>
        <w:t xml:space="preserve">Ciele možno dosiahnuť používaním vhodných foriem a stupňov pomoci: prompt (fyzický, vizuálny, iný, nešpecifický), tvarovanie (jestvujúceho správania do inej, želanej formy), reťazenie (vybudovanie nového správania kombináciou jednoduchých prvkov správania). </w:t>
      </w:r>
    </w:p>
    <w:p w:rsidR="001A58B2" w:rsidRDefault="003345AA" w:rsidP="0076502E">
      <w:pPr>
        <w:spacing w:line="276" w:lineRule="auto"/>
        <w:jc w:val="both"/>
        <w:rPr>
          <w:sz w:val="24"/>
          <w:szCs w:val="24"/>
        </w:rPr>
      </w:pPr>
      <w:r w:rsidRPr="0076502E">
        <w:rPr>
          <w:sz w:val="24"/>
          <w:szCs w:val="24"/>
        </w:rPr>
        <w:t xml:space="preserve">Vzhľadom na fakt, že narušenie sociálnych zručností a komunikačnej schopnosti je pre autizmus a ďalšie pervazívne vývinové poruchy symptomatické, ako aj fakt, že autistický vývin je charakterizovaný svojou nerovnomernosťou, je takmer nepravdepodobné, aby žiak mohol postupovať rovnomerne, resp. že každý nový školský rok sa automaticky prechádza v obsahu vzdelávania do cieľov ďalšieho ročníka. </w:t>
      </w:r>
    </w:p>
    <w:p w:rsidR="001A58B2" w:rsidRDefault="003345AA" w:rsidP="0076502E">
      <w:pPr>
        <w:spacing w:line="276" w:lineRule="auto"/>
        <w:jc w:val="both"/>
        <w:rPr>
          <w:sz w:val="24"/>
          <w:szCs w:val="24"/>
        </w:rPr>
      </w:pPr>
      <w:r w:rsidRPr="0076502E">
        <w:rPr>
          <w:sz w:val="24"/>
          <w:szCs w:val="24"/>
        </w:rPr>
        <w:t xml:space="preserve">Inými slovami ciele treba voliť na základe dosiahnutej vývinovej úrovne, t. j. vybrať si najbližší dosiahnuteľný ročník. Môže to znamenať, že žiak je viacero školských rokov vzdelávaný podľa obsahu vzdelávania rovnakého ročníka, príp. nepostupuje vzhľadom na ročník. </w:t>
      </w:r>
    </w:p>
    <w:p w:rsidR="001A58B2" w:rsidRDefault="003345AA" w:rsidP="0076502E">
      <w:pPr>
        <w:spacing w:line="276" w:lineRule="auto"/>
        <w:jc w:val="both"/>
        <w:rPr>
          <w:sz w:val="24"/>
          <w:szCs w:val="24"/>
        </w:rPr>
      </w:pPr>
      <w:r w:rsidRPr="0076502E">
        <w:rPr>
          <w:sz w:val="24"/>
          <w:szCs w:val="24"/>
        </w:rPr>
        <w:t xml:space="preserve">Súvisí to s možnosťami žiaka dosiahnuť v tejto oblasti viac, s kapacitami konkrétneho žiaka, podmienené mierou autizmu alebo ďalších pervazívnych vývinových porúch, mentálnou úrovňou, príp. pridruženými postihnutiami a pod. </w:t>
      </w:r>
    </w:p>
    <w:p w:rsidR="001A58B2" w:rsidRDefault="003345AA" w:rsidP="0076502E">
      <w:pPr>
        <w:spacing w:line="276" w:lineRule="auto"/>
        <w:jc w:val="both"/>
        <w:rPr>
          <w:sz w:val="24"/>
          <w:szCs w:val="24"/>
        </w:rPr>
      </w:pPr>
      <w:r w:rsidRPr="0076502E">
        <w:rPr>
          <w:sz w:val="24"/>
          <w:szCs w:val="24"/>
        </w:rPr>
        <w:t xml:space="preserve">Cieľom nie je za jeden školský rok zvládnuť ciele jedného ročníka, ale zvoliť ciele takého ročníka v tomto predmete, ktoré žiak môže dosiahnuť, na ktoré má vývinové predpoklady, v jeho vlastnom, individuálnom tempe, sprostredkované špecifickými formami, metódami a prostriedkami, ktoré sú jedinečné pre každého žiaka s AU alebo PVP (bez MP). </w:t>
      </w:r>
    </w:p>
    <w:p w:rsidR="001A58B2" w:rsidRDefault="003345AA" w:rsidP="0076502E">
      <w:pPr>
        <w:spacing w:line="276" w:lineRule="auto"/>
        <w:jc w:val="both"/>
        <w:rPr>
          <w:sz w:val="24"/>
          <w:szCs w:val="24"/>
        </w:rPr>
      </w:pPr>
      <w:r w:rsidRPr="0076502E">
        <w:rPr>
          <w:sz w:val="24"/>
          <w:szCs w:val="24"/>
        </w:rPr>
        <w:t xml:space="preserve">Ciele jednotlivých ročníkov je potrebné vždy adaptovať vzhľadom na zvolené formy komunikácie (pozri proces vyššie). Dieťa, ktoré je verbálne, nie automaticky využíva svoju verbalitu na sociálnu komunikáciu, či vyjadrovanie potrieb. Rovnako nie je pre autistický vývin prirodzené, že verbalizujúce dieťa má osvojené a pragmaticky využíva preverbálne formy komunikácie. </w:t>
      </w:r>
    </w:p>
    <w:p w:rsidR="003345AA" w:rsidRPr="0076502E" w:rsidRDefault="003345AA" w:rsidP="0076502E">
      <w:pPr>
        <w:spacing w:line="276" w:lineRule="auto"/>
        <w:jc w:val="both"/>
        <w:rPr>
          <w:sz w:val="24"/>
          <w:szCs w:val="24"/>
        </w:rPr>
      </w:pPr>
      <w:r w:rsidRPr="0076502E">
        <w:rPr>
          <w:sz w:val="24"/>
          <w:szCs w:val="24"/>
        </w:rPr>
        <w:t>Pre optimálnu voľbu správnych cieľov prejdeme cieľmi od najnižšieho ročníka, čím vlastne diagnostikujeme stupeň dosiahnutej vývinovej úrovne. Hneď ako sú niektoré ciele dieťaťom len naznačované, ale nie zvládnuté v rôznych kontextoch a spontánne využívané (pragmatika), to sú tie správne ciele a správna úroveň, z ktorej sa v danom školskom roku vychádza (aj keď sa začne učiť polovica cieľov jedného ročníka a v rámci školského roka sa prechádza do ďalšieho ročníka). Ciele sa prispôsobujú aktuálnej forme komunikácie dieťaťa (verbálnej, neverbálnej).</w:t>
      </w:r>
    </w:p>
    <w:p w:rsidR="00011497" w:rsidRPr="00F87473" w:rsidRDefault="00011497" w:rsidP="00F87473">
      <w:pPr>
        <w:spacing w:line="276" w:lineRule="auto"/>
        <w:jc w:val="both"/>
        <w:rPr>
          <w:sz w:val="24"/>
          <w:szCs w:val="24"/>
        </w:rPr>
      </w:pPr>
    </w:p>
    <w:p w:rsidR="003345AA" w:rsidRPr="00F87473" w:rsidRDefault="003345AA" w:rsidP="001A58B2">
      <w:pPr>
        <w:spacing w:line="276" w:lineRule="auto"/>
        <w:jc w:val="center"/>
        <w:rPr>
          <w:b/>
          <w:sz w:val="24"/>
          <w:szCs w:val="24"/>
        </w:rPr>
      </w:pPr>
      <w:r w:rsidRPr="00F87473">
        <w:rPr>
          <w:b/>
          <w:sz w:val="24"/>
          <w:szCs w:val="24"/>
        </w:rPr>
        <w:t>Rozvíjanie grafomotorických zručností a písanie</w:t>
      </w:r>
    </w:p>
    <w:p w:rsidR="00011497" w:rsidRPr="00F87473" w:rsidRDefault="00011497" w:rsidP="00F87473">
      <w:pPr>
        <w:spacing w:line="276" w:lineRule="auto"/>
        <w:jc w:val="both"/>
        <w:rPr>
          <w:sz w:val="24"/>
          <w:szCs w:val="24"/>
        </w:rPr>
      </w:pPr>
    </w:p>
    <w:p w:rsidR="001A58B2" w:rsidRDefault="003345AA" w:rsidP="001A58B2">
      <w:pPr>
        <w:spacing w:line="276" w:lineRule="auto"/>
        <w:ind w:firstLine="708"/>
        <w:jc w:val="both"/>
        <w:rPr>
          <w:sz w:val="24"/>
          <w:szCs w:val="24"/>
        </w:rPr>
      </w:pPr>
      <w:r w:rsidRPr="00F87473">
        <w:rPr>
          <w:sz w:val="24"/>
          <w:szCs w:val="24"/>
        </w:rPr>
        <w:t xml:space="preserve">Jeho poslaním je, v súlade s ďalšími vyučovacími predmetmi, rozvíjať zručnosti a schopnosti žiaka, pre ktorého je v dôsledku jeho diagnózy potrebné vytvoriť vzdelávacie podmienky zamerané na zmierňovanie odchýlok od intaktnej populácie žiakov. </w:t>
      </w:r>
    </w:p>
    <w:p w:rsidR="001A58B2" w:rsidRDefault="003345AA" w:rsidP="001A58B2">
      <w:pPr>
        <w:spacing w:line="276" w:lineRule="auto"/>
        <w:jc w:val="both"/>
        <w:rPr>
          <w:sz w:val="24"/>
          <w:szCs w:val="24"/>
        </w:rPr>
      </w:pPr>
      <w:r w:rsidRPr="00F87473">
        <w:rPr>
          <w:sz w:val="24"/>
          <w:szCs w:val="24"/>
        </w:rPr>
        <w:t xml:space="preserve">Rozvíjanie grafomotorických zručností a písanie je doplňujúcim vyučovacím predmetom k slovenskému jazyku a literatúre. Vyučovací predmet „Rozvíjanie grafomotorických zručností a písanie“ má pri vyučovaní žiakov s AU alebo PVP aj napriek tomu, že ich intelekt je v pásme normy, veľmi špecifický charakter z hľadiska jeho cieľov, obsahu, foriem, metód a používaných prostriedkov. </w:t>
      </w:r>
    </w:p>
    <w:p w:rsidR="001A58B2" w:rsidRDefault="003345AA" w:rsidP="001A58B2">
      <w:pPr>
        <w:spacing w:line="276" w:lineRule="auto"/>
        <w:jc w:val="both"/>
        <w:rPr>
          <w:sz w:val="24"/>
          <w:szCs w:val="24"/>
        </w:rPr>
      </w:pPr>
      <w:r w:rsidRPr="00F87473">
        <w:rPr>
          <w:sz w:val="24"/>
          <w:szCs w:val="24"/>
        </w:rPr>
        <w:t xml:space="preserve">Keďže monotónny nácvik písania pre týchto žiakov nemá priamy zmysel, používanie metód zaužívaných pri intaktných žiakoch alebo pri žiakoch s mentálnym postihnutím bez autizmu, ktorí pociťujú prirodzenú potrebu spolupracovať pri učení, vyplývajúcu z potreby sociálneho komunikácie, zlyháva. </w:t>
      </w:r>
    </w:p>
    <w:p w:rsidR="001A58B2" w:rsidRDefault="003345AA" w:rsidP="001A58B2">
      <w:pPr>
        <w:spacing w:line="276" w:lineRule="auto"/>
        <w:jc w:val="both"/>
        <w:rPr>
          <w:sz w:val="24"/>
          <w:szCs w:val="24"/>
        </w:rPr>
      </w:pPr>
      <w:r w:rsidRPr="00F87473">
        <w:rPr>
          <w:sz w:val="24"/>
          <w:szCs w:val="24"/>
        </w:rPr>
        <w:t xml:space="preserve">Preto je potrebné v prvom rade týmto žiakom sprostredkovať konkrétny, najmä komunikačný zmysel využitia nadobúdaných grafomotorických zručností a písania a naučené zručnosti čím skôr zaradiť do bežných sociálnych kontextov. </w:t>
      </w:r>
    </w:p>
    <w:p w:rsidR="001A58B2" w:rsidRDefault="003345AA" w:rsidP="001A58B2">
      <w:pPr>
        <w:spacing w:line="276" w:lineRule="auto"/>
        <w:jc w:val="both"/>
        <w:rPr>
          <w:sz w:val="24"/>
          <w:szCs w:val="24"/>
        </w:rPr>
      </w:pPr>
      <w:r w:rsidRPr="00F87473">
        <w:rPr>
          <w:sz w:val="24"/>
          <w:szCs w:val="24"/>
        </w:rPr>
        <w:t xml:space="preserve">Mechanické precvičovanie písania izolovaných písmen, resp. pre žiaka nezmyselných a navzájom nesúvisiacich slov, môže viesť k jeho problémovému správaniu. </w:t>
      </w:r>
    </w:p>
    <w:p w:rsidR="001A58B2" w:rsidRDefault="003345AA" w:rsidP="001A58B2">
      <w:pPr>
        <w:spacing w:line="276" w:lineRule="auto"/>
        <w:jc w:val="both"/>
        <w:rPr>
          <w:sz w:val="24"/>
          <w:szCs w:val="24"/>
        </w:rPr>
      </w:pPr>
      <w:r w:rsidRPr="00F87473">
        <w:rPr>
          <w:sz w:val="24"/>
          <w:szCs w:val="24"/>
        </w:rPr>
        <w:t>Úhľadnosť písma a zvládanie niektorých pravidiel pri písaní možno uplatňovať až ako sekundárny cieľ, ktorý u väčšiny žiakov s s AU alebo PVP (bez MP) nie je možné vôbec dosiahnuť; u iných žiakov naopak, môže sa stať formálna stránka písma prvotnou, dokonca s prejavmi obsedancie.</w:t>
      </w:r>
    </w:p>
    <w:p w:rsidR="001A58B2" w:rsidRDefault="003345AA" w:rsidP="001A58B2">
      <w:pPr>
        <w:spacing w:line="276" w:lineRule="auto"/>
        <w:jc w:val="both"/>
        <w:rPr>
          <w:sz w:val="24"/>
          <w:szCs w:val="24"/>
        </w:rPr>
      </w:pPr>
      <w:r w:rsidRPr="00F87473">
        <w:rPr>
          <w:sz w:val="24"/>
          <w:szCs w:val="24"/>
        </w:rPr>
        <w:t xml:space="preserve">Je známe, že od väčšiny žiakov s AU alebo PVP (bez MP) nie je možné vyžadovať písanie písaným písmom, keďže nechápu zmysel používania dvoch foriem písma a odmietajú ho. </w:t>
      </w:r>
    </w:p>
    <w:p w:rsidR="001A58B2" w:rsidRDefault="003345AA" w:rsidP="001A58B2">
      <w:pPr>
        <w:spacing w:line="276" w:lineRule="auto"/>
        <w:jc w:val="both"/>
        <w:rPr>
          <w:sz w:val="24"/>
          <w:szCs w:val="24"/>
        </w:rPr>
      </w:pPr>
      <w:r w:rsidRPr="00F87473">
        <w:rPr>
          <w:sz w:val="24"/>
          <w:szCs w:val="24"/>
        </w:rPr>
        <w:t xml:space="preserve">Vzhľadom na to, že táto forma písma nemá pre praktický život bezpodmienečne nutný praktický význam, je postačujúce naučiť ich používať aj pri písaní písmená veľkej tlačenej abecedy. </w:t>
      </w:r>
    </w:p>
    <w:p w:rsidR="001A58B2" w:rsidRDefault="003345AA" w:rsidP="001A58B2">
      <w:pPr>
        <w:spacing w:line="276" w:lineRule="auto"/>
        <w:jc w:val="both"/>
        <w:rPr>
          <w:sz w:val="24"/>
          <w:szCs w:val="24"/>
        </w:rPr>
      </w:pPr>
      <w:r w:rsidRPr="00F87473">
        <w:rPr>
          <w:sz w:val="24"/>
          <w:szCs w:val="24"/>
        </w:rPr>
        <w:t xml:space="preserve">K nácviku písmen malej a veľkej písanej abecedy pristupujeme len u žiakov s vhodnými dispozíciami na túto činnosť. Nácvik písaných tvarov písma vtedy nacvičujeme súčasne s nácvikom ich čítania. </w:t>
      </w:r>
    </w:p>
    <w:p w:rsidR="001A58B2" w:rsidRDefault="003345AA" w:rsidP="001A58B2">
      <w:pPr>
        <w:spacing w:line="276" w:lineRule="auto"/>
        <w:jc w:val="both"/>
        <w:rPr>
          <w:sz w:val="24"/>
          <w:szCs w:val="24"/>
        </w:rPr>
      </w:pPr>
      <w:r w:rsidRPr="00F87473">
        <w:rPr>
          <w:sz w:val="24"/>
          <w:szCs w:val="24"/>
        </w:rPr>
        <w:t xml:space="preserve">Podobne ani prípravné grafomotorické cvičenia, bežne využívané pri vyučovaní písania intaktných žiakov, nemusia mať očakávaný motivačný efekt, práve naopak. Spojenie písania s riekankami môže viesť k objaveniu sa alebo zhoršeniu nevhodného správania (môžu viesť najmä k verbálnym stereotypiám). </w:t>
      </w:r>
    </w:p>
    <w:p w:rsidR="003345AA" w:rsidRPr="00F87473" w:rsidRDefault="003345AA" w:rsidP="001A58B2">
      <w:pPr>
        <w:spacing w:line="276" w:lineRule="auto"/>
        <w:jc w:val="both"/>
        <w:rPr>
          <w:sz w:val="24"/>
          <w:szCs w:val="24"/>
        </w:rPr>
      </w:pPr>
      <w:r w:rsidRPr="00F87473">
        <w:rPr>
          <w:sz w:val="24"/>
          <w:szCs w:val="24"/>
        </w:rPr>
        <w:t>Pre uvedené fakty je potrebné, aby bol pedagóg z hľadiska obsahového napĺňania cieľov tohto vyučovacieho predmetu veľmi opatrný, nakoľko musí byť veľmi individualizované. Ako účinné pomôcky na vyučovanie rozvíjania grafomotorických zručností a písania okrem písacích nástrojov (voskový pastel, krieda, suchý pastel, mäkká ceruza, neskôr pero), kartičiek s písmenami a obrázkami, je vhodné využívať makety jednoduchých geometrických a iných tvarov na obkresľovanie a výkresy s predpísanými slovami, textami a nalepenými obrázkami, ktoré sa vložia do fólie, na ktorú žiak môže zmazateľnou fixkou vpisovať v texte vynechané písmená, slová... a pomôcku možno využiť opakovane pre toho istého žiaka alebo postupne pre viacerých žiakov.</w:t>
      </w: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011497" w:rsidRPr="00F87473" w:rsidRDefault="00011497"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1A58B2" w:rsidRDefault="001A58B2" w:rsidP="00F87473">
      <w:pPr>
        <w:spacing w:line="276" w:lineRule="auto"/>
        <w:jc w:val="both"/>
        <w:rPr>
          <w:sz w:val="24"/>
          <w:szCs w:val="24"/>
        </w:rPr>
      </w:pPr>
    </w:p>
    <w:p w:rsidR="00011497" w:rsidRPr="00F87473" w:rsidRDefault="00011497" w:rsidP="00F87473">
      <w:pPr>
        <w:spacing w:line="276" w:lineRule="auto"/>
        <w:jc w:val="both"/>
        <w:rPr>
          <w:sz w:val="24"/>
          <w:szCs w:val="24"/>
        </w:rPr>
        <w:sectPr w:rsidR="00011497" w:rsidRPr="00F87473">
          <w:pgSz w:w="11910" w:h="16840"/>
          <w:pgMar w:top="1320" w:right="740" w:bottom="960" w:left="880" w:header="0" w:footer="779" w:gutter="0"/>
          <w:cols w:space="708"/>
        </w:sectPr>
      </w:pPr>
    </w:p>
    <w:p w:rsidR="00011497" w:rsidRPr="00F87473" w:rsidRDefault="00011497" w:rsidP="001A58B2">
      <w:pPr>
        <w:spacing w:line="276" w:lineRule="auto"/>
        <w:jc w:val="both"/>
        <w:rPr>
          <w:sz w:val="24"/>
          <w:szCs w:val="24"/>
        </w:rPr>
      </w:pPr>
    </w:p>
    <w:sectPr w:rsidR="00011497" w:rsidRPr="00F87473" w:rsidSect="001A58B2">
      <w:pgSz w:w="11910" w:h="16840"/>
      <w:pgMar w:top="1320" w:right="740" w:bottom="960" w:left="880" w:header="0" w:footer="7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42" w:rsidRDefault="000B1242" w:rsidP="00C6540D">
      <w:r>
        <w:separator/>
      </w:r>
    </w:p>
  </w:endnote>
  <w:endnote w:type="continuationSeparator" w:id="0">
    <w:p w:rsidR="000B1242" w:rsidRDefault="000B1242" w:rsidP="00C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42" w:rsidRDefault="000B1242" w:rsidP="00C6540D">
      <w:r>
        <w:separator/>
      </w:r>
    </w:p>
  </w:footnote>
  <w:footnote w:type="continuationSeparator" w:id="0">
    <w:p w:rsidR="000B1242" w:rsidRDefault="000B1242" w:rsidP="00C654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F18"/>
    <w:multiLevelType w:val="hybridMultilevel"/>
    <w:tmpl w:val="8A4ABA1A"/>
    <w:lvl w:ilvl="0" w:tplc="CED8ED8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A572E4"/>
    <w:multiLevelType w:val="hybridMultilevel"/>
    <w:tmpl w:val="D6A4E4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593E01"/>
    <w:multiLevelType w:val="hybridMultilevel"/>
    <w:tmpl w:val="FFB0BF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BBC16D2"/>
    <w:multiLevelType w:val="hybridMultilevel"/>
    <w:tmpl w:val="779ADD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3BE4BBB"/>
    <w:multiLevelType w:val="hybridMultilevel"/>
    <w:tmpl w:val="FF6463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7F27AB6"/>
    <w:multiLevelType w:val="hybridMultilevel"/>
    <w:tmpl w:val="C8F25F7C"/>
    <w:lvl w:ilvl="0" w:tplc="2EF0398A">
      <w:start w:val="1"/>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F121CA5"/>
    <w:multiLevelType w:val="hybridMultilevel"/>
    <w:tmpl w:val="0F2A1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C7"/>
    <w:rsid w:val="00011497"/>
    <w:rsid w:val="00012192"/>
    <w:rsid w:val="00026AE6"/>
    <w:rsid w:val="000725B7"/>
    <w:rsid w:val="00074FFA"/>
    <w:rsid w:val="00094CCB"/>
    <w:rsid w:val="000A21A3"/>
    <w:rsid w:val="000B1242"/>
    <w:rsid w:val="000B4CEB"/>
    <w:rsid w:val="000B5475"/>
    <w:rsid w:val="000C39BC"/>
    <w:rsid w:val="000D0A9E"/>
    <w:rsid w:val="000D4064"/>
    <w:rsid w:val="000E1E4A"/>
    <w:rsid w:val="00100F70"/>
    <w:rsid w:val="00125C4A"/>
    <w:rsid w:val="00137C49"/>
    <w:rsid w:val="00164A06"/>
    <w:rsid w:val="00177D90"/>
    <w:rsid w:val="001844B6"/>
    <w:rsid w:val="001A58B2"/>
    <w:rsid w:val="001B1211"/>
    <w:rsid w:val="001B1BA0"/>
    <w:rsid w:val="001D09E9"/>
    <w:rsid w:val="001E2ED7"/>
    <w:rsid w:val="001F68E3"/>
    <w:rsid w:val="002111D4"/>
    <w:rsid w:val="002164E3"/>
    <w:rsid w:val="00231DFD"/>
    <w:rsid w:val="00274597"/>
    <w:rsid w:val="00277B41"/>
    <w:rsid w:val="002B2971"/>
    <w:rsid w:val="002D681F"/>
    <w:rsid w:val="003110D4"/>
    <w:rsid w:val="00324435"/>
    <w:rsid w:val="003345AA"/>
    <w:rsid w:val="00342C9E"/>
    <w:rsid w:val="0039435A"/>
    <w:rsid w:val="00396F65"/>
    <w:rsid w:val="003F1704"/>
    <w:rsid w:val="003F41CF"/>
    <w:rsid w:val="003F61F6"/>
    <w:rsid w:val="0042226E"/>
    <w:rsid w:val="0042711A"/>
    <w:rsid w:val="004457BE"/>
    <w:rsid w:val="004458A8"/>
    <w:rsid w:val="004519E1"/>
    <w:rsid w:val="00481137"/>
    <w:rsid w:val="004848F5"/>
    <w:rsid w:val="004A62C3"/>
    <w:rsid w:val="004B1220"/>
    <w:rsid w:val="004B7D93"/>
    <w:rsid w:val="004C3788"/>
    <w:rsid w:val="004D269F"/>
    <w:rsid w:val="004D509A"/>
    <w:rsid w:val="004E2A43"/>
    <w:rsid w:val="004F1122"/>
    <w:rsid w:val="004F3EE2"/>
    <w:rsid w:val="00525355"/>
    <w:rsid w:val="00543CE5"/>
    <w:rsid w:val="005761D2"/>
    <w:rsid w:val="00601180"/>
    <w:rsid w:val="00605393"/>
    <w:rsid w:val="00605CDC"/>
    <w:rsid w:val="00655FAD"/>
    <w:rsid w:val="00667AE1"/>
    <w:rsid w:val="0067235F"/>
    <w:rsid w:val="006751B0"/>
    <w:rsid w:val="0069542C"/>
    <w:rsid w:val="006A75BC"/>
    <w:rsid w:val="006B006B"/>
    <w:rsid w:val="00707AC2"/>
    <w:rsid w:val="00717694"/>
    <w:rsid w:val="00746597"/>
    <w:rsid w:val="007537E3"/>
    <w:rsid w:val="00764220"/>
    <w:rsid w:val="0076502E"/>
    <w:rsid w:val="00767AEB"/>
    <w:rsid w:val="00782B4F"/>
    <w:rsid w:val="007A7285"/>
    <w:rsid w:val="007A75A7"/>
    <w:rsid w:val="007B2F8C"/>
    <w:rsid w:val="007B7881"/>
    <w:rsid w:val="00803BC4"/>
    <w:rsid w:val="008129DE"/>
    <w:rsid w:val="00857ABF"/>
    <w:rsid w:val="008729EC"/>
    <w:rsid w:val="0087647F"/>
    <w:rsid w:val="008A1B28"/>
    <w:rsid w:val="008E7A6D"/>
    <w:rsid w:val="008F22A2"/>
    <w:rsid w:val="00915722"/>
    <w:rsid w:val="00983009"/>
    <w:rsid w:val="00990E85"/>
    <w:rsid w:val="009B70AB"/>
    <w:rsid w:val="009C152F"/>
    <w:rsid w:val="009E464F"/>
    <w:rsid w:val="009E732B"/>
    <w:rsid w:val="00A37DBC"/>
    <w:rsid w:val="00A7506F"/>
    <w:rsid w:val="00AC339F"/>
    <w:rsid w:val="00AD13C0"/>
    <w:rsid w:val="00AE6E86"/>
    <w:rsid w:val="00AF0F86"/>
    <w:rsid w:val="00B00D5F"/>
    <w:rsid w:val="00B52174"/>
    <w:rsid w:val="00B65C74"/>
    <w:rsid w:val="00B72647"/>
    <w:rsid w:val="00B8604F"/>
    <w:rsid w:val="00BA39B0"/>
    <w:rsid w:val="00BA5BB4"/>
    <w:rsid w:val="00BA7A21"/>
    <w:rsid w:val="00BB5596"/>
    <w:rsid w:val="00BD5EFF"/>
    <w:rsid w:val="00BD6B66"/>
    <w:rsid w:val="00C06AB5"/>
    <w:rsid w:val="00C307F9"/>
    <w:rsid w:val="00C31FF2"/>
    <w:rsid w:val="00C51124"/>
    <w:rsid w:val="00C62E6E"/>
    <w:rsid w:val="00C6540D"/>
    <w:rsid w:val="00C738BE"/>
    <w:rsid w:val="00C82F2D"/>
    <w:rsid w:val="00C91C69"/>
    <w:rsid w:val="00C96DC3"/>
    <w:rsid w:val="00CA71E6"/>
    <w:rsid w:val="00CB312A"/>
    <w:rsid w:val="00CB615A"/>
    <w:rsid w:val="00CE67FD"/>
    <w:rsid w:val="00CE7560"/>
    <w:rsid w:val="00CF0C40"/>
    <w:rsid w:val="00D040B8"/>
    <w:rsid w:val="00D0746D"/>
    <w:rsid w:val="00D33D07"/>
    <w:rsid w:val="00D35216"/>
    <w:rsid w:val="00D47594"/>
    <w:rsid w:val="00D8129C"/>
    <w:rsid w:val="00D92A40"/>
    <w:rsid w:val="00D9740C"/>
    <w:rsid w:val="00DA1161"/>
    <w:rsid w:val="00DA1E34"/>
    <w:rsid w:val="00DB4CF4"/>
    <w:rsid w:val="00E355CA"/>
    <w:rsid w:val="00E35B6E"/>
    <w:rsid w:val="00E75581"/>
    <w:rsid w:val="00E7606E"/>
    <w:rsid w:val="00E83311"/>
    <w:rsid w:val="00E946F0"/>
    <w:rsid w:val="00E966D3"/>
    <w:rsid w:val="00E97F54"/>
    <w:rsid w:val="00EA1B05"/>
    <w:rsid w:val="00ED044C"/>
    <w:rsid w:val="00EE1F9E"/>
    <w:rsid w:val="00EE7F24"/>
    <w:rsid w:val="00F3351E"/>
    <w:rsid w:val="00F3745D"/>
    <w:rsid w:val="00F37C49"/>
    <w:rsid w:val="00F55CC7"/>
    <w:rsid w:val="00F67D43"/>
    <w:rsid w:val="00F747D3"/>
    <w:rsid w:val="00F87473"/>
    <w:rsid w:val="00FA1473"/>
    <w:rsid w:val="00FB6718"/>
    <w:rsid w:val="00FB78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4F54"/>
  <w15:docId w15:val="{23D3AD32-9035-4535-B2B0-01FF4389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55CC7"/>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C6540D"/>
    <w:pPr>
      <w:spacing w:before="75"/>
      <w:ind w:left="605" w:right="623"/>
      <w:jc w:val="center"/>
      <w:outlineLvl w:val="0"/>
    </w:pPr>
    <w:rPr>
      <w:b/>
      <w:bCs/>
      <w:sz w:val="28"/>
      <w:szCs w:val="28"/>
    </w:rPr>
  </w:style>
  <w:style w:type="paragraph" w:styleId="Nadpis2">
    <w:name w:val="heading 2"/>
    <w:basedOn w:val="Normlny"/>
    <w:link w:val="Nadpis2Char"/>
    <w:uiPriority w:val="1"/>
    <w:qFormat/>
    <w:rsid w:val="00F55CC7"/>
    <w:pPr>
      <w:ind w:left="216"/>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F55CC7"/>
    <w:rPr>
      <w:sz w:val="24"/>
      <w:szCs w:val="24"/>
    </w:rPr>
  </w:style>
  <w:style w:type="character" w:customStyle="1" w:styleId="ZkladntextChar">
    <w:name w:val="Základný text Char"/>
    <w:basedOn w:val="Predvolenpsmoodseku"/>
    <w:link w:val="Zkladntext"/>
    <w:uiPriority w:val="1"/>
    <w:rsid w:val="00F55CC7"/>
    <w:rPr>
      <w:rFonts w:ascii="Times New Roman" w:eastAsia="Times New Roman" w:hAnsi="Times New Roman" w:cs="Times New Roman"/>
      <w:sz w:val="24"/>
      <w:szCs w:val="24"/>
      <w:lang w:eastAsia="sk-SK" w:bidi="sk-SK"/>
    </w:rPr>
  </w:style>
  <w:style w:type="character" w:customStyle="1" w:styleId="Nadpis2Char">
    <w:name w:val="Nadpis 2 Char"/>
    <w:basedOn w:val="Predvolenpsmoodseku"/>
    <w:link w:val="Nadpis2"/>
    <w:uiPriority w:val="1"/>
    <w:rsid w:val="00F55CC7"/>
    <w:rPr>
      <w:rFonts w:ascii="Times New Roman" w:eastAsia="Times New Roman" w:hAnsi="Times New Roman" w:cs="Times New Roman"/>
      <w:b/>
      <w:bCs/>
      <w:sz w:val="24"/>
      <w:szCs w:val="24"/>
      <w:lang w:eastAsia="sk-SK" w:bidi="sk-SK"/>
    </w:rPr>
  </w:style>
  <w:style w:type="table" w:customStyle="1" w:styleId="TableNormal">
    <w:name w:val="Table Normal"/>
    <w:uiPriority w:val="2"/>
    <w:semiHidden/>
    <w:unhideWhenUsed/>
    <w:qFormat/>
    <w:rsid w:val="00F55C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55CC7"/>
  </w:style>
  <w:style w:type="paragraph" w:styleId="Odsekzoznamu">
    <w:name w:val="List Paragraph"/>
    <w:basedOn w:val="Normlny"/>
    <w:uiPriority w:val="34"/>
    <w:qFormat/>
    <w:rsid w:val="00B8604F"/>
    <w:pPr>
      <w:ind w:left="936" w:hanging="361"/>
    </w:pPr>
  </w:style>
  <w:style w:type="character" w:customStyle="1" w:styleId="Nadpis1Char">
    <w:name w:val="Nadpis 1 Char"/>
    <w:basedOn w:val="Predvolenpsmoodseku"/>
    <w:link w:val="Nadpis1"/>
    <w:uiPriority w:val="1"/>
    <w:rsid w:val="00C6540D"/>
    <w:rPr>
      <w:rFonts w:ascii="Times New Roman" w:eastAsia="Times New Roman" w:hAnsi="Times New Roman" w:cs="Times New Roman"/>
      <w:b/>
      <w:bCs/>
      <w:sz w:val="28"/>
      <w:szCs w:val="28"/>
      <w:lang w:eastAsia="sk-SK" w:bidi="sk-SK"/>
    </w:rPr>
  </w:style>
  <w:style w:type="paragraph" w:styleId="Obsah1">
    <w:name w:val="toc 1"/>
    <w:basedOn w:val="Normlny"/>
    <w:uiPriority w:val="1"/>
    <w:qFormat/>
    <w:rsid w:val="00C6540D"/>
    <w:pPr>
      <w:ind w:right="253" w:hanging="577"/>
      <w:jc w:val="right"/>
    </w:pPr>
    <w:rPr>
      <w:sz w:val="24"/>
      <w:szCs w:val="24"/>
    </w:rPr>
  </w:style>
  <w:style w:type="paragraph" w:styleId="Obsah2">
    <w:name w:val="toc 2"/>
    <w:basedOn w:val="Normlny"/>
    <w:uiPriority w:val="1"/>
    <w:qFormat/>
    <w:rsid w:val="00C6540D"/>
    <w:pPr>
      <w:spacing w:before="120"/>
      <w:ind w:left="576" w:hanging="361"/>
    </w:pPr>
    <w:rPr>
      <w:sz w:val="24"/>
      <w:szCs w:val="24"/>
    </w:rPr>
  </w:style>
  <w:style w:type="paragraph" w:styleId="Obsah3">
    <w:name w:val="toc 3"/>
    <w:basedOn w:val="Normlny"/>
    <w:uiPriority w:val="1"/>
    <w:qFormat/>
    <w:rsid w:val="00C6540D"/>
    <w:pPr>
      <w:ind w:left="576"/>
    </w:pPr>
    <w:rPr>
      <w:sz w:val="24"/>
      <w:szCs w:val="24"/>
    </w:rPr>
  </w:style>
  <w:style w:type="paragraph" w:styleId="Obsah4">
    <w:name w:val="toc 4"/>
    <w:basedOn w:val="Normlny"/>
    <w:uiPriority w:val="1"/>
    <w:qFormat/>
    <w:rsid w:val="00C6540D"/>
    <w:pPr>
      <w:ind w:left="1298" w:right="256" w:hanging="60"/>
    </w:pPr>
    <w:rPr>
      <w:sz w:val="24"/>
      <w:szCs w:val="24"/>
    </w:rPr>
  </w:style>
  <w:style w:type="paragraph" w:styleId="Obsah5">
    <w:name w:val="toc 5"/>
    <w:basedOn w:val="Normlny"/>
    <w:uiPriority w:val="1"/>
    <w:qFormat/>
    <w:rsid w:val="00C6540D"/>
    <w:pPr>
      <w:ind w:left="1298"/>
    </w:pPr>
    <w:rPr>
      <w:sz w:val="24"/>
      <w:szCs w:val="24"/>
    </w:rPr>
  </w:style>
  <w:style w:type="paragraph" w:styleId="Textbubliny">
    <w:name w:val="Balloon Text"/>
    <w:basedOn w:val="Normlny"/>
    <w:link w:val="TextbublinyChar"/>
    <w:uiPriority w:val="99"/>
    <w:semiHidden/>
    <w:unhideWhenUsed/>
    <w:rsid w:val="00C6540D"/>
    <w:rPr>
      <w:rFonts w:ascii="Tahoma" w:hAnsi="Tahoma" w:cs="Tahoma"/>
      <w:sz w:val="16"/>
      <w:szCs w:val="16"/>
    </w:rPr>
  </w:style>
  <w:style w:type="character" w:customStyle="1" w:styleId="TextbublinyChar">
    <w:name w:val="Text bubliny Char"/>
    <w:basedOn w:val="Predvolenpsmoodseku"/>
    <w:link w:val="Textbubliny"/>
    <w:uiPriority w:val="99"/>
    <w:semiHidden/>
    <w:rsid w:val="00C6540D"/>
    <w:rPr>
      <w:rFonts w:ascii="Tahoma" w:eastAsia="Times New Roman" w:hAnsi="Tahoma" w:cs="Tahoma"/>
      <w:sz w:val="16"/>
      <w:szCs w:val="16"/>
      <w:lang w:eastAsia="sk-SK" w:bidi="sk-SK"/>
    </w:rPr>
  </w:style>
  <w:style w:type="paragraph" w:styleId="Hlavika">
    <w:name w:val="header"/>
    <w:basedOn w:val="Normlny"/>
    <w:link w:val="HlavikaChar"/>
    <w:uiPriority w:val="99"/>
    <w:unhideWhenUsed/>
    <w:rsid w:val="00C6540D"/>
    <w:pPr>
      <w:tabs>
        <w:tab w:val="center" w:pos="4536"/>
        <w:tab w:val="right" w:pos="9072"/>
      </w:tabs>
    </w:pPr>
  </w:style>
  <w:style w:type="character" w:customStyle="1" w:styleId="HlavikaChar">
    <w:name w:val="Hlavička Char"/>
    <w:basedOn w:val="Predvolenpsmoodseku"/>
    <w:link w:val="Hlavika"/>
    <w:uiPriority w:val="99"/>
    <w:rsid w:val="00C6540D"/>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C6540D"/>
    <w:pPr>
      <w:tabs>
        <w:tab w:val="center" w:pos="4536"/>
        <w:tab w:val="right" w:pos="9072"/>
      </w:tabs>
    </w:pPr>
  </w:style>
  <w:style w:type="character" w:customStyle="1" w:styleId="PtaChar">
    <w:name w:val="Päta Char"/>
    <w:basedOn w:val="Predvolenpsmoodseku"/>
    <w:link w:val="Pta"/>
    <w:uiPriority w:val="99"/>
    <w:rsid w:val="00C6540D"/>
    <w:rPr>
      <w:rFonts w:ascii="Times New Roman" w:eastAsia="Times New Roman" w:hAnsi="Times New Roman" w:cs="Times New Roman"/>
      <w:lang w:eastAsia="sk-SK" w:bidi="sk-SK"/>
    </w:rPr>
  </w:style>
  <w:style w:type="table" w:styleId="Mriekatabuky">
    <w:name w:val="Table Grid"/>
    <w:basedOn w:val="Normlnatabuka"/>
    <w:uiPriority w:val="59"/>
    <w:rsid w:val="004F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1161"/>
    <w:rPr>
      <w:color w:val="0000FF"/>
      <w:u w:val="single"/>
    </w:rPr>
  </w:style>
  <w:style w:type="paragraph" w:styleId="Normlnywebov">
    <w:name w:val="Normal (Web)"/>
    <w:basedOn w:val="Normlny"/>
    <w:uiPriority w:val="99"/>
    <w:semiHidden/>
    <w:unhideWhenUsed/>
    <w:rsid w:val="00DA1E3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ad@hornyvadicov.sk" TargetMode="External"/><Relationship Id="rId5" Type="http://schemas.openxmlformats.org/officeDocument/2006/relationships/webSettings" Target="webSettings.xml"/><Relationship Id="rId10" Type="http://schemas.openxmlformats.org/officeDocument/2006/relationships/hyperlink" Target="mailto:skola@zshvadicov.edu.s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9105-8870-468C-9199-2680618D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4866</Words>
  <Characters>27741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Telekom Admin</cp:lastModifiedBy>
  <cp:revision>3</cp:revision>
  <cp:lastPrinted>2023-08-24T12:16:00Z</cp:lastPrinted>
  <dcterms:created xsi:type="dcterms:W3CDTF">2023-08-24T12:16:00Z</dcterms:created>
  <dcterms:modified xsi:type="dcterms:W3CDTF">2023-08-24T12:16:00Z</dcterms:modified>
</cp:coreProperties>
</file>