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F3E9" w14:textId="00F5F60D" w:rsidR="00D97965" w:rsidRDefault="00515F96" w:rsidP="00515F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REGULAMIN</w:t>
      </w:r>
    </w:p>
    <w:p w14:paraId="1B1CE0CD" w14:textId="2702FDE1" w:rsidR="00515F96" w:rsidRDefault="00515F96" w:rsidP="00515F96">
      <w:pPr>
        <w:rPr>
          <w:sz w:val="24"/>
          <w:szCs w:val="24"/>
        </w:rPr>
      </w:pPr>
      <w:r>
        <w:rPr>
          <w:b/>
          <w:bCs/>
          <w:sz w:val="36"/>
          <w:szCs w:val="36"/>
        </w:rPr>
        <w:t>PRZYZNAWANIA POŻYCZEK I ZAPOMÓG LOSOWYCH PRZEZ PRACOWNICZĄ KASĘ ZAPOMOGOWO-POŻYCZKOWĄ PRZY I LICEUM OGÓLNOKSZTAŁCĄCYM W WĄGROWCU</w:t>
      </w:r>
    </w:p>
    <w:p w14:paraId="38D25676" w14:textId="784BCFC5" w:rsidR="00515F96" w:rsidRDefault="00515F96" w:rsidP="00515F96">
      <w:pPr>
        <w:rPr>
          <w:sz w:val="24"/>
          <w:szCs w:val="24"/>
        </w:rPr>
      </w:pPr>
    </w:p>
    <w:p w14:paraId="0F6EAFC8" w14:textId="61DB3911" w:rsidR="00515F96" w:rsidRDefault="00515F96" w:rsidP="00515F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§ 1</w:t>
      </w:r>
    </w:p>
    <w:p w14:paraId="32293158" w14:textId="32EE4DD1" w:rsidR="00944F01" w:rsidRDefault="00944F01" w:rsidP="00944F0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Pracownik, który jest przyjęty w poczet członków PKZP  zobowiązany jest do wpłacenia wpisowego w kwocie 10,-.</w:t>
      </w:r>
    </w:p>
    <w:p w14:paraId="7B2C2044" w14:textId="75AD5621" w:rsidR="00944F01" w:rsidRPr="00944F01" w:rsidRDefault="00944F01" w:rsidP="00944F0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Składka członkowska dla pracowników czynnych wynosi 20,-. Na własną prośbę może to być maksymalnie 50,- . Emeryci i renciści wpłacają 11,-.</w:t>
      </w:r>
    </w:p>
    <w:p w14:paraId="72A61C25" w14:textId="7CB5AD41" w:rsidR="00515F96" w:rsidRDefault="00515F96" w:rsidP="00515F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PKZP udziela pożyczek z terminem spłat do 10 m-cy. Maksymalna wysokość udzielonej pożyczki to 8.000. Do wysokości wkładu udzielane są pożyczki bez konieczności żyrantów.</w:t>
      </w:r>
    </w:p>
    <w:p w14:paraId="60C4959D" w14:textId="42F159B3" w:rsidR="00515F96" w:rsidRDefault="00515F96" w:rsidP="00515F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Wnioski o udzielenie pożyczek lub zapomóg losowych oraz wnioski o skreślenie z listy członków i wypłatę wkładów są rozpatrywane co najmniej raz w miesiącu.</w:t>
      </w:r>
    </w:p>
    <w:p w14:paraId="400AFD99" w14:textId="19EB7D7C" w:rsidR="00515F96" w:rsidRDefault="00515F96" w:rsidP="00515F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Udzielone pożyczki podlegają spłacie w terminach i ratach udzielonych przy ich przyznawaniu. W przypadku braku możliwości potrącenia pełnej kwoty (raty)z wynagrodzenia za pracę, pożyczkobiorca ma obowiązek</w:t>
      </w:r>
      <w:r w:rsidR="004D33A4">
        <w:rPr>
          <w:sz w:val="24"/>
          <w:szCs w:val="24"/>
        </w:rPr>
        <w:t xml:space="preserve"> samodzielnego uzupełnienia brakującej kwoty w terminie 14 dni od dnia otrzymania wynagrodzenia.</w:t>
      </w:r>
    </w:p>
    <w:p w14:paraId="7A39BF28" w14:textId="0D51D15C" w:rsidR="004D33A4" w:rsidRDefault="004D33A4" w:rsidP="00515F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Raty pożyczek potrąca się z wynagrodzenia za pracę, zasiłków: chorobowego, macierzyńskiego oraz wszystkich innych należności, na które pożyczkobiorca udzielił pełnomocnictwa we wniosku o przyznanie pożyczki.</w:t>
      </w:r>
    </w:p>
    <w:p w14:paraId="16D966D4" w14:textId="75E1C6F3" w:rsidR="004D33A4" w:rsidRDefault="004D33A4" w:rsidP="00515F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Emeryci i renciści zobowiązani są wpłacać raty bezpośrednio na konto bankowe lub w kasie PKZP.</w:t>
      </w:r>
    </w:p>
    <w:p w14:paraId="719A516F" w14:textId="73BFF19D" w:rsidR="004D33A4" w:rsidRDefault="004D33A4" w:rsidP="00515F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Pierwszą ratę pożyczki potrąca się od następnego miesiąca kalendarzowego po jej pobraniu.</w:t>
      </w:r>
      <w:r w:rsidR="00CB32C7">
        <w:rPr>
          <w:sz w:val="24"/>
          <w:szCs w:val="24"/>
        </w:rPr>
        <w:t xml:space="preserve"> Jeśli pożyczkobiorca sobie życzy to można potrącać od razu.</w:t>
      </w:r>
    </w:p>
    <w:p w14:paraId="327C011C" w14:textId="25A50AE0" w:rsidR="004D33A4" w:rsidRDefault="004D33A4" w:rsidP="00515F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Nowej pożyczki można udzielić dopiero po spłaceniu poprzednio zaciągniętej.</w:t>
      </w:r>
    </w:p>
    <w:p w14:paraId="59C5DA29" w14:textId="0BB27796" w:rsidR="004D33A4" w:rsidRDefault="004D33A4" w:rsidP="00515F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Dopuszcza się możliwość zaciągnięcia tzw. „pożyczki uzupełniającej”, o której mowa w § 3.</w:t>
      </w:r>
    </w:p>
    <w:p w14:paraId="58A27554" w14:textId="658F6591" w:rsidR="004D33A4" w:rsidRDefault="004D33A4" w:rsidP="00515F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Zarząd na umotywowany wniosek zadłużonego członka PKZP może odroczyć spłatę pożyczki na okres 2 m-cy w roku kalendarzowym. </w:t>
      </w:r>
    </w:p>
    <w:p w14:paraId="4938649C" w14:textId="137894F5" w:rsidR="008B17E2" w:rsidRDefault="008B17E2" w:rsidP="008B17E2">
      <w:pPr>
        <w:pStyle w:val="Akapitzlist"/>
        <w:rPr>
          <w:sz w:val="24"/>
          <w:szCs w:val="24"/>
        </w:rPr>
      </w:pPr>
    </w:p>
    <w:p w14:paraId="13F73E25" w14:textId="0F17BB54" w:rsidR="008B17E2" w:rsidRDefault="008B17E2" w:rsidP="008B17E2">
      <w:pPr>
        <w:pStyle w:val="Akapitzlist"/>
        <w:rPr>
          <w:sz w:val="24"/>
          <w:szCs w:val="24"/>
        </w:rPr>
      </w:pPr>
    </w:p>
    <w:p w14:paraId="1C7A4D99" w14:textId="17367FD4" w:rsidR="008B17E2" w:rsidRDefault="008B17E2" w:rsidP="008B17E2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20D2B8DE" w14:textId="4F0ACFC0" w:rsidR="008B17E2" w:rsidRDefault="008B17E2" w:rsidP="008B17E2">
      <w:pPr>
        <w:pStyle w:val="Akapitzlist"/>
        <w:jc w:val="center"/>
        <w:rPr>
          <w:sz w:val="24"/>
          <w:szCs w:val="24"/>
        </w:rPr>
      </w:pPr>
    </w:p>
    <w:p w14:paraId="6CD0CDF1" w14:textId="78939216" w:rsidR="008B17E2" w:rsidRDefault="003264C0" w:rsidP="003264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Wniosek o pożyczkę składa się na ściśle określonym formularzu, zawierającym zobowiązanie do spłaty oraz wyrażenie zgody na potrącenie rat pożyczki z wynagrodzenia, umowy o pracę, zasiłku chorobowego, zasiłku macierzyńskiego oraz innych należności wynikających ze stosunku służbowego/stosunku pracy, a w razie </w:t>
      </w:r>
      <w:r>
        <w:rPr>
          <w:sz w:val="24"/>
          <w:szCs w:val="24"/>
        </w:rPr>
        <w:lastRenderedPageBreak/>
        <w:t>skreślenia z listy członków – zgody na natychmiastowe uregulowanie zadłużenia pozostałego do spłaty.</w:t>
      </w:r>
    </w:p>
    <w:p w14:paraId="505849C1" w14:textId="640627B1" w:rsidR="003264C0" w:rsidRDefault="003264C0" w:rsidP="003264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Jeżeli wysokość pożyczki przewyższa wysokość wkładu, pożyczkobiorca jest zobowiązany przedstawić poręczenie dwóch członków PKZP.</w:t>
      </w:r>
    </w:p>
    <w:p w14:paraId="5B2D96E7" w14:textId="51D59396" w:rsidR="003264C0" w:rsidRDefault="003264C0" w:rsidP="003264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Poręczyciele wyrażają pisemną zgodę</w:t>
      </w:r>
      <w:r w:rsidR="00EF4024">
        <w:rPr>
          <w:sz w:val="24"/>
          <w:szCs w:val="24"/>
        </w:rPr>
        <w:t xml:space="preserve"> na potrącenie z ich wkładów członkowskich lub z innych przysługujących im należności poręczonej pożyczki w przypadku zaniechania jej spłaty przez dłużnika.</w:t>
      </w:r>
    </w:p>
    <w:p w14:paraId="098BC48D" w14:textId="7C9D561B" w:rsidR="00EF4024" w:rsidRDefault="00EF4024" w:rsidP="003264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Członek PKZP może być jednocześnie poręczycielem 3 pożyczek z PKZP.</w:t>
      </w:r>
    </w:p>
    <w:p w14:paraId="3AFD4BCF" w14:textId="6ABD069D" w:rsidR="001E76FC" w:rsidRDefault="001E76FC" w:rsidP="003264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Poręczycielami nie mogą być osoby na urlopach bezpłatnych lub zamierzające w perspektywie najbliższych 6-ciu miesięcy odejść na emeryturę oraz osoby prowadzące księgowość PKZP.</w:t>
      </w:r>
    </w:p>
    <w:p w14:paraId="70B3B0AA" w14:textId="2A7FB0A5" w:rsidR="00A15206" w:rsidRDefault="00A15206" w:rsidP="003264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Zarząd PKZP wstrzymuje wypłatę wkładów należnych poręczycielom skreślonym z listy członków PKZP, gdy dłużnik, któremu udzielili poręczenia, zadłużenia nie spłaca.</w:t>
      </w:r>
    </w:p>
    <w:p w14:paraId="0A8D102C" w14:textId="77777777" w:rsidR="00A15206" w:rsidRDefault="00A15206" w:rsidP="00A15206">
      <w:pPr>
        <w:pStyle w:val="Akapitzlist"/>
        <w:rPr>
          <w:sz w:val="24"/>
          <w:szCs w:val="24"/>
        </w:rPr>
      </w:pPr>
    </w:p>
    <w:p w14:paraId="29700B16" w14:textId="77777777" w:rsidR="00A15206" w:rsidRDefault="00A15206" w:rsidP="00A15206">
      <w:pPr>
        <w:pStyle w:val="Akapitzlist"/>
        <w:rPr>
          <w:sz w:val="24"/>
          <w:szCs w:val="24"/>
        </w:rPr>
      </w:pPr>
    </w:p>
    <w:p w14:paraId="7FA8788A" w14:textId="4D5B0D7B" w:rsidR="00A15206" w:rsidRDefault="00A15206" w:rsidP="00A15206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3921183A" w14:textId="45AB3C2A" w:rsidR="00A15206" w:rsidRDefault="00A15206" w:rsidP="00A15206">
      <w:pPr>
        <w:pStyle w:val="Akapitzlist"/>
        <w:jc w:val="center"/>
        <w:rPr>
          <w:sz w:val="24"/>
          <w:szCs w:val="24"/>
        </w:rPr>
      </w:pPr>
    </w:p>
    <w:p w14:paraId="553001F4" w14:textId="4E937898" w:rsidR="00A15206" w:rsidRDefault="00A15206" w:rsidP="00A1520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PKZP może udzielić pożyczek uzupełniających członkom zadłużonym w Kasie z tytułu pożyczki.</w:t>
      </w:r>
    </w:p>
    <w:p w14:paraId="5C1E59D7" w14:textId="4EDB6168" w:rsidR="00A15206" w:rsidRDefault="001D42CB" w:rsidP="00A1520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Pożyczka uzupełniająca może być udzielona maksymalnie dwa razy w okresie spłaty pożyczki.</w:t>
      </w:r>
    </w:p>
    <w:p w14:paraId="56AFBC28" w14:textId="6E06A133" w:rsidR="001D42CB" w:rsidRDefault="00741449" w:rsidP="00A1520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Pożyczek udziela się według zasad:</w:t>
      </w:r>
    </w:p>
    <w:p w14:paraId="0F6325C7" w14:textId="06E6D789" w:rsidR="00741449" w:rsidRDefault="00741449" w:rsidP="007414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łączna suma zadłużenia nie może przewyższać maksymalnej wysokości pożyczki (8.000 zł.),</w:t>
      </w:r>
    </w:p>
    <w:p w14:paraId="60E76408" w14:textId="2FB39D22" w:rsidR="00741449" w:rsidRDefault="00741449" w:rsidP="007414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pożyczkę uzupełniającą podpisują te same osoby, które poręczały wcześniejszą pożyczkę,</w:t>
      </w:r>
    </w:p>
    <w:p w14:paraId="189FFC04" w14:textId="5C8862BF" w:rsidR="00741449" w:rsidRDefault="00741449" w:rsidP="007414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 nowo ustala się wysokość rat oraz termin spłaty pożyczki.</w:t>
      </w:r>
    </w:p>
    <w:p w14:paraId="3C51E859" w14:textId="2DB6629A" w:rsidR="00741449" w:rsidRDefault="00741449" w:rsidP="0074144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8F17D5E" w14:textId="619CE9E4" w:rsidR="00741449" w:rsidRDefault="00741449" w:rsidP="00741449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5BC5CC6F" w14:textId="3FAC7E02" w:rsidR="00741449" w:rsidRDefault="00FE44E5" w:rsidP="0074144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przypadku skreślenia z listy członków PKZP osoby mającej zadłużenie (niezależnie od powodów tego skreślenia) pożyczka staje się natychmiast wymagalna.</w:t>
      </w:r>
      <w:r w:rsidR="00A244DC">
        <w:rPr>
          <w:sz w:val="24"/>
          <w:szCs w:val="24"/>
        </w:rPr>
        <w:t xml:space="preserve">                   W pierwszej kolejności na poczet pożyczki potrąca się wkłady członkowskie.</w:t>
      </w:r>
    </w:p>
    <w:p w14:paraId="576AD7F6" w14:textId="7E2CE0B6" w:rsidR="00A244DC" w:rsidRDefault="00A244DC" w:rsidP="0074144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razie zwłoki w spłacie zadłużenia wzywa się dłużnika na piśmie do uregulowania należności, wyznaczając termin spłaty. Kopię tego wezwania należy doręczyć poręczycielom. W razie niedokonania wpłaty przez dłużnika w wyznaczonym terminie zarząd PKZP ma prawo pokryć to zadłużenie z wkładów poręczycieli lub innych należności.</w:t>
      </w:r>
    </w:p>
    <w:p w14:paraId="1AB5A5CC" w14:textId="544D3590" w:rsidR="00A244DC" w:rsidRDefault="00A244DC" w:rsidP="0074144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razie śmierci członka PKZP, jego zadłużenie nie podlega spłacie przez poręczycieli. Zapłaty tego zadłużenia, pomniejszonego o potrącone wkłady członkowskie, można dochodzić od spadkobierców zmarłego. Nieściągalne zadłużenie może być umorzone w ciężar funduszu rezerwowego.</w:t>
      </w:r>
    </w:p>
    <w:p w14:paraId="310CB2AD" w14:textId="54DB2087" w:rsidR="00A244DC" w:rsidRDefault="00A244DC" w:rsidP="0074144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razie konieczności wniesienia powództwa do sądu, z powodu niespłacenia pożyczki przez członka PKZP i jego poręczycieli, w imieniu i interesie PKZP występuje upoważniony </w:t>
      </w:r>
      <w:r w:rsidR="00435E6E">
        <w:rPr>
          <w:sz w:val="24"/>
          <w:szCs w:val="24"/>
        </w:rPr>
        <w:t>członek zarządu lub inna upoważniona przez zarząd osoba.</w:t>
      </w:r>
    </w:p>
    <w:p w14:paraId="757BC4C4" w14:textId="2838785C" w:rsidR="00435E6E" w:rsidRDefault="00435E6E" w:rsidP="00435E6E">
      <w:pPr>
        <w:pStyle w:val="Akapitzlist"/>
        <w:rPr>
          <w:sz w:val="24"/>
          <w:szCs w:val="24"/>
        </w:rPr>
      </w:pPr>
    </w:p>
    <w:p w14:paraId="196E1D4B" w14:textId="30667EBE" w:rsidR="00435E6E" w:rsidRDefault="00435E6E" w:rsidP="00435E6E">
      <w:pPr>
        <w:pStyle w:val="Akapitzlist"/>
        <w:rPr>
          <w:sz w:val="24"/>
          <w:szCs w:val="24"/>
        </w:rPr>
      </w:pPr>
    </w:p>
    <w:p w14:paraId="67191736" w14:textId="7AB81A29" w:rsidR="00435E6E" w:rsidRDefault="00435E6E" w:rsidP="00435E6E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03D0918E" w14:textId="736CB565" w:rsidR="00435E6E" w:rsidRDefault="00435E6E" w:rsidP="00435E6E">
      <w:pPr>
        <w:pStyle w:val="Akapitzlist"/>
        <w:jc w:val="center"/>
        <w:rPr>
          <w:sz w:val="24"/>
          <w:szCs w:val="24"/>
        </w:rPr>
      </w:pPr>
    </w:p>
    <w:p w14:paraId="2C77E877" w14:textId="16D0FAC2" w:rsidR="00435E6E" w:rsidRDefault="00435E6E" w:rsidP="00435E6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PKZP udziela zapomóg w miarę posiadanych środków. Zapomogi wypłacane są z funduszu zapomogowego, który jest tworzony z dobrowolnych wpłat członkowskich. Zapomogi udzielane są z tytułu długotrwałej choroby, zda</w:t>
      </w:r>
      <w:r w:rsidR="007D5171">
        <w:rPr>
          <w:sz w:val="24"/>
          <w:szCs w:val="24"/>
        </w:rPr>
        <w:t>rz</w:t>
      </w:r>
      <w:r>
        <w:rPr>
          <w:sz w:val="24"/>
          <w:szCs w:val="24"/>
        </w:rPr>
        <w:t>enia losowego</w:t>
      </w:r>
      <w:r w:rsidR="007D5171">
        <w:rPr>
          <w:sz w:val="24"/>
          <w:szCs w:val="24"/>
        </w:rPr>
        <w:t xml:space="preserve">, oraz zapomogi z tytułu śmierci najbliższych osób czyli: współmałżonka matki, ojca, teścia, teściowej oraz dziecka, po </w:t>
      </w:r>
      <w:r w:rsidR="00385AA6">
        <w:rPr>
          <w:sz w:val="24"/>
          <w:szCs w:val="24"/>
        </w:rPr>
        <w:t>u</w:t>
      </w:r>
      <w:r w:rsidR="007D5171">
        <w:rPr>
          <w:sz w:val="24"/>
          <w:szCs w:val="24"/>
        </w:rPr>
        <w:t xml:space="preserve">przednim złożeniu wniosku z kserokopią aktu zgonu. </w:t>
      </w:r>
      <w:r w:rsidR="00385AA6">
        <w:rPr>
          <w:sz w:val="24"/>
          <w:szCs w:val="24"/>
        </w:rPr>
        <w:t xml:space="preserve">       </w:t>
      </w:r>
      <w:r w:rsidR="007D5171">
        <w:rPr>
          <w:sz w:val="24"/>
          <w:szCs w:val="24"/>
        </w:rPr>
        <w:t xml:space="preserve"> I tak:</w:t>
      </w:r>
    </w:p>
    <w:p w14:paraId="32697D17" w14:textId="32940C17" w:rsidR="007D5171" w:rsidRDefault="007D5171" w:rsidP="007D517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 tytułu zgonu współmałżonka i dziecka – 350 ,-zł.</w:t>
      </w:r>
    </w:p>
    <w:p w14:paraId="161D0B22" w14:textId="523359E8" w:rsidR="007D5171" w:rsidRDefault="007D5171" w:rsidP="007D517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 tytułu zgonu matki, ojca, teścia, teściowej – 300,zł</w:t>
      </w:r>
    </w:p>
    <w:p w14:paraId="170CE809" w14:textId="350236F6" w:rsidR="007D5171" w:rsidRDefault="007D5171" w:rsidP="007D517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Czas w jakim można się </w:t>
      </w:r>
      <w:r w:rsidR="00385AA6">
        <w:rPr>
          <w:sz w:val="24"/>
          <w:szCs w:val="24"/>
        </w:rPr>
        <w:t>ubiegać</w:t>
      </w:r>
      <w:r>
        <w:rPr>
          <w:sz w:val="24"/>
          <w:szCs w:val="24"/>
        </w:rPr>
        <w:t xml:space="preserve"> o zapomogę z tytułu śmierci wynosi 1 rok.</w:t>
      </w:r>
    </w:p>
    <w:p w14:paraId="48D9E6B9" w14:textId="44D30471" w:rsidR="007D5171" w:rsidRDefault="007D5171" w:rsidP="007D517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Pozostałe zapomogi udzielane są na pisemny wniosek osoby zainteresowanej oraz dołączenie odpowiedniej dokumentacji.</w:t>
      </w:r>
    </w:p>
    <w:p w14:paraId="6E5E485A" w14:textId="52E0E9A0" w:rsidR="007D5171" w:rsidRDefault="00203993" w:rsidP="007D517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Ubiegając się o zapomogę, każdy członek PKZP zobowiązany jest do opisania swojej sytuacji życiowej, materialnej, wskazanie poniesionych kosztów utrzymania oraz przedstawienia rachunków, faktur potwierdzających poniesione wydatki.</w:t>
      </w:r>
    </w:p>
    <w:p w14:paraId="196F6FD3" w14:textId="7E8DA847" w:rsidR="00203993" w:rsidRDefault="00203993" w:rsidP="007D517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Każdy członek PKZP może ubiegać się o wypłatę połowy wkładów zgromadzonych na swoim kocie, lub przeznaczyć na spłatę zadłużenia.</w:t>
      </w:r>
    </w:p>
    <w:p w14:paraId="1B7D9DB0" w14:textId="5999E3D1" w:rsidR="00203993" w:rsidRDefault="00203993" w:rsidP="00203993">
      <w:pPr>
        <w:pStyle w:val="Akapitzlist"/>
        <w:rPr>
          <w:sz w:val="24"/>
          <w:szCs w:val="24"/>
        </w:rPr>
      </w:pPr>
    </w:p>
    <w:p w14:paraId="7FC5ACF4" w14:textId="5D88F949" w:rsidR="00203993" w:rsidRDefault="00203993" w:rsidP="00203993">
      <w:pPr>
        <w:pStyle w:val="Akapitzlist"/>
        <w:rPr>
          <w:sz w:val="24"/>
          <w:szCs w:val="24"/>
        </w:rPr>
      </w:pPr>
    </w:p>
    <w:p w14:paraId="6AD04E0B" w14:textId="4707C510" w:rsidR="00203993" w:rsidRDefault="00203993" w:rsidP="00203993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101FC6FD" w14:textId="61861985" w:rsidR="00203993" w:rsidRPr="007D5171" w:rsidRDefault="00203993" w:rsidP="0020399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Regulamin został uchwalony przez Walne Zgromadzenie Członków Pracowniczej Kasy Zapomogowo Po</w:t>
      </w:r>
      <w:r w:rsidR="00385AA6">
        <w:rPr>
          <w:sz w:val="24"/>
          <w:szCs w:val="24"/>
        </w:rPr>
        <w:t>ż</w:t>
      </w:r>
      <w:r>
        <w:rPr>
          <w:sz w:val="24"/>
          <w:szCs w:val="24"/>
        </w:rPr>
        <w:t xml:space="preserve">yczkowej </w:t>
      </w:r>
      <w:r w:rsidR="00385AA6">
        <w:rPr>
          <w:sz w:val="24"/>
          <w:szCs w:val="24"/>
        </w:rPr>
        <w:t>przy I Liceum Ogólnokształcącym w Wągrowcu. W dniu 14 marca 2023r.</w:t>
      </w:r>
    </w:p>
    <w:sectPr w:rsidR="00203993" w:rsidRPr="007D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2F8"/>
    <w:multiLevelType w:val="hybridMultilevel"/>
    <w:tmpl w:val="70DA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00F3"/>
    <w:multiLevelType w:val="hybridMultilevel"/>
    <w:tmpl w:val="19D6AFAE"/>
    <w:lvl w:ilvl="0" w:tplc="1FB49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E254B"/>
    <w:multiLevelType w:val="hybridMultilevel"/>
    <w:tmpl w:val="DBA4C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B0D87"/>
    <w:multiLevelType w:val="hybridMultilevel"/>
    <w:tmpl w:val="BEE86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4DD7"/>
    <w:multiLevelType w:val="hybridMultilevel"/>
    <w:tmpl w:val="B8927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96913"/>
    <w:multiLevelType w:val="hybridMultilevel"/>
    <w:tmpl w:val="B3184D9A"/>
    <w:lvl w:ilvl="0" w:tplc="C67CF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218CC"/>
    <w:multiLevelType w:val="hybridMultilevel"/>
    <w:tmpl w:val="0FEE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058079">
    <w:abstractNumId w:val="0"/>
  </w:num>
  <w:num w:numId="2" w16cid:durableId="1589386581">
    <w:abstractNumId w:val="1"/>
  </w:num>
  <w:num w:numId="3" w16cid:durableId="1016153721">
    <w:abstractNumId w:val="3"/>
  </w:num>
  <w:num w:numId="4" w16cid:durableId="1765571337">
    <w:abstractNumId w:val="4"/>
  </w:num>
  <w:num w:numId="5" w16cid:durableId="1883519039">
    <w:abstractNumId w:val="6"/>
  </w:num>
  <w:num w:numId="6" w16cid:durableId="178741940">
    <w:abstractNumId w:val="5"/>
  </w:num>
  <w:num w:numId="7" w16cid:durableId="1020425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96"/>
    <w:rsid w:val="001D42CB"/>
    <w:rsid w:val="001E76FC"/>
    <w:rsid w:val="00203993"/>
    <w:rsid w:val="003264C0"/>
    <w:rsid w:val="00385AA6"/>
    <w:rsid w:val="00435E6E"/>
    <w:rsid w:val="004D33A4"/>
    <w:rsid w:val="004E779A"/>
    <w:rsid w:val="00515F96"/>
    <w:rsid w:val="00741449"/>
    <w:rsid w:val="007900AD"/>
    <w:rsid w:val="007D5171"/>
    <w:rsid w:val="008B17E2"/>
    <w:rsid w:val="00944F01"/>
    <w:rsid w:val="00A15206"/>
    <w:rsid w:val="00A244DC"/>
    <w:rsid w:val="00B56239"/>
    <w:rsid w:val="00BA09E6"/>
    <w:rsid w:val="00CB32C7"/>
    <w:rsid w:val="00DD7347"/>
    <w:rsid w:val="00EF4024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EF8C"/>
  <w15:chartTrackingRefBased/>
  <w15:docId w15:val="{D1F705C0-4194-43BF-980F-0077C663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2023-02-15T08:03:00Z</dcterms:created>
  <dcterms:modified xsi:type="dcterms:W3CDTF">2023-03-09T10:21:00Z</dcterms:modified>
</cp:coreProperties>
</file>