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4B9" w:rsidRPr="00F414B9" w:rsidRDefault="00F414B9" w:rsidP="00F414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F414B9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Regulamin dyżuru wakacyjnego w Publicznym Przedszkolu w Nizinach</w:t>
      </w:r>
    </w:p>
    <w:p w:rsidR="00F414B9" w:rsidRPr="00F414B9" w:rsidRDefault="00F414B9" w:rsidP="00F414B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F414B9" w:rsidRDefault="00F414B9" w:rsidP="00F414B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F414B9" w:rsidRPr="00F414B9" w:rsidRDefault="00F414B9" w:rsidP="00F414B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F414B9" w:rsidRPr="00F414B9" w:rsidRDefault="00F414B9" w:rsidP="00F414B9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4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Publiczne Przedszkole w </w:t>
      </w:r>
      <w:r w:rsidR="00EB6CD3">
        <w:rPr>
          <w:rFonts w:ascii="Times New Roman" w:eastAsia="Times New Roman" w:hAnsi="Times New Roman" w:cs="Times New Roman"/>
          <w:sz w:val="24"/>
          <w:szCs w:val="24"/>
          <w:lang w:eastAsia="pl-PL"/>
        </w:rPr>
        <w:t>Nizinach pełni dyżur w lipcu</w:t>
      </w:r>
      <w:r w:rsidRPr="00F414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zgodnie z </w:t>
      </w:r>
      <w:r w:rsidRPr="00F414B9">
        <w:rPr>
          <w:rFonts w:ascii="Times New Roman" w:hAnsi="Times New Roman" w:cs="Times New Roman"/>
          <w:sz w:val="24"/>
          <w:szCs w:val="24"/>
        </w:rPr>
        <w:t xml:space="preserve">harmonogramem ustalonym przez Organ prowadzący na okresie wakacji  w </w:t>
      </w:r>
      <w:r w:rsidRPr="00F414B9">
        <w:rPr>
          <w:rFonts w:ascii="Times New Roman" w:eastAsia="Times New Roman" w:hAnsi="Times New Roman" w:cs="Times New Roman"/>
          <w:sz w:val="24"/>
          <w:szCs w:val="24"/>
          <w:lang w:eastAsia="pl-PL"/>
        </w:rPr>
        <w:t>danym roku  szkolnym.</w:t>
      </w:r>
    </w:p>
    <w:p w:rsidR="00F414B9" w:rsidRPr="00F414B9" w:rsidRDefault="00F414B9" w:rsidP="00F414B9">
      <w:pPr>
        <w:pStyle w:val="NormalnyWeb"/>
        <w:spacing w:before="0" w:beforeAutospacing="0" w:after="120" w:afterAutospacing="0" w:line="360" w:lineRule="auto"/>
        <w:jc w:val="both"/>
      </w:pPr>
      <w:r w:rsidRPr="00F414B9">
        <w:t>2. Dyrektor danego przedszkola podaje do wiadomości rodziców informację,</w:t>
      </w:r>
      <w:r>
        <w:t xml:space="preserve"> poprzez stronę internetową lub</w:t>
      </w:r>
      <w:r w:rsidRPr="00F414B9">
        <w:t xml:space="preserve"> na tablicy ogłoszeń, z odpowiednim wyprzedzeniem wykaz przedszkoli pełniących dyżur wakacyjny.</w:t>
      </w:r>
    </w:p>
    <w:p w:rsidR="00F414B9" w:rsidRPr="00F414B9" w:rsidRDefault="00F414B9" w:rsidP="00F414B9">
      <w:pPr>
        <w:pStyle w:val="NormalnyWeb"/>
        <w:shd w:val="clear" w:color="auto" w:fill="FFFFFF"/>
        <w:spacing w:before="0" w:beforeAutospacing="0" w:after="120" w:afterAutospacing="0" w:line="360" w:lineRule="auto"/>
        <w:jc w:val="both"/>
      </w:pPr>
      <w:r w:rsidRPr="00F414B9">
        <w:t>3. W czasie przerwy wakacyjnej Przedszkole w Nizi</w:t>
      </w:r>
      <w:r>
        <w:t>nach zapewnia opiekę dzieciom w </w:t>
      </w:r>
      <w:r w:rsidR="00FB460F">
        <w:t>godzinach pracy tj.: od 7.00</w:t>
      </w:r>
      <w:r w:rsidRPr="00F414B9">
        <w:t xml:space="preserve"> do 15.30. </w:t>
      </w:r>
    </w:p>
    <w:p w:rsidR="00F414B9" w:rsidRPr="00F414B9" w:rsidRDefault="00F414B9" w:rsidP="00F414B9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4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Z dyżuru mogą korzystać dzieci, które uczęszczały do </w:t>
      </w:r>
      <w:r w:rsidR="004F3D40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F414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rzedszkoli w Gminie Tuczępy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 </w:t>
      </w:r>
      <w:r w:rsidRPr="00F414B9">
        <w:rPr>
          <w:rFonts w:ascii="Times New Roman" w:eastAsia="Times New Roman" w:hAnsi="Times New Roman" w:cs="Times New Roman"/>
          <w:sz w:val="24"/>
          <w:szCs w:val="24"/>
          <w:lang w:eastAsia="pl-PL"/>
        </w:rPr>
        <w:t>roku szkolnym poprzedzającym dyżur wakacyjny (nie dotyczy dzieci 7- letnich kończących w danym roku szkolnym edukację przedszkolną).</w:t>
      </w:r>
    </w:p>
    <w:p w:rsidR="00F414B9" w:rsidRPr="00F414B9" w:rsidRDefault="00F414B9" w:rsidP="00F414B9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4B9">
        <w:rPr>
          <w:rFonts w:ascii="Times New Roman" w:eastAsia="Times New Roman" w:hAnsi="Times New Roman" w:cs="Times New Roman"/>
          <w:sz w:val="24"/>
          <w:szCs w:val="24"/>
          <w:lang w:eastAsia="pl-PL"/>
        </w:rPr>
        <w:t>5. Okres dyżuru wakacyjnego nie jest okresem adaptacji dzieci, które będą uczęszczały do przedszkola od następnego roku szkolnego.</w:t>
      </w:r>
    </w:p>
    <w:p w:rsidR="00F414B9" w:rsidRPr="00F414B9" w:rsidRDefault="00F414B9" w:rsidP="00F414B9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4B9">
        <w:rPr>
          <w:rFonts w:ascii="Times New Roman" w:eastAsia="Times New Roman" w:hAnsi="Times New Roman" w:cs="Times New Roman"/>
          <w:sz w:val="24"/>
          <w:szCs w:val="24"/>
          <w:lang w:eastAsia="pl-PL"/>
        </w:rPr>
        <w:t>6.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414B9">
        <w:rPr>
          <w:rFonts w:ascii="Times New Roman" w:eastAsia="Times New Roman" w:hAnsi="Times New Roman" w:cs="Times New Roman"/>
          <w:sz w:val="24"/>
          <w:szCs w:val="24"/>
          <w:lang w:eastAsia="pl-PL"/>
        </w:rPr>
        <w:t>W czasie dyżuru wakacyjnego tworzy się jedną grupę mieszaną złożoną z dzieci 3-4-5-latków.  Liczba dzieci w grupie nie może przekraczać 25.</w:t>
      </w:r>
    </w:p>
    <w:p w:rsidR="00F414B9" w:rsidRPr="00F414B9" w:rsidRDefault="00F414B9" w:rsidP="00F414B9">
      <w:pPr>
        <w:pStyle w:val="NormalnyWeb"/>
        <w:shd w:val="clear" w:color="auto" w:fill="FFFFFF"/>
        <w:spacing w:before="0" w:beforeAutospacing="0" w:after="120" w:afterAutospacing="0" w:line="360" w:lineRule="auto"/>
        <w:jc w:val="both"/>
      </w:pPr>
      <w:r w:rsidRPr="00F414B9">
        <w:t>7. Podczas dyżuru wakacyjnego w przedszkolu prowadzi się zajęcia wychowawczo-opiekuńcze.</w:t>
      </w:r>
    </w:p>
    <w:p w:rsidR="00F414B9" w:rsidRPr="00F414B9" w:rsidRDefault="00F414B9" w:rsidP="00F414B9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4B9">
        <w:rPr>
          <w:rFonts w:ascii="Times New Roman" w:eastAsia="Times New Roman" w:hAnsi="Times New Roman" w:cs="Times New Roman"/>
          <w:sz w:val="24"/>
          <w:szCs w:val="24"/>
          <w:lang w:eastAsia="pl-PL"/>
        </w:rPr>
        <w:t>8. Zapisy na dyżur wakacyjny dokonywane są do dnia 20 czerwca bieżącego roku.</w:t>
      </w:r>
    </w:p>
    <w:p w:rsidR="00F414B9" w:rsidRPr="00F414B9" w:rsidRDefault="00F414B9" w:rsidP="00F414B9">
      <w:pPr>
        <w:spacing w:after="12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14B9">
        <w:rPr>
          <w:rFonts w:ascii="Times New Roman" w:eastAsia="Times New Roman" w:hAnsi="Times New Roman" w:cs="Times New Roman"/>
          <w:sz w:val="24"/>
          <w:szCs w:val="24"/>
          <w:lang w:eastAsia="pl-PL"/>
        </w:rPr>
        <w:t>9. Z dyżuru wakacyjnego mogą korzystać dzieci,</w:t>
      </w:r>
      <w:r w:rsidRPr="00F414B9">
        <w:rPr>
          <w:rFonts w:ascii="Times New Roman" w:hAnsi="Times New Roman" w:cs="Times New Roman"/>
          <w:color w:val="000000"/>
          <w:sz w:val="24"/>
          <w:szCs w:val="24"/>
        </w:rPr>
        <w:t xml:space="preserve"> którym rodzice nie są w stanie zapewnić opieki tj.:</w:t>
      </w:r>
    </w:p>
    <w:p w:rsidR="00F414B9" w:rsidRPr="00F414B9" w:rsidRDefault="00F414B9" w:rsidP="00F414B9">
      <w:pPr>
        <w:pStyle w:val="Akapitzlist"/>
        <w:numPr>
          <w:ilvl w:val="0"/>
          <w:numId w:val="1"/>
        </w:numPr>
        <w:spacing w:after="120" w:line="36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4B9">
        <w:rPr>
          <w:rFonts w:ascii="Times New Roman" w:hAnsi="Times New Roman" w:cs="Times New Roman"/>
          <w:sz w:val="24"/>
          <w:szCs w:val="24"/>
        </w:rPr>
        <w:t xml:space="preserve">dzieci </w:t>
      </w:r>
      <w:r w:rsidRPr="00F414B9">
        <w:rPr>
          <w:rFonts w:ascii="Times New Roman" w:eastAsia="Times New Roman" w:hAnsi="Times New Roman" w:cs="Times New Roman"/>
          <w:sz w:val="24"/>
          <w:szCs w:val="24"/>
          <w:lang w:eastAsia="pl-PL"/>
        </w:rPr>
        <w:t>obydwojga rodziców pracujących,</w:t>
      </w:r>
    </w:p>
    <w:p w:rsidR="00F414B9" w:rsidRPr="00F414B9" w:rsidRDefault="00F414B9" w:rsidP="00F414B9">
      <w:pPr>
        <w:pStyle w:val="Akapitzlist"/>
        <w:numPr>
          <w:ilvl w:val="0"/>
          <w:numId w:val="1"/>
        </w:numPr>
        <w:spacing w:after="120" w:line="36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4B9">
        <w:rPr>
          <w:rFonts w:ascii="Times New Roman" w:hAnsi="Times New Roman" w:cs="Times New Roman"/>
          <w:sz w:val="24"/>
          <w:szCs w:val="24"/>
        </w:rPr>
        <w:t>dzieci osób pracujących, samotnie je wychowujących,</w:t>
      </w:r>
    </w:p>
    <w:p w:rsidR="00F414B9" w:rsidRPr="00F414B9" w:rsidRDefault="00F414B9" w:rsidP="00F414B9">
      <w:pPr>
        <w:pStyle w:val="Akapitzlist"/>
        <w:numPr>
          <w:ilvl w:val="0"/>
          <w:numId w:val="1"/>
        </w:numPr>
        <w:spacing w:after="120" w:line="36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4B9">
        <w:rPr>
          <w:rFonts w:ascii="Times New Roman" w:hAnsi="Times New Roman" w:cs="Times New Roman"/>
          <w:sz w:val="24"/>
          <w:szCs w:val="24"/>
        </w:rPr>
        <w:t>dzieci niepełnosprawne lub wychowujące się w rodzinie, w której występuje niepełnosprawność,</w:t>
      </w:r>
    </w:p>
    <w:p w:rsidR="00F414B9" w:rsidRPr="00F414B9" w:rsidRDefault="00F414B9" w:rsidP="00F414B9">
      <w:pPr>
        <w:pStyle w:val="Akapitzlist"/>
        <w:numPr>
          <w:ilvl w:val="0"/>
          <w:numId w:val="1"/>
        </w:numPr>
        <w:spacing w:after="120" w:line="36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4B9">
        <w:rPr>
          <w:rFonts w:ascii="Times New Roman" w:hAnsi="Times New Roman" w:cs="Times New Roman"/>
          <w:sz w:val="24"/>
          <w:szCs w:val="24"/>
        </w:rPr>
        <w:t xml:space="preserve">dzieci z rodzin wielodzietnych. </w:t>
      </w:r>
    </w:p>
    <w:p w:rsidR="00F414B9" w:rsidRPr="00F414B9" w:rsidRDefault="00F414B9" w:rsidP="00F414B9">
      <w:pPr>
        <w:pStyle w:val="NormalnyWeb"/>
        <w:shd w:val="clear" w:color="auto" w:fill="FFFFFF"/>
        <w:spacing w:before="0" w:beforeAutospacing="0" w:after="120" w:afterAutospacing="0" w:line="360" w:lineRule="auto"/>
        <w:jc w:val="both"/>
      </w:pPr>
      <w:r w:rsidRPr="00F414B9">
        <w:t>10. Rodzice składają wniosek o przyjęcie dziecka na dyżur wakacyjny, który stanowi załącznik do niniejszego regulaminu od 1</w:t>
      </w:r>
      <w:r w:rsidR="00FB460F">
        <w:t>5</w:t>
      </w:r>
      <w:r w:rsidRPr="00F414B9">
        <w:t xml:space="preserve">.06 do </w:t>
      </w:r>
      <w:r w:rsidR="00FB460F">
        <w:t>20</w:t>
      </w:r>
      <w:r w:rsidRPr="00F414B9">
        <w:t xml:space="preserve">.06 danego roku. Jeżeli rodzic zapisuje dziecko do więcej niż jednej placówki, wypełnia wniosek do każdej placówki osobno. </w:t>
      </w:r>
      <w:r w:rsidRPr="00F414B9">
        <w:lastRenderedPageBreak/>
        <w:t>Wydawanie i przyjmowanie wniosków odbywa się w przedszkolu macierzystym</w:t>
      </w:r>
      <w:r>
        <w:t xml:space="preserve"> tj. w P</w:t>
      </w:r>
      <w:r w:rsidRPr="00F414B9">
        <w:t>rzedszkolu w Nizinach.</w:t>
      </w:r>
    </w:p>
    <w:p w:rsidR="00F414B9" w:rsidRPr="00F414B9" w:rsidRDefault="00F414B9" w:rsidP="00F414B9">
      <w:pPr>
        <w:pStyle w:val="Akapitzlist"/>
        <w:spacing w:after="12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414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11. </w:t>
      </w:r>
      <w:r w:rsidRPr="00F414B9">
        <w:rPr>
          <w:rFonts w:ascii="Times New Roman" w:hAnsi="Times New Roman" w:cs="Times New Roman"/>
          <w:sz w:val="24"/>
          <w:szCs w:val="24"/>
        </w:rPr>
        <w:t>Rodzic dziecka przyjętego na d</w:t>
      </w:r>
      <w:r>
        <w:rPr>
          <w:rFonts w:ascii="Times New Roman" w:hAnsi="Times New Roman" w:cs="Times New Roman"/>
          <w:sz w:val="24"/>
          <w:szCs w:val="24"/>
        </w:rPr>
        <w:t xml:space="preserve">yżur wakacyjny jest zobowiązany </w:t>
      </w:r>
      <w:r w:rsidRPr="00F414B9">
        <w:rPr>
          <w:rFonts w:ascii="Times New Roman" w:hAnsi="Times New Roman" w:cs="Times New Roman"/>
          <w:sz w:val="24"/>
          <w:szCs w:val="24"/>
        </w:rPr>
        <w:t>do poniesienia pełnych kosztów związanych z pobytem dziecka  na dyżurze oraz terminowego ich uiszczenia.</w:t>
      </w:r>
    </w:p>
    <w:p w:rsidR="00F414B9" w:rsidRPr="00F414B9" w:rsidRDefault="00F414B9" w:rsidP="00F414B9">
      <w:pPr>
        <w:pStyle w:val="NormalnyWeb"/>
        <w:spacing w:before="0" w:beforeAutospacing="0" w:after="120" w:afterAutospacing="0" w:line="360" w:lineRule="auto"/>
        <w:jc w:val="both"/>
      </w:pPr>
      <w:r w:rsidRPr="00F414B9">
        <w:t>12. Na opłatę składają się koszty pobytu dziecka ponad bezpłatny czas przebywania w</w:t>
      </w:r>
      <w:r>
        <w:t> </w:t>
      </w:r>
      <w:r w:rsidRPr="00F414B9">
        <w:t>przedszkolu, opłata za wyżywienie oraz wyprawka.</w:t>
      </w:r>
    </w:p>
    <w:p w:rsidR="00F414B9" w:rsidRPr="00F414B9" w:rsidRDefault="00F414B9" w:rsidP="00F414B9">
      <w:pPr>
        <w:pStyle w:val="NormalnyWeb"/>
        <w:spacing w:before="0" w:beforeAutospacing="0" w:after="120" w:afterAutospacing="0" w:line="360" w:lineRule="auto"/>
        <w:jc w:val="both"/>
      </w:pPr>
      <w:r w:rsidRPr="00F414B9">
        <w:t>13. Wysokość opłaty za wyżywienie jest naliczana wg obowiązującej stawki w danym przedszkolu na okres wakacyjny. Zwroty z tytułu nieobecności dziecka w placówce dyżurującej nie będą dokonywane.</w:t>
      </w:r>
    </w:p>
    <w:p w:rsidR="00F414B9" w:rsidRPr="00F414B9" w:rsidRDefault="00F414B9" w:rsidP="00F414B9">
      <w:pPr>
        <w:pStyle w:val="NormalnyWeb"/>
        <w:shd w:val="clear" w:color="auto" w:fill="FFFFFF"/>
        <w:spacing w:before="0" w:beforeAutospacing="0" w:after="120" w:afterAutospacing="0" w:line="360" w:lineRule="auto"/>
        <w:jc w:val="both"/>
      </w:pPr>
      <w:r w:rsidRPr="00F414B9">
        <w:t xml:space="preserve"> 14.Wysokość opłaty za świadczenia udzielane przez przedszkole poza czas przeznaczony na zapewnienie bezpłatnego nauczania, wychowania i opieki (1 zł za każdą kolejną rozpoczętą godzinę świadczeń wykraczających ponad czas przeznaczony na bezpłatne nauczanie, wychowanie i opiekę).</w:t>
      </w:r>
    </w:p>
    <w:p w:rsidR="00F414B9" w:rsidRPr="00F414B9" w:rsidRDefault="00F414B9" w:rsidP="00F414B9">
      <w:pPr>
        <w:pStyle w:val="NormalnyWeb"/>
        <w:shd w:val="clear" w:color="auto" w:fill="FFFFFF"/>
        <w:spacing w:before="0" w:beforeAutospacing="0" w:after="120" w:afterAutospacing="0" w:line="360" w:lineRule="auto"/>
        <w:jc w:val="both"/>
      </w:pPr>
      <w:r w:rsidRPr="00F414B9">
        <w:t>15. Opłaty wnoszone są na rachunek bankowy placówki, po uprzednim uzyskaniu informacji o wysokości naliczonych opłat.</w:t>
      </w:r>
    </w:p>
    <w:p w:rsidR="00F414B9" w:rsidRPr="00F414B9" w:rsidRDefault="00F414B9" w:rsidP="00F414B9">
      <w:pPr>
        <w:pStyle w:val="NormalnyWeb"/>
        <w:spacing w:before="0" w:beforeAutospacing="0" w:after="120" w:afterAutospacing="0" w:line="360" w:lineRule="auto"/>
        <w:jc w:val="both"/>
      </w:pPr>
      <w:r w:rsidRPr="00F414B9">
        <w:t>16. Brak opłaty wniesionej w wyznaczonym terminie j</w:t>
      </w:r>
      <w:r>
        <w:t>est równoznaczne z rezygnacją z </w:t>
      </w:r>
      <w:r w:rsidRPr="00F414B9">
        <w:t>pobytu dziecka w przedszkolu dyżurującym</w:t>
      </w:r>
    </w:p>
    <w:p w:rsidR="00F414B9" w:rsidRPr="00F414B9" w:rsidRDefault="00F414B9" w:rsidP="00F414B9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4B9">
        <w:rPr>
          <w:rFonts w:ascii="Times New Roman" w:eastAsia="Times New Roman" w:hAnsi="Times New Roman" w:cs="Times New Roman"/>
          <w:sz w:val="24"/>
          <w:szCs w:val="24"/>
          <w:lang w:eastAsia="pl-PL"/>
        </w:rPr>
        <w:t>17. Rodzice zobowiązani są do spełnienia następujących warunków przyjęcia dziecka na dyżur wakacyjny :</w:t>
      </w:r>
    </w:p>
    <w:p w:rsidR="00F414B9" w:rsidRPr="00F414B9" w:rsidRDefault="00F414B9" w:rsidP="00F414B9">
      <w:pPr>
        <w:spacing w:after="12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4B9">
        <w:rPr>
          <w:rFonts w:ascii="Times New Roman" w:eastAsia="Times New Roman" w:hAnsi="Times New Roman" w:cs="Times New Roman"/>
          <w:sz w:val="24"/>
          <w:szCs w:val="24"/>
          <w:lang w:eastAsia="pl-PL"/>
        </w:rPr>
        <w:t>– dostarczenie wypełnionej Karty zgłoszenia dziecka na dyżur wakacyjny do 20 czerwca, godz. 13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.00</w:t>
      </w:r>
      <w:r w:rsidRPr="00F414B9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F414B9" w:rsidRPr="00F414B9" w:rsidRDefault="00F414B9" w:rsidP="00F414B9">
      <w:pPr>
        <w:spacing w:after="12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4B9">
        <w:rPr>
          <w:rFonts w:ascii="Times New Roman" w:eastAsia="Times New Roman" w:hAnsi="Times New Roman" w:cs="Times New Roman"/>
          <w:sz w:val="24"/>
          <w:szCs w:val="24"/>
          <w:lang w:eastAsia="pl-PL"/>
        </w:rPr>
        <w:t>– przestrzeganie zasad ustalonych w przedszkolu, szczególnie dotyczących przyprowadzania dzieci w terminie nie zakłócającym wydawania posiłków tj. do godziny 8.00;</w:t>
      </w:r>
    </w:p>
    <w:p w:rsidR="00F414B9" w:rsidRPr="00F414B9" w:rsidRDefault="00F414B9" w:rsidP="00F414B9">
      <w:pPr>
        <w:spacing w:after="12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4B9">
        <w:rPr>
          <w:rFonts w:ascii="Times New Roman" w:eastAsia="Times New Roman" w:hAnsi="Times New Roman" w:cs="Times New Roman"/>
          <w:sz w:val="24"/>
          <w:szCs w:val="24"/>
          <w:lang w:eastAsia="pl-PL"/>
        </w:rPr>
        <w:t>– wniesienia opłat za ko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rzystanie z usług przedszkola (</w:t>
      </w:r>
      <w:r w:rsidRPr="00F414B9">
        <w:rPr>
          <w:rFonts w:ascii="Times New Roman" w:eastAsia="Times New Roman" w:hAnsi="Times New Roman" w:cs="Times New Roman"/>
          <w:sz w:val="24"/>
          <w:szCs w:val="24"/>
          <w:lang w:eastAsia="pl-PL"/>
        </w:rPr>
        <w:t>opłaty za pobyt oraz wyżywienie) w terminie wyznaczonym przez przedszkole.</w:t>
      </w:r>
    </w:p>
    <w:p w:rsidR="00F414B9" w:rsidRPr="00F414B9" w:rsidRDefault="00F414B9" w:rsidP="00F414B9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4B9">
        <w:rPr>
          <w:rFonts w:ascii="Times New Roman" w:eastAsia="Times New Roman" w:hAnsi="Times New Roman" w:cs="Times New Roman"/>
          <w:sz w:val="24"/>
          <w:szCs w:val="24"/>
          <w:lang w:eastAsia="pl-PL"/>
        </w:rPr>
        <w:t>18. Karta zgłoszenia dziecka na dyżur wakacyjny zawiera poniższe informacje:</w:t>
      </w:r>
    </w:p>
    <w:p w:rsidR="00F414B9" w:rsidRPr="00F414B9" w:rsidRDefault="00F414B9" w:rsidP="00F414B9">
      <w:pPr>
        <w:spacing w:after="12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4B9">
        <w:rPr>
          <w:rFonts w:ascii="Times New Roman" w:eastAsia="Times New Roman" w:hAnsi="Times New Roman" w:cs="Times New Roman"/>
          <w:sz w:val="24"/>
          <w:szCs w:val="24"/>
          <w:lang w:eastAsia="pl-PL"/>
        </w:rPr>
        <w:t>– imię i nazwisko dziecka, nr pesel;</w:t>
      </w:r>
    </w:p>
    <w:p w:rsidR="00F414B9" w:rsidRPr="00F414B9" w:rsidRDefault="00F414B9" w:rsidP="00F414B9">
      <w:pPr>
        <w:spacing w:after="12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4B9">
        <w:rPr>
          <w:rFonts w:ascii="Times New Roman" w:eastAsia="Times New Roman" w:hAnsi="Times New Roman" w:cs="Times New Roman"/>
          <w:sz w:val="24"/>
          <w:szCs w:val="24"/>
          <w:lang w:eastAsia="pl-PL"/>
        </w:rPr>
        <w:t>– aktualny adres zamieszkania dziecka oraz rodziców/ opiekunów prawnych;</w:t>
      </w:r>
    </w:p>
    <w:p w:rsidR="00F414B9" w:rsidRPr="00F414B9" w:rsidRDefault="00F414B9" w:rsidP="00F414B9">
      <w:pPr>
        <w:spacing w:after="12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4B9">
        <w:rPr>
          <w:rFonts w:ascii="Times New Roman" w:eastAsia="Times New Roman" w:hAnsi="Times New Roman" w:cs="Times New Roman"/>
          <w:sz w:val="24"/>
          <w:szCs w:val="24"/>
          <w:lang w:eastAsia="pl-PL"/>
        </w:rPr>
        <w:t>– numery telefonów do szybkiego kontaktu z rodzicem;</w:t>
      </w:r>
    </w:p>
    <w:p w:rsidR="00F414B9" w:rsidRPr="00F414B9" w:rsidRDefault="00F414B9" w:rsidP="00F414B9">
      <w:pPr>
        <w:spacing w:after="12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4B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– upoważnienie do odbierania dziecka przez wyznaczone przez rodziców osoby.</w:t>
      </w:r>
    </w:p>
    <w:p w:rsidR="00F414B9" w:rsidRPr="00F414B9" w:rsidRDefault="00F414B9" w:rsidP="00F414B9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4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19. W przypadku większej liczby dzieci zgłoszonych do przedszkola na dyżur wakacyjny dyrektor przedszkola może zażądać od rodziców stosownego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zaświadczenia z zakładu pracy o </w:t>
      </w:r>
      <w:r w:rsidRPr="00F414B9">
        <w:rPr>
          <w:rFonts w:ascii="Times New Roman" w:eastAsia="Times New Roman" w:hAnsi="Times New Roman" w:cs="Times New Roman"/>
          <w:sz w:val="24"/>
          <w:szCs w:val="24"/>
          <w:lang w:eastAsia="pl-PL"/>
        </w:rPr>
        <w:t>nie korzystaniu z urlopu w okresie dyżuru wakacyjnego pełnionego przez przedszkole.</w:t>
      </w:r>
    </w:p>
    <w:p w:rsidR="00F414B9" w:rsidRPr="00F414B9" w:rsidRDefault="00F414B9" w:rsidP="00F414B9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4B9">
        <w:rPr>
          <w:rFonts w:ascii="Times New Roman" w:eastAsia="Times New Roman" w:hAnsi="Times New Roman" w:cs="Times New Roman"/>
          <w:sz w:val="24"/>
          <w:szCs w:val="24"/>
          <w:lang w:eastAsia="pl-PL"/>
        </w:rPr>
        <w:t>20. W czasie trwania dyżuru wakacyjnego pracownicy przedszkola mają prawo prosić osoby odbierające dzieci o okazanie dokumentu tożsamości ze względu na bezpieczeństwo dzieci.</w:t>
      </w:r>
    </w:p>
    <w:p w:rsidR="00F414B9" w:rsidRPr="00F414B9" w:rsidRDefault="00F414B9" w:rsidP="00F414B9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4B9">
        <w:rPr>
          <w:rFonts w:ascii="Times New Roman" w:eastAsia="Times New Roman" w:hAnsi="Times New Roman" w:cs="Times New Roman"/>
          <w:sz w:val="24"/>
          <w:szCs w:val="24"/>
          <w:lang w:eastAsia="pl-PL"/>
        </w:rPr>
        <w:t>21. O przyjęciu dziecka na dyżur wakacyjny do przedszkola decyduje Dyrektor.</w:t>
      </w:r>
    </w:p>
    <w:p w:rsidR="00F414B9" w:rsidRPr="00F414B9" w:rsidRDefault="00F414B9" w:rsidP="00F414B9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4B9">
        <w:rPr>
          <w:rFonts w:ascii="Times New Roman" w:hAnsi="Times New Roman" w:cs="Times New Roman"/>
          <w:sz w:val="24"/>
          <w:szCs w:val="24"/>
        </w:rPr>
        <w:t>22. Organ prowadzący nie organizuje i nie pokrywa kosztów dowożenia dzieci do dyżurujących placówek.</w:t>
      </w:r>
    </w:p>
    <w:p w:rsidR="00F414B9" w:rsidRPr="00246CDE" w:rsidRDefault="00F414B9" w:rsidP="00F414B9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4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23.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kwestiach nie</w:t>
      </w:r>
      <w:r w:rsidRPr="00F414B9">
        <w:rPr>
          <w:rFonts w:ascii="Times New Roman" w:eastAsia="Times New Roman" w:hAnsi="Times New Roman" w:cs="Times New Roman"/>
          <w:sz w:val="24"/>
          <w:szCs w:val="24"/>
          <w:lang w:eastAsia="pl-PL"/>
        </w:rPr>
        <w:t>uregulowanych niniejszym regulaminem obowiązuje Uchwała Rady Gminy z dnia..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</w:t>
      </w:r>
      <w:r w:rsidRPr="00F414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246C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</w:t>
      </w:r>
      <w:r w:rsidR="00246CDE" w:rsidRPr="00246CDE">
        <w:rPr>
          <w:rFonts w:ascii="Times New Roman" w:hAnsi="Times New Roman" w:cs="Times New Roman"/>
          <w:sz w:val="24"/>
          <w:szCs w:val="24"/>
        </w:rPr>
        <w:t xml:space="preserve">przepisy zawarte w statucie i innych regulaminach obowiązujących </w:t>
      </w:r>
      <w:r w:rsidRPr="00246CDE">
        <w:rPr>
          <w:rFonts w:ascii="Times New Roman" w:eastAsia="Times New Roman" w:hAnsi="Times New Roman" w:cs="Times New Roman"/>
          <w:sz w:val="24"/>
          <w:szCs w:val="24"/>
          <w:lang w:eastAsia="pl-PL"/>
        </w:rPr>
        <w:t>w przedszkolu.</w:t>
      </w:r>
    </w:p>
    <w:p w:rsidR="00F414B9" w:rsidRPr="00F414B9" w:rsidRDefault="00F414B9" w:rsidP="00F414B9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4B9">
        <w:rPr>
          <w:rFonts w:ascii="Times New Roman" w:eastAsia="Times New Roman" w:hAnsi="Times New Roman" w:cs="Times New Roman"/>
          <w:sz w:val="24"/>
          <w:szCs w:val="24"/>
          <w:lang w:eastAsia="pl-PL"/>
        </w:rPr>
        <w:t>24. Spory wynikające w związku z niniejszym regulaminem rozstrzyga Organ prowadzący.</w:t>
      </w:r>
    </w:p>
    <w:p w:rsidR="00F414B9" w:rsidRPr="00F414B9" w:rsidRDefault="00F414B9" w:rsidP="00F414B9">
      <w:pPr>
        <w:tabs>
          <w:tab w:val="left" w:pos="5954"/>
        </w:tabs>
        <w:spacing w:after="12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414B9">
        <w:rPr>
          <w:rFonts w:ascii="Times New Roman" w:eastAsia="Times New Roman" w:hAnsi="Times New Roman" w:cs="Times New Roman"/>
          <w:sz w:val="24"/>
          <w:szCs w:val="24"/>
          <w:lang w:eastAsia="pl-PL"/>
        </w:rPr>
        <w:t>25. Integralną część regulaminu jest Załącznik nr 1</w:t>
      </w:r>
      <w:r w:rsidRPr="00F414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– </w:t>
      </w:r>
      <w:r w:rsidRPr="00F414B9">
        <w:rPr>
          <w:rFonts w:ascii="Times New Roman" w:eastAsia="Times New Roman" w:hAnsi="Times New Roman" w:cs="Times New Roman"/>
          <w:sz w:val="24"/>
          <w:szCs w:val="24"/>
          <w:lang w:eastAsia="pl-PL"/>
        </w:rPr>
        <w:t>Karta zgłoszenia dziecka na dyżur wakacyjny 202</w:t>
      </w:r>
      <w:r w:rsidR="00FB460F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F414B9">
        <w:rPr>
          <w:rFonts w:ascii="Times New Roman" w:eastAsia="Times New Roman" w:hAnsi="Times New Roman" w:cs="Times New Roman"/>
          <w:sz w:val="24"/>
          <w:szCs w:val="24"/>
          <w:lang w:eastAsia="pl-PL"/>
        </w:rPr>
        <w:t>-202</w:t>
      </w:r>
      <w:r w:rsidR="00FB460F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F414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Publicznym Przedszkolu w Nizinach.</w:t>
      </w:r>
    </w:p>
    <w:p w:rsidR="00F414B9" w:rsidRPr="00F414B9" w:rsidRDefault="00F414B9" w:rsidP="00F414B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3E26" w:rsidRPr="00F414B9" w:rsidRDefault="005E3E26" w:rsidP="00F414B9">
      <w:pPr>
        <w:jc w:val="both"/>
        <w:rPr>
          <w:sz w:val="24"/>
          <w:szCs w:val="24"/>
        </w:rPr>
      </w:pPr>
    </w:p>
    <w:sectPr w:rsidR="005E3E26" w:rsidRPr="00F414B9" w:rsidSect="00CC5E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4040CF"/>
    <w:multiLevelType w:val="hybridMultilevel"/>
    <w:tmpl w:val="F9A263A8"/>
    <w:lvl w:ilvl="0" w:tplc="0415000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F414B9"/>
    <w:rsid w:val="00246CDE"/>
    <w:rsid w:val="003259AB"/>
    <w:rsid w:val="004F3D40"/>
    <w:rsid w:val="005E3E26"/>
    <w:rsid w:val="0077481E"/>
    <w:rsid w:val="009625E5"/>
    <w:rsid w:val="009E4C4A"/>
    <w:rsid w:val="00DA45F0"/>
    <w:rsid w:val="00E005FB"/>
    <w:rsid w:val="00EB6CD3"/>
    <w:rsid w:val="00ED67D3"/>
    <w:rsid w:val="00F414B9"/>
    <w:rsid w:val="00FB4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14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41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414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678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4742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Użytkownik systemu Windows</cp:lastModifiedBy>
  <cp:revision>7</cp:revision>
  <cp:lastPrinted>2023-06-14T18:10:00Z</cp:lastPrinted>
  <dcterms:created xsi:type="dcterms:W3CDTF">2022-06-19T21:52:00Z</dcterms:created>
  <dcterms:modified xsi:type="dcterms:W3CDTF">2024-04-24T06:30:00Z</dcterms:modified>
</cp:coreProperties>
</file>