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6B6" w:rsidRPr="00CE06B6" w:rsidRDefault="00CE06B6" w:rsidP="00CE06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rekrutacyjne na wolne miejsca jest prowadzone na </w:t>
      </w:r>
      <w:r w:rsidRPr="00CE0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wniosek </w:t>
      </w:r>
      <w:r w:rsidRPr="00CE0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rodziców/prawnych opiekunów.</w:t>
      </w:r>
    </w:p>
    <w:p w:rsidR="00CE06B6" w:rsidRPr="00CE06B6" w:rsidRDefault="00CE06B6" w:rsidP="00CE06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Druk </w:t>
      </w:r>
      <w:r w:rsidRPr="00CE0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wniosku</w:t>
      </w:r>
      <w:r w:rsidRPr="00CE0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wraz ze stosownymi oświadczeniami można otrzymać</w:t>
      </w:r>
      <w:r w:rsidRPr="00CE0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0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sekretariacie placówki lub pobrać ze strony internetowej.</w:t>
      </w:r>
    </w:p>
    <w:p w:rsidR="00CE06B6" w:rsidRPr="00CE06B6" w:rsidRDefault="00CE06B6" w:rsidP="00CE0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 wniosku należy wskazać placówki uszeregowane według preferencji:</w:t>
      </w:r>
      <w:r w:rsidRPr="00CE0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0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najbardziej preferowanej (pierwsze miejsce) do najmniej preferowanej (piąte miejsce),</w:t>
      </w:r>
    </w:p>
    <w:p w:rsidR="00CE06B6" w:rsidRPr="00CE06B6" w:rsidRDefault="00CE06B6" w:rsidP="00CE0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6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Kryteria naboru na rok szkolny 2024/2025:</w:t>
      </w:r>
    </w:p>
    <w:p w:rsidR="00CE06B6" w:rsidRPr="00CE06B6" w:rsidRDefault="00CE06B6" w:rsidP="00CE06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ustawowe – wynikają z ustawy o systemie oświaty:</w:t>
      </w:r>
    </w:p>
    <w:p w:rsidR="00CE06B6" w:rsidRPr="00CE06B6" w:rsidRDefault="00CE06B6" w:rsidP="00CE06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wielodzietność rodziny kandydata;</w:t>
      </w:r>
    </w:p>
    <w:p w:rsidR="00CE06B6" w:rsidRPr="00CE06B6" w:rsidRDefault="00CE06B6" w:rsidP="00CE06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niepełnosprawność kandydata;</w:t>
      </w:r>
    </w:p>
    <w:p w:rsidR="00CE06B6" w:rsidRPr="00CE06B6" w:rsidRDefault="00CE06B6" w:rsidP="00CE06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niepełnosprawność jednego z rodziców kandydata;</w:t>
      </w:r>
    </w:p>
    <w:p w:rsidR="00CE06B6" w:rsidRPr="00CE06B6" w:rsidRDefault="00CE06B6" w:rsidP="00CE06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niepełnosprawność obojga rodziców kandydata;</w:t>
      </w:r>
    </w:p>
    <w:p w:rsidR="00CE06B6" w:rsidRPr="00CE06B6" w:rsidRDefault="00CE06B6" w:rsidP="00CE06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niepełnosprawność rodzeństwa kandydata;</w:t>
      </w:r>
    </w:p>
    <w:p w:rsidR="00CE06B6" w:rsidRPr="00CE06B6" w:rsidRDefault="00CE06B6" w:rsidP="00CE06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samotne wychowywanie kandydata w rodzinie;</w:t>
      </w:r>
    </w:p>
    <w:p w:rsidR="00CE06B6" w:rsidRPr="00CE06B6" w:rsidRDefault="00CE06B6" w:rsidP="00CE06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objęcie kandydata pieczą zastępczą.</w:t>
      </w:r>
    </w:p>
    <w:p w:rsidR="00CE06B6" w:rsidRPr="00CE06B6" w:rsidRDefault="00CE06B6" w:rsidP="00CE0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te mają jednakową wartość – 50 punktów.</w:t>
      </w:r>
    </w:p>
    <w:p w:rsidR="00CE06B6" w:rsidRPr="00CE06B6" w:rsidRDefault="00CE06B6" w:rsidP="00CE06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równorzędnych wyników uzyskanych na pierwszym etapie/lub jeśli przedszkole nadal dysponuje wolnymi miejscami, na drugim etapie postępowania rekrutacyjnego brane</w:t>
      </w:r>
      <w:r w:rsidRPr="00CE0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0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są pod uwagę kryteria określone przez organ prowadzący.</w:t>
      </w:r>
    </w:p>
    <w:p w:rsidR="00CE06B6" w:rsidRPr="00CE06B6" w:rsidRDefault="00CE06B6" w:rsidP="00CE0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Rada Miasta Poznania Uchwałą nr LXXVIII/1417/VIII/2023 z dnia 24 stycznia 2023 r. określiła kryteria rekrutacji do przedszkoli i oddziałów przedszkolnych w szkołach podstawowych prowadzonych przez Miasto Poznań na drugim etapie postępowania rekrutacyjnego: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4"/>
        <w:gridCol w:w="2238"/>
      </w:tblGrid>
      <w:tr w:rsidR="00CE06B6" w:rsidRPr="00CE06B6" w:rsidTr="00CE0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6B6" w:rsidRPr="00CE06B6" w:rsidRDefault="00CE06B6" w:rsidP="00CE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vAlign w:val="center"/>
            <w:hideMark/>
          </w:tcPr>
          <w:p w:rsidR="00CE06B6" w:rsidRPr="00CE06B6" w:rsidRDefault="00CE06B6" w:rsidP="00CE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PUNKTÓW</w:t>
            </w:r>
          </w:p>
        </w:tc>
      </w:tr>
      <w:tr w:rsidR="00CE06B6" w:rsidRPr="00CE06B6" w:rsidTr="00CE0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6B6" w:rsidRPr="00CE06B6" w:rsidRDefault="00CE06B6" w:rsidP="00CE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oboje rodzice/opiekunowie prawni pozostają w zatrudnieniu w ramach pracowniczego stosunku pracy, wykonują pracę na podstawie umowy cywilnoprawnej, uczą się w trybie dziennym, prowadzą gospodarstwo rolne lub działalność gospodarczą</w:t>
            </w:r>
          </w:p>
        </w:tc>
        <w:tc>
          <w:tcPr>
            <w:tcW w:w="0" w:type="auto"/>
            <w:vAlign w:val="center"/>
            <w:hideMark/>
          </w:tcPr>
          <w:p w:rsidR="00CE06B6" w:rsidRPr="00CE06B6" w:rsidRDefault="00CE06B6" w:rsidP="00CE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 pkt;</w:t>
            </w:r>
          </w:p>
        </w:tc>
      </w:tr>
      <w:tr w:rsidR="00CE06B6" w:rsidRPr="00CE06B6" w:rsidTr="00CE0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6B6" w:rsidRPr="00CE06B6" w:rsidRDefault="00CE06B6" w:rsidP="00CE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rodzeństwo kandydata w roku szkolnym, na który prowadzona jest rekrutacja, będzie uczęszczało do danego przedszkola lub zespołu szkół, w którego skład wchodzi dane przedszkole</w:t>
            </w:r>
          </w:p>
        </w:tc>
        <w:tc>
          <w:tcPr>
            <w:tcW w:w="0" w:type="auto"/>
            <w:vAlign w:val="center"/>
            <w:hideMark/>
          </w:tcPr>
          <w:p w:rsidR="00CE06B6" w:rsidRPr="00CE06B6" w:rsidRDefault="00CE06B6" w:rsidP="00CE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 pkt;</w:t>
            </w:r>
          </w:p>
        </w:tc>
      </w:tr>
      <w:tr w:rsidR="00CE06B6" w:rsidRPr="00CE06B6" w:rsidTr="00CE0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6B6" w:rsidRPr="00CE06B6" w:rsidRDefault="00CE06B6" w:rsidP="00CE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preferencja za wybór przedszkola: a) za I preferencję – 5 pkt, b) za II preferencję – 4 pkt, c) za III preferencję – 3 pkt, d) za IV preferencję – 2 pkt, e) za V preferencję – 1 pkt;</w:t>
            </w:r>
          </w:p>
        </w:tc>
        <w:tc>
          <w:tcPr>
            <w:tcW w:w="0" w:type="auto"/>
            <w:vAlign w:val="center"/>
            <w:hideMark/>
          </w:tcPr>
          <w:p w:rsidR="00CE06B6" w:rsidRPr="00CE06B6" w:rsidRDefault="00CE06B6" w:rsidP="00CE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 5 pkt</w:t>
            </w:r>
            <w:r w:rsidRPr="00CE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do 1 pkt;</w:t>
            </w:r>
          </w:p>
        </w:tc>
      </w:tr>
      <w:tr w:rsidR="00CE06B6" w:rsidRPr="00CE06B6" w:rsidTr="00CE0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6B6" w:rsidRPr="00CE06B6" w:rsidRDefault="00CE06B6" w:rsidP="00CE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rodzice/opiekunowie prawni kandydata rozliczyli podatek dochodowy od osób fizycznych za miniony rok w gminie Poznań</w:t>
            </w:r>
          </w:p>
        </w:tc>
        <w:tc>
          <w:tcPr>
            <w:tcW w:w="0" w:type="auto"/>
            <w:vAlign w:val="center"/>
            <w:hideMark/>
          </w:tcPr>
          <w:p w:rsidR="00CE06B6" w:rsidRPr="00CE06B6" w:rsidRDefault="00CE06B6" w:rsidP="00CE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– jeden z prawnych opiekunów – 8 pkt;</w:t>
            </w:r>
            <w:r w:rsidRPr="00CE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– oboje opiekunowie prawni – 16 pkt;</w:t>
            </w:r>
            <w:r w:rsidRPr="00CE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E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– opiekun samotnie wychowujący dziecko – 16 pkt</w:t>
            </w:r>
          </w:p>
        </w:tc>
      </w:tr>
      <w:tr w:rsidR="00CE06B6" w:rsidRPr="00CE06B6" w:rsidTr="00CE0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6B6" w:rsidRPr="00CE06B6" w:rsidRDefault="00CE06B6" w:rsidP="00CE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wykonanie u dziecka obowiązkowych szczepień zgodnie z Programem Szczepień Ochronnych – 60 punktów, kryterium spełniają także dzieci, które z przyczyn medycznych nie podlegają Programowi Szczepień Ochronnych</w:t>
            </w:r>
          </w:p>
        </w:tc>
        <w:tc>
          <w:tcPr>
            <w:tcW w:w="0" w:type="auto"/>
            <w:vAlign w:val="center"/>
            <w:hideMark/>
          </w:tcPr>
          <w:p w:rsidR="00CE06B6" w:rsidRPr="00CE06B6" w:rsidRDefault="00CE06B6" w:rsidP="00CE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pkt.</w:t>
            </w:r>
          </w:p>
        </w:tc>
      </w:tr>
    </w:tbl>
    <w:p w:rsidR="00CE06B6" w:rsidRPr="00CE06B6" w:rsidRDefault="00CE06B6" w:rsidP="00CE0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Rodzice/prawni opiekunowie spełniający którekolwiek z kryteriów zobowiązani są dołączyć do </w:t>
      </w:r>
      <w:r w:rsidRPr="00CE0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wniosku</w:t>
      </w:r>
      <w:r w:rsidRPr="00CE0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stosowne dokumenty wskazane przy każdym z kryteriów. Brak dokumentów – załączników do wybranego kryterium – eliminuje przyznanie punktów przez komisję rekrutacyjną.</w:t>
      </w:r>
    </w:p>
    <w:p w:rsidR="00CE06B6" w:rsidRPr="00CE06B6" w:rsidRDefault="00CE06B6" w:rsidP="00CE0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6B6" w:rsidRPr="00CE06B6" w:rsidRDefault="00CE06B6" w:rsidP="00CE0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Ustala się następujące dokumenty potwierdzające spełnianie kryteriów, o których mowa w § 1 uchwały: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3858"/>
        <w:gridCol w:w="4036"/>
      </w:tblGrid>
      <w:tr w:rsidR="00CE06B6" w:rsidRPr="00CE06B6" w:rsidTr="00CE0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6B6" w:rsidRPr="00CE06B6" w:rsidRDefault="00CE06B6" w:rsidP="00CE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CE06B6" w:rsidRPr="00CE06B6" w:rsidRDefault="00CE06B6" w:rsidP="00CE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 z § 1:</w:t>
            </w:r>
          </w:p>
        </w:tc>
        <w:tc>
          <w:tcPr>
            <w:tcW w:w="0" w:type="auto"/>
            <w:vAlign w:val="center"/>
            <w:hideMark/>
          </w:tcPr>
          <w:p w:rsidR="00CE06B6" w:rsidRPr="00CE06B6" w:rsidRDefault="00CE06B6" w:rsidP="00CE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 potwierdzający spełnianie kryterium:</w:t>
            </w:r>
          </w:p>
        </w:tc>
      </w:tr>
      <w:tr w:rsidR="00CE06B6" w:rsidRPr="00CE06B6" w:rsidTr="00CE0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6B6" w:rsidRPr="00CE06B6" w:rsidRDefault="00CE06B6" w:rsidP="00CE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 1)</w:t>
            </w:r>
          </w:p>
        </w:tc>
        <w:tc>
          <w:tcPr>
            <w:tcW w:w="0" w:type="auto"/>
            <w:vAlign w:val="center"/>
            <w:hideMark/>
          </w:tcPr>
          <w:p w:rsidR="00CE06B6" w:rsidRPr="00CE06B6" w:rsidRDefault="00CE06B6" w:rsidP="00CE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oboje rodzice/opiekunowie prawni pozostają w zatrudnieniu w ramach pracowniczego stosunku pracy, wykonują pracę na podstawie umowy cywilnoprawnej, uczą się w trybie dziennym, prowadzą gospodarstwo rolne lub działalność gospodarczą</w:t>
            </w:r>
          </w:p>
        </w:tc>
        <w:tc>
          <w:tcPr>
            <w:tcW w:w="0" w:type="auto"/>
            <w:vAlign w:val="center"/>
            <w:hideMark/>
          </w:tcPr>
          <w:p w:rsidR="00CE06B6" w:rsidRPr="00CE06B6" w:rsidRDefault="00CE06B6" w:rsidP="00CE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zaświadczenia z zakładu pracy, ze szkoły, uczelni wyższej, z urzędu miasta/gminy</w:t>
            </w:r>
            <w:r w:rsidRPr="00CE0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lub z CEIDG</w:t>
            </w:r>
            <w:r w:rsidRPr="00CE0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CE06B6" w:rsidRPr="00CE06B6" w:rsidTr="00CE0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6B6" w:rsidRPr="00CE06B6" w:rsidRDefault="00CE06B6" w:rsidP="00CE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 4)</w:t>
            </w:r>
          </w:p>
        </w:tc>
        <w:tc>
          <w:tcPr>
            <w:tcW w:w="0" w:type="auto"/>
            <w:vAlign w:val="center"/>
            <w:hideMark/>
          </w:tcPr>
          <w:p w:rsidR="00CE06B6" w:rsidRPr="00CE06B6" w:rsidRDefault="00CE06B6" w:rsidP="00CE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rodzice/opiekunowie prawni kandydata rozliczyli podatek dochodowy od osób fizycznych za miniony rok w gminie Poznań</w:t>
            </w:r>
          </w:p>
        </w:tc>
        <w:tc>
          <w:tcPr>
            <w:tcW w:w="0" w:type="auto"/>
            <w:vAlign w:val="center"/>
            <w:hideMark/>
          </w:tcPr>
          <w:p w:rsidR="00CE06B6" w:rsidRPr="00CE06B6" w:rsidRDefault="00CE06B6" w:rsidP="00CE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kserokopia pierwszej strony zeznania podatkowego, w przypadku zeznania elektronicznego wraz z Urzędowym Poświadczeniem Odbioru ze zgodnym numerem referencyjnym (UPO) lub wygenerowane z systemu OK Poznań potwierdzenie aktywnego użytkownika Programu OK Poznań z widocznym imieniem, nazwiskiem oraz datą potwierdzającą aktywny status użytkownika</w:t>
            </w:r>
            <w:r w:rsidRPr="00CE0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CE06B6" w:rsidRPr="00CE06B6" w:rsidTr="00CE0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6B6" w:rsidRPr="00CE06B6" w:rsidRDefault="00CE06B6" w:rsidP="00CE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 5)</w:t>
            </w:r>
          </w:p>
        </w:tc>
        <w:tc>
          <w:tcPr>
            <w:tcW w:w="0" w:type="auto"/>
            <w:vAlign w:val="center"/>
            <w:hideMark/>
          </w:tcPr>
          <w:p w:rsidR="00CE06B6" w:rsidRPr="00CE06B6" w:rsidRDefault="00CE06B6" w:rsidP="00CE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wykonanie u dziecka obowiązkowych szczepień zgodnie z Programem Szczepień Ochronnych, kryterium spełniają także dzieci, które z przyczyn medycznych nie podlegają Programowi Szczepień Ochronnych</w:t>
            </w:r>
          </w:p>
        </w:tc>
        <w:tc>
          <w:tcPr>
            <w:tcW w:w="0" w:type="auto"/>
            <w:vAlign w:val="center"/>
            <w:hideMark/>
          </w:tcPr>
          <w:p w:rsidR="00CE06B6" w:rsidRPr="00CE06B6" w:rsidRDefault="00CE06B6" w:rsidP="00CE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oświadczenie rodzica/opiekuna prawnego</w:t>
            </w:r>
            <w:r w:rsidRPr="00CE0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CE06B6" w:rsidRDefault="00CE06B6"/>
    <w:p w:rsidR="00CE06B6" w:rsidRPr="00CE06B6" w:rsidRDefault="00CE06B6" w:rsidP="00CE06B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E06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Dzieci w wieku 6 lat mogą realizować roczne obowiązkowe przygotowanie przedszkolne</w:t>
      </w:r>
      <w:r w:rsidRPr="00CE06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w oddziałach przedszkolnych w szkołach podstawowych lub w przedszkolach.</w:t>
      </w:r>
    </w:p>
    <w:p w:rsidR="00CE06B6" w:rsidRPr="00CE06B6" w:rsidRDefault="00CE06B6" w:rsidP="00CE06B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pl-PL"/>
        </w:rPr>
      </w:pPr>
      <w:r w:rsidRPr="00CE06B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eastAsia="pl-PL"/>
        </w:rPr>
        <w:t>Terminy postępowania rekrutacyjnego zgodnie z</w:t>
      </w:r>
      <w:r w:rsidRPr="00CE06B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eastAsia="pl-PL"/>
        </w:rPr>
        <w:br/>
      </w:r>
      <w:r w:rsidRPr="00CE06B6">
        <w:rPr>
          <w:rFonts w:ascii="Arial" w:eastAsia="Times New Roman" w:hAnsi="Arial" w:cs="Arial"/>
          <w:color w:val="000000"/>
          <w:kern w:val="36"/>
          <w:sz w:val="24"/>
          <w:szCs w:val="24"/>
          <w:lang w:eastAsia="pl-PL"/>
        </w:rPr>
        <w:t>Zarządzeniem Nr 66/2024/P z dnia 26 stycznia 2024 r. Prezydenta Miasta Pozn</w:t>
      </w:r>
      <w:bookmarkStart w:id="0" w:name="_GoBack"/>
      <w:bookmarkEnd w:id="0"/>
      <w:r w:rsidRPr="00CE06B6">
        <w:rPr>
          <w:rFonts w:ascii="Arial" w:eastAsia="Times New Roman" w:hAnsi="Arial" w:cs="Arial"/>
          <w:color w:val="000000"/>
          <w:kern w:val="36"/>
          <w:sz w:val="24"/>
          <w:szCs w:val="24"/>
          <w:lang w:eastAsia="pl-PL"/>
        </w:rPr>
        <w:t>ania</w:t>
      </w:r>
    </w:p>
    <w:tbl>
      <w:tblPr>
        <w:tblW w:w="8959" w:type="dxa"/>
        <w:shd w:val="clear" w:color="auto" w:fill="E9FB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4212"/>
        <w:gridCol w:w="2054"/>
        <w:gridCol w:w="2128"/>
      </w:tblGrid>
      <w:tr w:rsidR="00CE06B6" w:rsidRPr="00CE06B6" w:rsidTr="00CE06B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FB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6B6" w:rsidRPr="00CE06B6" w:rsidRDefault="00CE06B6" w:rsidP="00CE06B6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06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FB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6B6" w:rsidRPr="00CE06B6" w:rsidRDefault="00CE06B6" w:rsidP="00CE06B6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06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czynności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FB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6B6" w:rsidRPr="00CE06B6" w:rsidRDefault="00CE06B6" w:rsidP="00CE06B6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06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w postępowaniu rekrutacyjnym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FB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6B6" w:rsidRPr="00CE06B6" w:rsidRDefault="00CE06B6" w:rsidP="00CE06B6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06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w postępowaniu uzupełniającym</w:t>
            </w:r>
          </w:p>
        </w:tc>
      </w:tr>
      <w:tr w:rsidR="00CE06B6" w:rsidRPr="00CE06B6" w:rsidTr="00CE06B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FB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6B6" w:rsidRPr="00CE06B6" w:rsidRDefault="00CE06B6" w:rsidP="00CE06B6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06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FB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6B6" w:rsidRPr="00CE06B6" w:rsidRDefault="00CE06B6" w:rsidP="00CE06B6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06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Złożenie wniosku o przyjęcie do przedszkola lub innej formy wychowania przedszkolnego wraz</w:t>
            </w:r>
            <w:r w:rsidRPr="00CE06B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E06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 dokumentami potwierdzającymi spełnianie przez kandydata warunków lub kryteriów branych pod uwagę w postępowaniu rekrutacyjnym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FB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6B6" w:rsidRPr="00CE06B6" w:rsidRDefault="00CE06B6" w:rsidP="00CE06B6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06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 20 marca</w:t>
            </w:r>
            <w:r w:rsidRPr="00CE06B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E06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 5 kwietnia</w:t>
            </w:r>
            <w:r w:rsidRPr="00CE06B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E06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2024 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FB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6B6" w:rsidRPr="00CE06B6" w:rsidRDefault="00CE06B6" w:rsidP="00CE06B6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06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 11 czerwca</w:t>
            </w:r>
            <w:r w:rsidRPr="00CE06B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E06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 14 czerwca</w:t>
            </w:r>
            <w:r w:rsidRPr="00CE06B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E06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2024 r.</w:t>
            </w:r>
          </w:p>
        </w:tc>
      </w:tr>
      <w:tr w:rsidR="00CE06B6" w:rsidRPr="00CE06B6" w:rsidTr="00CE06B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FB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6B6" w:rsidRPr="00CE06B6" w:rsidRDefault="00CE06B6" w:rsidP="00CE06B6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06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FB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6B6" w:rsidRPr="00CE06B6" w:rsidRDefault="00CE06B6" w:rsidP="00CE06B6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06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Podanie do publicznej wiadomości przez komisję rekrutacyjną listy kandydatów zakwalifikowanych</w:t>
            </w:r>
            <w:r w:rsidRPr="00CE06B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E06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kandydatów niezakwalifikowanych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FB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6B6" w:rsidRPr="00CE06B6" w:rsidRDefault="00CE06B6" w:rsidP="00CE06B6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06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 kwietnia 2024 r.</w:t>
            </w:r>
            <w:r w:rsidRPr="00CE06B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E06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godzina 12.00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FB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6B6" w:rsidRPr="00CE06B6" w:rsidRDefault="00CE06B6" w:rsidP="00CE06B6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06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 czerwca 2024 r.</w:t>
            </w:r>
            <w:r w:rsidRPr="00CE06B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E06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godzina 12.00</w:t>
            </w:r>
          </w:p>
        </w:tc>
      </w:tr>
      <w:tr w:rsidR="00CE06B6" w:rsidRPr="00CE06B6" w:rsidTr="00CE06B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FB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6B6" w:rsidRPr="00CE06B6" w:rsidRDefault="00CE06B6" w:rsidP="00CE06B6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06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FB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6B6" w:rsidRPr="00CE06B6" w:rsidRDefault="00CE06B6" w:rsidP="00CE06B6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06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FB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6B6" w:rsidRPr="00CE06B6" w:rsidRDefault="00CE06B6" w:rsidP="00CE06B6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06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 22 do 26 kwietnia 2024 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FB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6B6" w:rsidRPr="00CE06B6" w:rsidRDefault="00CE06B6" w:rsidP="00CE06B6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06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 20 do 25 czerwca</w:t>
            </w:r>
            <w:r w:rsidRPr="00CE06B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CE06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2024 r.</w:t>
            </w:r>
          </w:p>
        </w:tc>
      </w:tr>
      <w:tr w:rsidR="00CE06B6" w:rsidRPr="00CE06B6" w:rsidTr="00CE06B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FB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6B6" w:rsidRPr="00CE06B6" w:rsidRDefault="00CE06B6" w:rsidP="00CE06B6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06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FB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6B6" w:rsidRPr="00CE06B6" w:rsidRDefault="00CE06B6" w:rsidP="00CE06B6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06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FB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6B6" w:rsidRPr="00CE06B6" w:rsidRDefault="00CE06B6" w:rsidP="00CE06B6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06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 kwietnia 2024 r. godzina 12.00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FB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6B6" w:rsidRPr="00CE06B6" w:rsidRDefault="00CE06B6" w:rsidP="00CE06B6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06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 czerwca 2024 r. godzina 12.00</w:t>
            </w:r>
          </w:p>
        </w:tc>
      </w:tr>
    </w:tbl>
    <w:p w:rsidR="00CE06B6" w:rsidRDefault="00CE06B6"/>
    <w:sectPr w:rsidR="00CE0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840FC"/>
    <w:multiLevelType w:val="multilevel"/>
    <w:tmpl w:val="A7AE4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6F5BA4"/>
    <w:multiLevelType w:val="multilevel"/>
    <w:tmpl w:val="CB48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9C25F1"/>
    <w:multiLevelType w:val="multilevel"/>
    <w:tmpl w:val="9786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1A66D0"/>
    <w:multiLevelType w:val="multilevel"/>
    <w:tmpl w:val="1020D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B6"/>
    <w:rsid w:val="00CE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756F"/>
  <w15:chartTrackingRefBased/>
  <w15:docId w15:val="{28F2DD03-A746-448F-8EEA-740CBA51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0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Przedszkole91</dc:creator>
  <cp:keywords/>
  <dc:description/>
  <cp:lastModifiedBy>Przedszkole91</cp:lastModifiedBy>
  <cp:revision>1</cp:revision>
  <dcterms:created xsi:type="dcterms:W3CDTF">2024-03-15T10:53:00Z</dcterms:created>
  <dcterms:modified xsi:type="dcterms:W3CDTF">2024-03-15T10:57:00Z</dcterms:modified>
</cp:coreProperties>
</file>