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8EFE" w14:textId="77777777" w:rsidR="00B515E2" w:rsidRPr="00DE58E8" w:rsidRDefault="00B515E2" w:rsidP="00B515E2">
      <w:pPr>
        <w:jc w:val="center"/>
        <w:rPr>
          <w:sz w:val="28"/>
          <w:szCs w:val="28"/>
          <w:u w:val="single"/>
        </w:rPr>
      </w:pPr>
      <w:r w:rsidRPr="00DE58E8">
        <w:rPr>
          <w:sz w:val="28"/>
          <w:szCs w:val="28"/>
          <w:u w:val="single"/>
        </w:rPr>
        <w:t xml:space="preserve">Základná umelecká škola, Námestie </w:t>
      </w:r>
      <w:proofErr w:type="spellStart"/>
      <w:r w:rsidRPr="00DE58E8">
        <w:rPr>
          <w:sz w:val="28"/>
          <w:szCs w:val="28"/>
          <w:u w:val="single"/>
        </w:rPr>
        <w:t>M.Pajdušáka</w:t>
      </w:r>
      <w:proofErr w:type="spellEnd"/>
      <w:r w:rsidRPr="00DE58E8">
        <w:rPr>
          <w:sz w:val="28"/>
          <w:szCs w:val="28"/>
          <w:u w:val="single"/>
        </w:rPr>
        <w:t xml:space="preserve"> 2, Smižany</w:t>
      </w:r>
    </w:p>
    <w:p w14:paraId="2216FF38" w14:textId="77777777" w:rsidR="00A91C3B" w:rsidRDefault="00A91C3B" w:rsidP="00B515E2">
      <w:pPr>
        <w:jc w:val="center"/>
        <w:rPr>
          <w:b/>
          <w:sz w:val="28"/>
          <w:szCs w:val="28"/>
        </w:rPr>
      </w:pPr>
    </w:p>
    <w:p w14:paraId="57E70C64" w14:textId="6A16B84B" w:rsidR="00A91C3B" w:rsidRDefault="00A91C3B" w:rsidP="00B515E2">
      <w:pPr>
        <w:jc w:val="center"/>
        <w:rPr>
          <w:b/>
          <w:sz w:val="28"/>
          <w:szCs w:val="28"/>
        </w:rPr>
      </w:pPr>
      <w:r w:rsidRPr="00A91C3B">
        <w:rPr>
          <w:b/>
          <w:sz w:val="28"/>
          <w:szCs w:val="28"/>
        </w:rPr>
        <w:t xml:space="preserve">VNÚTORNÝ PREDPIS </w:t>
      </w:r>
      <w:r>
        <w:rPr>
          <w:b/>
          <w:sz w:val="28"/>
          <w:szCs w:val="28"/>
        </w:rPr>
        <w:t>1/2023</w:t>
      </w:r>
    </w:p>
    <w:p w14:paraId="68C18027" w14:textId="625E54C6" w:rsidR="00A91C3B" w:rsidRDefault="00A91C3B" w:rsidP="00B515E2">
      <w:pPr>
        <w:jc w:val="center"/>
        <w:rPr>
          <w:b/>
          <w:sz w:val="28"/>
          <w:szCs w:val="28"/>
        </w:rPr>
      </w:pPr>
      <w:r w:rsidRPr="00A91C3B">
        <w:rPr>
          <w:b/>
          <w:sz w:val="28"/>
          <w:szCs w:val="28"/>
        </w:rPr>
        <w:t xml:space="preserve">o príspevku na čiastočnú úhradu nákladov spojených so štúdiom v základnej umeleckej škole  </w:t>
      </w:r>
    </w:p>
    <w:p w14:paraId="230D23BA" w14:textId="77777777" w:rsidR="00A91C3B" w:rsidRDefault="00A91C3B" w:rsidP="00A91C3B">
      <w:pPr>
        <w:jc w:val="both"/>
        <w:rPr>
          <w:bCs/>
          <w:sz w:val="28"/>
          <w:szCs w:val="28"/>
        </w:rPr>
      </w:pPr>
      <w:r w:rsidRPr="00A91C3B">
        <w:rPr>
          <w:bCs/>
          <w:sz w:val="28"/>
          <w:szCs w:val="28"/>
        </w:rPr>
        <w:t xml:space="preserve">Základná umelecká škola poskytuje odborné umelecké vzdelanie v hudobnom, tanečnom, literárno-dramatickom, výtvarnom odbore a odbore audiovizuálnej a multimediálnej tvorby. Žiaci v jednotlivých odboroch platia príspevok na úhradu nákladov spojených so štúdiom. Príspevok je určený na zabezpečenie prevádzkových nákladov základnej umeleckej školy, vrátane výdavkov na nákup učebných pomôcok a školských potrieb.  </w:t>
      </w:r>
    </w:p>
    <w:p w14:paraId="4677953D" w14:textId="7AB7B3C1" w:rsidR="00A91C3B" w:rsidRPr="00A91C3B" w:rsidRDefault="00A91C3B" w:rsidP="00A91C3B">
      <w:pPr>
        <w:jc w:val="both"/>
        <w:rPr>
          <w:bCs/>
          <w:sz w:val="28"/>
          <w:szCs w:val="28"/>
        </w:rPr>
      </w:pPr>
      <w:r w:rsidRPr="00A91C3B">
        <w:rPr>
          <w:bCs/>
          <w:sz w:val="28"/>
          <w:szCs w:val="28"/>
        </w:rPr>
        <w:t>Výšku príspevkov určuje zriaďovateľ školy (</w:t>
      </w:r>
      <w:r>
        <w:rPr>
          <w:bCs/>
          <w:sz w:val="28"/>
          <w:szCs w:val="28"/>
        </w:rPr>
        <w:t>Obec Smižany</w:t>
      </w:r>
      <w:r w:rsidRPr="00A91C3B">
        <w:rPr>
          <w:bCs/>
          <w:sz w:val="28"/>
          <w:szCs w:val="28"/>
        </w:rPr>
        <w:t>) na základe všeobecne záväzného nariadenia. Dňa 24.08.2023</w:t>
      </w:r>
      <w:r>
        <w:rPr>
          <w:bCs/>
          <w:sz w:val="28"/>
          <w:szCs w:val="28"/>
        </w:rPr>
        <w:t xml:space="preserve"> Obecné </w:t>
      </w:r>
      <w:r w:rsidRPr="00A91C3B">
        <w:rPr>
          <w:bCs/>
          <w:sz w:val="28"/>
          <w:szCs w:val="28"/>
        </w:rPr>
        <w:t xml:space="preserve"> zastupiteľstvo schválilo Do</w:t>
      </w:r>
      <w:r>
        <w:rPr>
          <w:bCs/>
          <w:sz w:val="28"/>
          <w:szCs w:val="28"/>
        </w:rPr>
        <w:t>datok</w:t>
      </w:r>
      <w:r w:rsidRPr="00A91C3B">
        <w:rPr>
          <w:bCs/>
          <w:sz w:val="28"/>
          <w:szCs w:val="28"/>
        </w:rPr>
        <w:t xml:space="preserve"> VZN č. </w:t>
      </w:r>
      <w:r>
        <w:rPr>
          <w:bCs/>
          <w:sz w:val="28"/>
          <w:szCs w:val="28"/>
        </w:rPr>
        <w:t xml:space="preserve">8/2023 </w:t>
      </w:r>
      <w:r w:rsidRPr="00A91C3B">
        <w:rPr>
          <w:bCs/>
          <w:sz w:val="28"/>
          <w:szCs w:val="28"/>
        </w:rPr>
        <w:t>o určení výšky príspevku na činnosť školy a školského zariadenia, ktorým sa mení a dopĺňa VZN č. 7/2022 o určení výšky príspevkov v školách a školských zariadeniach v znení VZN č. 4/2023 a VZN č. 5/2023 nadobúda účinnosť 01.09.2023 a ktorým boli určené mesačné (a polročné) príspevky v</w:t>
      </w:r>
      <w:r>
        <w:rPr>
          <w:bCs/>
          <w:sz w:val="28"/>
          <w:szCs w:val="28"/>
        </w:rPr>
        <w:t> tomto znení</w:t>
      </w:r>
      <w:r w:rsidRPr="00A91C3B">
        <w:rPr>
          <w:bCs/>
          <w:sz w:val="28"/>
          <w:szCs w:val="28"/>
        </w:rPr>
        <w:t>:</w:t>
      </w:r>
    </w:p>
    <w:p w14:paraId="66D8AD84" w14:textId="77777777" w:rsidR="00B515E2" w:rsidRPr="001B7F06" w:rsidRDefault="00B515E2" w:rsidP="00B515E2">
      <w:pPr>
        <w:jc w:val="both"/>
        <w:rPr>
          <w:rFonts w:cs="Times New Roman"/>
          <w:b/>
          <w:bCs/>
          <w:sz w:val="28"/>
          <w:szCs w:val="28"/>
        </w:rPr>
      </w:pPr>
      <w:r w:rsidRPr="001B7F06">
        <w:rPr>
          <w:rFonts w:cs="Times New Roman"/>
          <w:b/>
          <w:bCs/>
          <w:sz w:val="28"/>
          <w:szCs w:val="28"/>
        </w:rPr>
        <w:t xml:space="preserve">Obec Smižany v zmysle § 6 ods. 1 zákona č. 369/1990 Zb. o obecnom zriadení v znení neskorších predpisov, zákona č. 596/2003 </w:t>
      </w:r>
      <w:proofErr w:type="spellStart"/>
      <w:r w:rsidRPr="001B7F06">
        <w:rPr>
          <w:rFonts w:cs="Times New Roman"/>
          <w:b/>
          <w:bCs/>
          <w:sz w:val="28"/>
          <w:szCs w:val="28"/>
        </w:rPr>
        <w:t>Z.z</w:t>
      </w:r>
      <w:proofErr w:type="spellEnd"/>
      <w:r w:rsidRPr="001B7F06">
        <w:rPr>
          <w:rFonts w:cs="Times New Roman"/>
          <w:b/>
          <w:bCs/>
          <w:sz w:val="28"/>
          <w:szCs w:val="28"/>
        </w:rPr>
        <w:t xml:space="preserve">. o štátnej správe v školstve a školskej samospráve a o zmene a doplnení niektorých zákonov v znení neskorších predpisov, zákona č. 597/2003 </w:t>
      </w:r>
      <w:proofErr w:type="spellStart"/>
      <w:r w:rsidRPr="001B7F06">
        <w:rPr>
          <w:rFonts w:cs="Times New Roman"/>
          <w:b/>
          <w:bCs/>
          <w:sz w:val="28"/>
          <w:szCs w:val="28"/>
        </w:rPr>
        <w:t>Z.z</w:t>
      </w:r>
      <w:proofErr w:type="spellEnd"/>
      <w:r w:rsidRPr="001B7F06">
        <w:rPr>
          <w:rFonts w:cs="Times New Roman"/>
          <w:b/>
          <w:bCs/>
          <w:sz w:val="28"/>
          <w:szCs w:val="28"/>
        </w:rPr>
        <w:t xml:space="preserve">. o financovaní základných škôl, stredných škôl a školských zariadení a o zmene a doplnení niektorých zákonov a v znení neskorších predpisov, zákona č. 245/2008 </w:t>
      </w:r>
      <w:proofErr w:type="spellStart"/>
      <w:r w:rsidRPr="001B7F06">
        <w:rPr>
          <w:rFonts w:cs="Times New Roman"/>
          <w:b/>
          <w:bCs/>
          <w:sz w:val="28"/>
          <w:szCs w:val="28"/>
        </w:rPr>
        <w:t>Z.z</w:t>
      </w:r>
      <w:proofErr w:type="spellEnd"/>
      <w:r w:rsidRPr="001B7F06">
        <w:rPr>
          <w:rFonts w:cs="Times New Roman"/>
          <w:b/>
          <w:bCs/>
          <w:sz w:val="28"/>
          <w:szCs w:val="28"/>
        </w:rPr>
        <w:t xml:space="preserve">. o výchove a vzdelávaní (školský zákon) a o zmene a doplnení niektorých zákonov, § 4 zákona č. 544/2010 </w:t>
      </w:r>
      <w:proofErr w:type="spellStart"/>
      <w:r w:rsidRPr="001B7F06">
        <w:rPr>
          <w:rFonts w:cs="Times New Roman"/>
          <w:b/>
          <w:bCs/>
          <w:sz w:val="28"/>
          <w:szCs w:val="28"/>
        </w:rPr>
        <w:t>Z.z</w:t>
      </w:r>
      <w:proofErr w:type="spellEnd"/>
      <w:r w:rsidRPr="001B7F06">
        <w:rPr>
          <w:rFonts w:cs="Times New Roman"/>
          <w:b/>
          <w:bCs/>
          <w:sz w:val="28"/>
          <w:szCs w:val="28"/>
        </w:rPr>
        <w:t xml:space="preserve">. o dotáciách v pôsobnosti Ministerstva práce, sociálnych vecí a rodiny SR v znení neskorších predpisov </w:t>
      </w:r>
    </w:p>
    <w:p w14:paraId="21858A14" w14:textId="77777777" w:rsidR="00B515E2" w:rsidRPr="00DE58E8" w:rsidRDefault="00B515E2" w:rsidP="00B515E2">
      <w:pPr>
        <w:jc w:val="center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>vydáva</w:t>
      </w:r>
    </w:p>
    <w:p w14:paraId="1B0EF50A" w14:textId="77777777" w:rsidR="00B515E2" w:rsidRPr="00DE58E8" w:rsidRDefault="00B515E2" w:rsidP="00B515E2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DE58E8">
        <w:rPr>
          <w:rFonts w:cs="Times New Roman"/>
          <w:b/>
          <w:bCs/>
          <w:sz w:val="28"/>
          <w:szCs w:val="28"/>
        </w:rPr>
        <w:t xml:space="preserve">VŠEOBECNE ZÁVÄZNÉ NARIADENIE obce Smižany </w:t>
      </w:r>
      <w:r w:rsidRPr="00DE58E8">
        <w:rPr>
          <w:rFonts w:cs="Times New Roman"/>
          <w:sz w:val="28"/>
          <w:szCs w:val="28"/>
        </w:rPr>
        <w:t>(ďalej len VZN)</w:t>
      </w:r>
      <w:r w:rsidRPr="00DE58E8">
        <w:rPr>
          <w:rFonts w:cs="Times New Roman"/>
          <w:b/>
          <w:bCs/>
          <w:sz w:val="28"/>
          <w:szCs w:val="28"/>
        </w:rPr>
        <w:t xml:space="preserve"> č. 7/2022</w:t>
      </w:r>
    </w:p>
    <w:p w14:paraId="27DB36F5" w14:textId="77777777" w:rsidR="00B515E2" w:rsidRPr="00DE58E8" w:rsidRDefault="00B515E2" w:rsidP="00B515E2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DE58E8">
        <w:rPr>
          <w:rFonts w:cs="Times New Roman"/>
          <w:b/>
          <w:bCs/>
          <w:sz w:val="28"/>
          <w:szCs w:val="28"/>
        </w:rPr>
        <w:t>o určení výšky príspevkov v školách a školských zariadeniach</w:t>
      </w:r>
    </w:p>
    <w:p w14:paraId="1FD822EE" w14:textId="77777777" w:rsidR="00B515E2" w:rsidRPr="00DE58E8" w:rsidRDefault="00B515E2" w:rsidP="00B515E2">
      <w:pPr>
        <w:jc w:val="center"/>
        <w:rPr>
          <w:rFonts w:cs="Times New Roman"/>
          <w:bCs/>
          <w:sz w:val="28"/>
          <w:szCs w:val="28"/>
        </w:rPr>
      </w:pPr>
      <w:r w:rsidRPr="00DE58E8">
        <w:rPr>
          <w:rFonts w:cs="Times New Roman"/>
          <w:bCs/>
          <w:sz w:val="28"/>
          <w:szCs w:val="28"/>
        </w:rPr>
        <w:t>v znení VZN č. 4/2023, VZN č. 5/2023 a VZN č. 8/2023.</w:t>
      </w:r>
    </w:p>
    <w:p w14:paraId="41C0DAB4" w14:textId="77777777" w:rsidR="00B515E2" w:rsidRPr="00DE58E8" w:rsidRDefault="00B515E2" w:rsidP="00B515E2">
      <w:pPr>
        <w:pStyle w:val="Odsekzoznamu"/>
        <w:spacing w:after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DE58E8">
        <w:rPr>
          <w:rFonts w:cs="Times New Roman"/>
          <w:b/>
          <w:sz w:val="28"/>
          <w:szCs w:val="28"/>
        </w:rPr>
        <w:t>Článok 4</w:t>
      </w:r>
    </w:p>
    <w:p w14:paraId="1E9307DB" w14:textId="77777777" w:rsidR="00B515E2" w:rsidRPr="00DE58E8" w:rsidRDefault="00B515E2" w:rsidP="00B515E2">
      <w:pPr>
        <w:jc w:val="center"/>
        <w:rPr>
          <w:rFonts w:cs="Times New Roman"/>
          <w:b/>
          <w:bCs/>
          <w:sz w:val="28"/>
          <w:szCs w:val="28"/>
        </w:rPr>
      </w:pPr>
      <w:r w:rsidRPr="00DE58E8">
        <w:rPr>
          <w:rFonts w:cs="Times New Roman"/>
          <w:b/>
          <w:bCs/>
          <w:sz w:val="28"/>
          <w:szCs w:val="28"/>
        </w:rPr>
        <w:t>Výška a podmienky platenia príspevku v základnej umeleckej škole</w:t>
      </w:r>
    </w:p>
    <w:p w14:paraId="09A11595" w14:textId="77777777" w:rsidR="00B515E2" w:rsidRPr="00DE58E8" w:rsidRDefault="00B515E2" w:rsidP="00B515E2">
      <w:pPr>
        <w:pStyle w:val="Odsekzoznamu"/>
        <w:numPr>
          <w:ilvl w:val="0"/>
          <w:numId w:val="1"/>
        </w:numPr>
        <w:ind w:left="284" w:hanging="284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lastRenderedPageBreak/>
        <w:t xml:space="preserve">Mesačný príspevok na čiastočnú úhradu výdavkov na štúdium v </w:t>
      </w:r>
      <w:r w:rsidRPr="00DE58E8">
        <w:rPr>
          <w:rFonts w:cs="Times New Roman"/>
          <w:b/>
          <w:sz w:val="28"/>
          <w:szCs w:val="28"/>
        </w:rPr>
        <w:t>základnej umeleckej škole</w:t>
      </w:r>
      <w:r w:rsidRPr="00DE58E8">
        <w:rPr>
          <w:rFonts w:cs="Times New Roman"/>
          <w:sz w:val="28"/>
          <w:szCs w:val="28"/>
        </w:rPr>
        <w:t>:</w:t>
      </w:r>
    </w:p>
    <w:p w14:paraId="03C5B160" w14:textId="77777777" w:rsidR="00B515E2" w:rsidRPr="00DE58E8" w:rsidRDefault="00B515E2" w:rsidP="00B515E2">
      <w:pPr>
        <w:pStyle w:val="Odsekzoznamu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 xml:space="preserve">od 5 do dovŕšenia 25 rokov pre žiakov, ktorí odovzdali súhlas na započítanie do zberu údajov (čestné prehlásenie) </w:t>
      </w:r>
    </w:p>
    <w:tbl>
      <w:tblPr>
        <w:tblStyle w:val="Mriekatabuky"/>
        <w:tblW w:w="8702" w:type="dxa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B515E2" w:rsidRPr="00DE58E8" w14:paraId="1264465B" w14:textId="77777777" w:rsidTr="009A38A6">
        <w:tc>
          <w:tcPr>
            <w:tcW w:w="6439" w:type="dxa"/>
          </w:tcPr>
          <w:p w14:paraId="523264D9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prípravné a základné štúdium individuálne vyučovanie</w:t>
            </w:r>
          </w:p>
        </w:tc>
        <w:tc>
          <w:tcPr>
            <w:tcW w:w="2263" w:type="dxa"/>
          </w:tcPr>
          <w:p w14:paraId="7253C2C7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15,- €</w:t>
            </w:r>
          </w:p>
        </w:tc>
      </w:tr>
      <w:tr w:rsidR="00B515E2" w:rsidRPr="00DE58E8" w14:paraId="6E67AB58" w14:textId="77777777" w:rsidTr="009A38A6">
        <w:tc>
          <w:tcPr>
            <w:tcW w:w="6439" w:type="dxa"/>
          </w:tcPr>
          <w:p w14:paraId="2BEBC07D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prípravné a základné štúdium skupinové vyučovanie</w:t>
            </w:r>
          </w:p>
        </w:tc>
        <w:tc>
          <w:tcPr>
            <w:tcW w:w="2263" w:type="dxa"/>
          </w:tcPr>
          <w:p w14:paraId="0E44546E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13,- €</w:t>
            </w:r>
          </w:p>
        </w:tc>
      </w:tr>
      <w:tr w:rsidR="00B515E2" w:rsidRPr="00DE58E8" w14:paraId="438726A1" w14:textId="77777777" w:rsidTr="009A38A6">
        <w:tc>
          <w:tcPr>
            <w:tcW w:w="6439" w:type="dxa"/>
          </w:tcPr>
          <w:p w14:paraId="1A252F54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rozširujúce štúdium individuálne vyučovanie</w:t>
            </w:r>
          </w:p>
        </w:tc>
        <w:tc>
          <w:tcPr>
            <w:tcW w:w="2263" w:type="dxa"/>
          </w:tcPr>
          <w:p w14:paraId="1F9573C6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20,- €</w:t>
            </w:r>
          </w:p>
        </w:tc>
      </w:tr>
      <w:tr w:rsidR="00B515E2" w:rsidRPr="00DE58E8" w14:paraId="4F6F2C3D" w14:textId="77777777" w:rsidTr="009A38A6">
        <w:tc>
          <w:tcPr>
            <w:tcW w:w="6439" w:type="dxa"/>
          </w:tcPr>
          <w:p w14:paraId="32E1D511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rozširujúce štúdium skupinové vyučovanie</w:t>
            </w:r>
          </w:p>
        </w:tc>
        <w:tc>
          <w:tcPr>
            <w:tcW w:w="2263" w:type="dxa"/>
          </w:tcPr>
          <w:p w14:paraId="1CB7BA34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15,- €</w:t>
            </w:r>
          </w:p>
        </w:tc>
      </w:tr>
    </w:tbl>
    <w:p w14:paraId="770107B5" w14:textId="77777777" w:rsidR="00B515E2" w:rsidRPr="00DE58E8" w:rsidRDefault="00B515E2" w:rsidP="00B515E2">
      <w:pPr>
        <w:pStyle w:val="Odsekzoznamu"/>
        <w:numPr>
          <w:ilvl w:val="0"/>
          <w:numId w:val="2"/>
        </w:numPr>
        <w:spacing w:before="120" w:after="6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 xml:space="preserve">od 5 do dovŕšenia 25 rokov pre žiakov, ktorí odovzdali súhlas na započítanie do zberu údajov (čestné prehlásenie) a navštevujú viac ako jeden skupinový odbor alebo dva hudobné nástroje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B515E2" w:rsidRPr="00DE58E8" w14:paraId="561252A7" w14:textId="77777777" w:rsidTr="009A38A6">
        <w:tc>
          <w:tcPr>
            <w:tcW w:w="6439" w:type="dxa"/>
          </w:tcPr>
          <w:p w14:paraId="7D91AC00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prípravné a základné štúdium individuálne vyučovanie</w:t>
            </w:r>
          </w:p>
        </w:tc>
        <w:tc>
          <w:tcPr>
            <w:tcW w:w="2263" w:type="dxa"/>
          </w:tcPr>
          <w:p w14:paraId="588088F0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15,- €</w:t>
            </w:r>
          </w:p>
        </w:tc>
      </w:tr>
      <w:tr w:rsidR="00B515E2" w:rsidRPr="00DE58E8" w14:paraId="7DCDF614" w14:textId="77777777" w:rsidTr="009A38A6">
        <w:tc>
          <w:tcPr>
            <w:tcW w:w="6439" w:type="dxa"/>
          </w:tcPr>
          <w:p w14:paraId="17F9A6FD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prípravné a základné štúdium skupinové vyučovanie</w:t>
            </w:r>
          </w:p>
        </w:tc>
        <w:tc>
          <w:tcPr>
            <w:tcW w:w="2263" w:type="dxa"/>
          </w:tcPr>
          <w:p w14:paraId="5F87F4FA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13,- €</w:t>
            </w:r>
          </w:p>
        </w:tc>
      </w:tr>
      <w:tr w:rsidR="00B515E2" w:rsidRPr="00DE58E8" w14:paraId="044EDEA1" w14:textId="77777777" w:rsidTr="009A38A6">
        <w:tc>
          <w:tcPr>
            <w:tcW w:w="6439" w:type="dxa"/>
          </w:tcPr>
          <w:p w14:paraId="6166669C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rozširujúce štúdium individuálne vyučovanie</w:t>
            </w:r>
          </w:p>
        </w:tc>
        <w:tc>
          <w:tcPr>
            <w:tcW w:w="2263" w:type="dxa"/>
          </w:tcPr>
          <w:p w14:paraId="307B4690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20,- €</w:t>
            </w:r>
          </w:p>
        </w:tc>
      </w:tr>
      <w:tr w:rsidR="00B515E2" w:rsidRPr="00DE58E8" w14:paraId="3CB1570E" w14:textId="77777777" w:rsidTr="009A38A6">
        <w:tc>
          <w:tcPr>
            <w:tcW w:w="6439" w:type="dxa"/>
          </w:tcPr>
          <w:p w14:paraId="60BF7192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rozširujúce štúdium skupinové vyučovanie</w:t>
            </w:r>
          </w:p>
        </w:tc>
        <w:tc>
          <w:tcPr>
            <w:tcW w:w="2263" w:type="dxa"/>
          </w:tcPr>
          <w:p w14:paraId="2B74D8E3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15,- €</w:t>
            </w:r>
          </w:p>
        </w:tc>
      </w:tr>
    </w:tbl>
    <w:p w14:paraId="7A657EB6" w14:textId="77777777" w:rsidR="00B515E2" w:rsidRPr="00DE58E8" w:rsidRDefault="00B515E2" w:rsidP="00B515E2">
      <w:pPr>
        <w:pStyle w:val="Odsekzoznamu"/>
        <w:numPr>
          <w:ilvl w:val="0"/>
          <w:numId w:val="2"/>
        </w:numPr>
        <w:spacing w:before="120" w:after="6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 xml:space="preserve">od 5 do dovŕšenia 25 rokov pre žiakov, ktorí odovzdali súhlas na započítanie do zberu údajov (čestné prehlásenie) základnej umeleckej škole iného zriaďovateľa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B515E2" w:rsidRPr="00DE58E8" w14:paraId="09E06FF1" w14:textId="77777777" w:rsidTr="009A38A6">
        <w:tc>
          <w:tcPr>
            <w:tcW w:w="6439" w:type="dxa"/>
          </w:tcPr>
          <w:p w14:paraId="22BB0906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prípravné a základné štúdium individuálne vyučovanie</w:t>
            </w:r>
          </w:p>
        </w:tc>
        <w:tc>
          <w:tcPr>
            <w:tcW w:w="2263" w:type="dxa"/>
          </w:tcPr>
          <w:p w14:paraId="7C55FD39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50,- €</w:t>
            </w:r>
          </w:p>
        </w:tc>
      </w:tr>
      <w:tr w:rsidR="00B515E2" w:rsidRPr="00DE58E8" w14:paraId="04E8C031" w14:textId="77777777" w:rsidTr="009A38A6">
        <w:tc>
          <w:tcPr>
            <w:tcW w:w="6439" w:type="dxa"/>
          </w:tcPr>
          <w:p w14:paraId="02332A53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prípravné a základné štúdium skupinové vyučovanie</w:t>
            </w:r>
          </w:p>
        </w:tc>
        <w:tc>
          <w:tcPr>
            <w:tcW w:w="2263" w:type="dxa"/>
          </w:tcPr>
          <w:p w14:paraId="7FEB6759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35,- €</w:t>
            </w:r>
          </w:p>
        </w:tc>
      </w:tr>
      <w:tr w:rsidR="00B515E2" w:rsidRPr="00DE58E8" w14:paraId="38EA6436" w14:textId="77777777" w:rsidTr="009A38A6">
        <w:tc>
          <w:tcPr>
            <w:tcW w:w="6439" w:type="dxa"/>
          </w:tcPr>
          <w:p w14:paraId="7021CFC5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rozširujúce štúdium individuálne vyučovanie</w:t>
            </w:r>
          </w:p>
        </w:tc>
        <w:tc>
          <w:tcPr>
            <w:tcW w:w="2263" w:type="dxa"/>
          </w:tcPr>
          <w:p w14:paraId="5C2CACB4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60,- €</w:t>
            </w:r>
          </w:p>
        </w:tc>
      </w:tr>
      <w:tr w:rsidR="00B515E2" w:rsidRPr="00DE58E8" w14:paraId="2DBF9887" w14:textId="77777777" w:rsidTr="009A38A6">
        <w:tc>
          <w:tcPr>
            <w:tcW w:w="6439" w:type="dxa"/>
          </w:tcPr>
          <w:p w14:paraId="131337E6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rozširujúce štúdium skupinové vyučovanie</w:t>
            </w:r>
          </w:p>
        </w:tc>
        <w:tc>
          <w:tcPr>
            <w:tcW w:w="2263" w:type="dxa"/>
          </w:tcPr>
          <w:p w14:paraId="63542295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45,- €</w:t>
            </w:r>
          </w:p>
        </w:tc>
      </w:tr>
    </w:tbl>
    <w:p w14:paraId="2A4B4A30" w14:textId="77777777" w:rsidR="00B515E2" w:rsidRPr="00DE58E8" w:rsidRDefault="00B515E2" w:rsidP="00B515E2">
      <w:pPr>
        <w:pStyle w:val="Odsekzoznamu"/>
        <w:numPr>
          <w:ilvl w:val="0"/>
          <w:numId w:val="2"/>
        </w:numPr>
        <w:spacing w:before="120" w:after="6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 xml:space="preserve">pracujúci od dovŕšenia 25 rokov pre každý jeden odbor a hudobný nástroj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B515E2" w:rsidRPr="00DE58E8" w14:paraId="7D4104B6" w14:textId="77777777" w:rsidTr="009A38A6">
        <w:tc>
          <w:tcPr>
            <w:tcW w:w="6439" w:type="dxa"/>
          </w:tcPr>
          <w:p w14:paraId="2569D06E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základné štúdium individuálne vyučovanie</w:t>
            </w:r>
          </w:p>
        </w:tc>
        <w:tc>
          <w:tcPr>
            <w:tcW w:w="2263" w:type="dxa"/>
          </w:tcPr>
          <w:p w14:paraId="676DE041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80,- €</w:t>
            </w:r>
          </w:p>
        </w:tc>
      </w:tr>
      <w:tr w:rsidR="00B515E2" w:rsidRPr="00DE58E8" w14:paraId="362704A1" w14:textId="77777777" w:rsidTr="009A38A6">
        <w:tc>
          <w:tcPr>
            <w:tcW w:w="6439" w:type="dxa"/>
          </w:tcPr>
          <w:p w14:paraId="425EB7EC" w14:textId="77777777" w:rsidR="00B515E2" w:rsidRPr="00DE58E8" w:rsidRDefault="00B515E2" w:rsidP="009A38A6">
            <w:pPr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 w:rsidRPr="00DE58E8">
              <w:rPr>
                <w:rFonts w:cs="Times New Roman"/>
                <w:sz w:val="28"/>
                <w:szCs w:val="28"/>
              </w:rPr>
              <w:t>základné štúdium skupinové vyučovanie</w:t>
            </w:r>
          </w:p>
        </w:tc>
        <w:tc>
          <w:tcPr>
            <w:tcW w:w="2263" w:type="dxa"/>
          </w:tcPr>
          <w:p w14:paraId="46C2B1AD" w14:textId="77777777" w:rsidR="00B515E2" w:rsidRPr="00DE58E8" w:rsidRDefault="00B515E2" w:rsidP="009A38A6">
            <w:pPr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58E8">
              <w:rPr>
                <w:rFonts w:cs="Times New Roman"/>
                <w:b/>
                <w:sz w:val="28"/>
                <w:szCs w:val="28"/>
              </w:rPr>
              <w:t>50,- €</w:t>
            </w:r>
          </w:p>
        </w:tc>
      </w:tr>
    </w:tbl>
    <w:p w14:paraId="11E9529B" w14:textId="77777777" w:rsidR="00B515E2" w:rsidRDefault="00B515E2" w:rsidP="00B515E2">
      <w:pPr>
        <w:spacing w:before="120" w:after="60"/>
        <w:ind w:left="357"/>
        <w:jc w:val="both"/>
        <w:rPr>
          <w:rFonts w:cs="Times New Roman"/>
          <w:color w:val="FF0000"/>
          <w:sz w:val="28"/>
          <w:szCs w:val="28"/>
        </w:rPr>
      </w:pPr>
      <w:r w:rsidRPr="00DE58E8">
        <w:rPr>
          <w:rFonts w:cs="Times New Roman"/>
          <w:sz w:val="28"/>
          <w:szCs w:val="28"/>
        </w:rPr>
        <w:t>Dátum rozhodujúci na určenie veku žiaka je 1. január kalendárneho roka, v ktorom sa zisťujú údaje o počte žiakov školy podľa osobitného predpisu.</w:t>
      </w:r>
      <w:r w:rsidRPr="00DE58E8">
        <w:rPr>
          <w:rFonts w:cs="Times New Roman"/>
          <w:color w:val="FF0000"/>
          <w:sz w:val="28"/>
          <w:szCs w:val="28"/>
        </w:rPr>
        <w:t xml:space="preserve"> </w:t>
      </w:r>
    </w:p>
    <w:p w14:paraId="3F12CE0A" w14:textId="77777777" w:rsidR="00B515E2" w:rsidRPr="00DE58E8" w:rsidRDefault="00B515E2" w:rsidP="00B515E2">
      <w:pPr>
        <w:spacing w:before="120" w:after="60"/>
        <w:ind w:left="357"/>
        <w:jc w:val="both"/>
        <w:rPr>
          <w:rFonts w:cs="Times New Roman"/>
          <w:sz w:val="28"/>
          <w:szCs w:val="28"/>
        </w:rPr>
      </w:pPr>
    </w:p>
    <w:p w14:paraId="4F772548" w14:textId="77777777" w:rsidR="00B515E2" w:rsidRPr="00DE58E8" w:rsidRDefault="00B515E2" w:rsidP="00B515E2">
      <w:pPr>
        <w:pStyle w:val="Odsekzoznamu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 xml:space="preserve">Zákonný zástupca uhrádza príspevok na čiastočnú úhradu výdavkov na štúdium v základnej umeleckej škole do </w:t>
      </w:r>
      <w:r w:rsidRPr="00DE58E8">
        <w:rPr>
          <w:rFonts w:cs="Times New Roman"/>
          <w:b/>
          <w:bCs/>
          <w:sz w:val="28"/>
          <w:szCs w:val="28"/>
        </w:rPr>
        <w:t>10. dňa</w:t>
      </w:r>
      <w:r w:rsidRPr="00DE58E8">
        <w:rPr>
          <w:rFonts w:cs="Times New Roman"/>
          <w:sz w:val="28"/>
          <w:szCs w:val="28"/>
        </w:rPr>
        <w:t xml:space="preserve"> </w:t>
      </w:r>
      <w:r w:rsidRPr="00DE58E8">
        <w:rPr>
          <w:rFonts w:cs="Times New Roman"/>
          <w:b/>
          <w:bCs/>
          <w:sz w:val="28"/>
          <w:szCs w:val="28"/>
        </w:rPr>
        <w:t xml:space="preserve">príslušného kalendárneho mesiaca </w:t>
      </w:r>
      <w:r w:rsidRPr="00DE58E8">
        <w:rPr>
          <w:rFonts w:cs="Times New Roman"/>
          <w:sz w:val="28"/>
          <w:szCs w:val="28"/>
        </w:rPr>
        <w:t>na bankový účet školy.</w:t>
      </w:r>
    </w:p>
    <w:p w14:paraId="28DE1838" w14:textId="77777777" w:rsidR="00B515E2" w:rsidRPr="00DE58E8" w:rsidRDefault="00B515E2" w:rsidP="00B515E2">
      <w:pPr>
        <w:pStyle w:val="Odsekzoznamu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 xml:space="preserve">V súlade s § 49 ods. 5 zákona č. 245/2008 </w:t>
      </w:r>
      <w:proofErr w:type="spellStart"/>
      <w:r w:rsidRPr="00DE58E8">
        <w:rPr>
          <w:rFonts w:cs="Times New Roman"/>
          <w:sz w:val="28"/>
          <w:szCs w:val="28"/>
        </w:rPr>
        <w:t>Z.z</w:t>
      </w:r>
      <w:proofErr w:type="spellEnd"/>
      <w:r w:rsidRPr="00DE58E8">
        <w:rPr>
          <w:rFonts w:cs="Times New Roman"/>
          <w:sz w:val="28"/>
          <w:szCs w:val="28"/>
        </w:rPr>
        <w:t>. o výchove a vzdelávaní a o zmene a doplnení niektorých zákonov sa p</w:t>
      </w:r>
      <w:r w:rsidRPr="00DE58E8">
        <w:rPr>
          <w:rFonts w:cs="Times New Roman"/>
          <w:sz w:val="28"/>
          <w:szCs w:val="28"/>
          <w:shd w:val="clear" w:color="auto" w:fill="FFFFFF"/>
        </w:rPr>
        <w:t xml:space="preserve">ríspevok na čiastočnú úhradu </w:t>
      </w:r>
      <w:r w:rsidRPr="00DE58E8">
        <w:rPr>
          <w:rFonts w:cs="Times New Roman"/>
          <w:sz w:val="28"/>
          <w:szCs w:val="28"/>
          <w:shd w:val="clear" w:color="auto" w:fill="FFFFFF"/>
        </w:rPr>
        <w:lastRenderedPageBreak/>
        <w:t>výdavkov na štúdium v základnej umeleckej škole neuhrádza, ak plnoletý žiak alebo zákonný zástupca neplnoletého žiaka o to písomne požiada a je členom domácnosti, ktorej sa poskytuje pomoc v hmotnej núdzi podľa osobitného predpisu. Odpustenie príspevku sa vzťahuje iba na štúdium jedného umeleckého odboru. Z</w:t>
      </w:r>
      <w:r w:rsidRPr="00DE58E8">
        <w:rPr>
          <w:rFonts w:cs="Times New Roman"/>
          <w:sz w:val="28"/>
          <w:szCs w:val="28"/>
        </w:rPr>
        <w:t>ákonný zástupca alebo plnoletý žiak si uplatní nárok na odpustenie príspevku podaním písomnej žiadosti riaditeľovi príslušnej školy s priloženým potvrdením ÚPSVaR.</w:t>
      </w:r>
    </w:p>
    <w:p w14:paraId="6B53E6BF" w14:textId="77777777" w:rsidR="00B515E2" w:rsidRPr="00DE58E8" w:rsidRDefault="00B515E2" w:rsidP="00B515E2">
      <w:pPr>
        <w:pStyle w:val="Odsekzoznamu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>Príspevok v ZUŠ sa neuhrádza za žiaka, ktorý nedochádzal do ZUŠ počas celého kalendárneho mesiaca z dôvodu choroby alebo rodinných dôvodov preukázateľným spôsobom.</w:t>
      </w:r>
    </w:p>
    <w:p w14:paraId="0CC81564" w14:textId="77777777" w:rsidR="00B515E2" w:rsidRPr="00DE58E8" w:rsidRDefault="00B515E2" w:rsidP="00B515E2">
      <w:pPr>
        <w:pStyle w:val="Odsekzoznamu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>Príspevok v ZUŠ sa neuhrádza za žiaka, ktoré má status osoby, ktorej bolo poskytnuté dočasné útočisko, status žiadateľa o udelenie azylu alebo azylanta v období do vydania potvrdenia príslušným ÚPSVaR, že sa jedná o dieťa žijúce v domácnosti, ktorej sa poskytuje pomoc v hmotnej núdzi. Zákonný zástupca dieťaťa si uplatní oslobodenie od príspevku v ZUŠ predložením potvrdenia o udelení azylu alebo dočasného útočiska. Oslobodenie od príspevku na základe tohto dôvodu sa udelí na dobu max. 1 týždeň od nástupu do ZUŠ.</w:t>
      </w:r>
    </w:p>
    <w:p w14:paraId="72E9554C" w14:textId="77777777" w:rsidR="00B515E2" w:rsidRPr="00DE58E8" w:rsidRDefault="00B515E2" w:rsidP="00B515E2">
      <w:pPr>
        <w:pStyle w:val="Odsekzoznamu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 xml:space="preserve">Ak dôjde </w:t>
      </w:r>
      <w:r w:rsidRPr="00DE58E8">
        <w:rPr>
          <w:rFonts w:cs="Times New Roman"/>
          <w:b/>
          <w:sz w:val="28"/>
          <w:szCs w:val="28"/>
        </w:rPr>
        <w:t xml:space="preserve">k prerušeniu vyučovania v škole </w:t>
      </w:r>
      <w:r w:rsidRPr="00DE58E8">
        <w:rPr>
          <w:rFonts w:cs="Times New Roman"/>
          <w:sz w:val="28"/>
          <w:szCs w:val="28"/>
        </w:rPr>
        <w:t xml:space="preserve">z dôvodov uvedených v § 150 ods. 8 zákona č. 245/2008 Z. z. o výchove a vzdelávaní a o zmene a doplnení niektorých zákonov (školský zákon) v znení neskorších predpisov a zároveň vyučovanie </w:t>
      </w:r>
      <w:r w:rsidRPr="00DE58E8">
        <w:rPr>
          <w:rFonts w:cs="Times New Roman"/>
          <w:b/>
          <w:sz w:val="28"/>
          <w:szCs w:val="28"/>
        </w:rPr>
        <w:t>neprebieha dištančnou</w:t>
      </w:r>
      <w:r w:rsidRPr="00DE58E8">
        <w:rPr>
          <w:rFonts w:cs="Times New Roman"/>
          <w:sz w:val="28"/>
          <w:szCs w:val="28"/>
        </w:rPr>
        <w:t xml:space="preserve"> </w:t>
      </w:r>
      <w:r w:rsidRPr="00DE58E8">
        <w:rPr>
          <w:rFonts w:cs="Times New Roman"/>
          <w:b/>
          <w:sz w:val="28"/>
          <w:szCs w:val="28"/>
        </w:rPr>
        <w:t>formou</w:t>
      </w:r>
      <w:r w:rsidRPr="00DE58E8">
        <w:rPr>
          <w:rFonts w:cs="Times New Roman"/>
          <w:sz w:val="28"/>
          <w:szCs w:val="28"/>
        </w:rPr>
        <w:t xml:space="preserve">, príspevok podľa Článku 4 ods. 1 sa </w:t>
      </w:r>
      <w:r w:rsidRPr="00DE58E8">
        <w:rPr>
          <w:rFonts w:cs="Times New Roman"/>
          <w:b/>
          <w:sz w:val="28"/>
          <w:szCs w:val="28"/>
        </w:rPr>
        <w:t>neuhrádza</w:t>
      </w:r>
      <w:r w:rsidRPr="00DE58E8">
        <w:rPr>
          <w:rFonts w:cs="Times New Roman"/>
          <w:sz w:val="28"/>
          <w:szCs w:val="28"/>
        </w:rPr>
        <w:t xml:space="preserve"> za každý celý kalendárny mesiac trvania prerušenia.</w:t>
      </w:r>
    </w:p>
    <w:p w14:paraId="7C7A38BF" w14:textId="77777777" w:rsidR="00B515E2" w:rsidRPr="00DE58E8" w:rsidRDefault="00B515E2" w:rsidP="00B515E2">
      <w:pPr>
        <w:jc w:val="both"/>
        <w:rPr>
          <w:bCs/>
          <w:sz w:val="28"/>
          <w:szCs w:val="28"/>
        </w:rPr>
      </w:pPr>
    </w:p>
    <w:p w14:paraId="77DFE634" w14:textId="77777777" w:rsidR="00B515E2" w:rsidRPr="00DE58E8" w:rsidRDefault="00B515E2" w:rsidP="00B515E2">
      <w:pPr>
        <w:jc w:val="both"/>
        <w:rPr>
          <w:bCs/>
          <w:sz w:val="28"/>
          <w:szCs w:val="28"/>
        </w:rPr>
      </w:pPr>
      <w:r w:rsidRPr="00DE58E8">
        <w:rPr>
          <w:b/>
          <w:sz w:val="28"/>
          <w:szCs w:val="28"/>
        </w:rPr>
        <w:t xml:space="preserve">Príspevok uhrádza zákonný zástupca do 10. dňa v mesiaci bezhotovostným prevodom na účet školy – číslo SK 35 5600 0000003451701002 vedený v Prima banke Slovensko, </w:t>
      </w:r>
      <w:proofErr w:type="spellStart"/>
      <w:r w:rsidRPr="00DE58E8">
        <w:rPr>
          <w:b/>
          <w:sz w:val="28"/>
          <w:szCs w:val="28"/>
        </w:rPr>
        <w:t>a.s</w:t>
      </w:r>
      <w:proofErr w:type="spellEnd"/>
      <w:r w:rsidRPr="00DE58E8">
        <w:rPr>
          <w:b/>
          <w:sz w:val="28"/>
          <w:szCs w:val="28"/>
        </w:rPr>
        <w:t xml:space="preserve">. s uvedením variabilného symbolu žiaka, ktorý bude žiakovi pridelený na začiatku štúdia. </w:t>
      </w:r>
      <w:r w:rsidRPr="00DE58E8">
        <w:rPr>
          <w:bCs/>
          <w:sz w:val="28"/>
          <w:szCs w:val="28"/>
        </w:rPr>
        <w:t xml:space="preserve">Príspevok je možné zaplatiť aj na dlhšie časové obdobie. (prvý polrok </w:t>
      </w:r>
      <w:proofErr w:type="spellStart"/>
      <w:r w:rsidRPr="00DE58E8">
        <w:rPr>
          <w:bCs/>
          <w:sz w:val="28"/>
          <w:szCs w:val="28"/>
        </w:rPr>
        <w:t>sept</w:t>
      </w:r>
      <w:proofErr w:type="spellEnd"/>
      <w:r w:rsidRPr="00DE58E8">
        <w:rPr>
          <w:bCs/>
          <w:sz w:val="28"/>
          <w:szCs w:val="28"/>
        </w:rPr>
        <w:t xml:space="preserve">.-január/do 10.9, druhý polrok </w:t>
      </w:r>
      <w:proofErr w:type="spellStart"/>
      <w:r w:rsidRPr="00DE58E8">
        <w:rPr>
          <w:bCs/>
          <w:sz w:val="28"/>
          <w:szCs w:val="28"/>
        </w:rPr>
        <w:t>febr</w:t>
      </w:r>
      <w:proofErr w:type="spellEnd"/>
      <w:r w:rsidRPr="00DE58E8">
        <w:rPr>
          <w:bCs/>
          <w:sz w:val="28"/>
          <w:szCs w:val="28"/>
        </w:rPr>
        <w:t>.- jún/do 10.2)</w:t>
      </w:r>
    </w:p>
    <w:p w14:paraId="638F4B9B" w14:textId="77777777" w:rsidR="00B515E2" w:rsidRPr="00DE58E8" w:rsidRDefault="00B515E2" w:rsidP="00B515E2">
      <w:pPr>
        <w:spacing w:after="60"/>
        <w:jc w:val="both"/>
        <w:rPr>
          <w:rFonts w:cs="Times New Roman"/>
          <w:sz w:val="28"/>
          <w:szCs w:val="28"/>
        </w:rPr>
      </w:pPr>
      <w:r w:rsidRPr="00DE58E8">
        <w:rPr>
          <w:rFonts w:cs="Times New Roman"/>
          <w:sz w:val="28"/>
          <w:szCs w:val="28"/>
        </w:rPr>
        <w:t>Ak zákonný zástupca žiaka neuhrádza za dieťa príspevok na čiastočnú úhradu výdavkov na štúdium v základnej umeleckej škole tri po sebe nasledujúce mesiace, riaditeľ ZUŠ vydá rozhodnutie o predčasnom skončení štúdia. Riaditeľ ZUŠ môže ukončiť štúdium žiakov k 31. januáru alebo k 30. júnu.</w:t>
      </w:r>
    </w:p>
    <w:p w14:paraId="0B5456BF" w14:textId="77777777" w:rsidR="00B515E2" w:rsidRDefault="00B515E2" w:rsidP="00B515E2">
      <w:pPr>
        <w:jc w:val="both"/>
        <w:rPr>
          <w:sz w:val="28"/>
          <w:szCs w:val="28"/>
        </w:rPr>
      </w:pPr>
    </w:p>
    <w:p w14:paraId="3D90A445" w14:textId="77777777" w:rsidR="00B515E2" w:rsidRPr="00DE58E8" w:rsidRDefault="00B515E2" w:rsidP="00B515E2">
      <w:pPr>
        <w:jc w:val="both"/>
        <w:rPr>
          <w:sz w:val="28"/>
          <w:szCs w:val="28"/>
        </w:rPr>
      </w:pPr>
      <w:r w:rsidRPr="00DE58E8">
        <w:rPr>
          <w:sz w:val="28"/>
          <w:szCs w:val="28"/>
        </w:rPr>
        <w:lastRenderedPageBreak/>
        <w:t xml:space="preserve">Ak žiak alebo zákonný zástupca žiaka písomne požiada o predčasné ukončenie štúdia, riaditeľka školy môže štúdium predčasne ukončiť </w:t>
      </w:r>
      <w:r w:rsidRPr="00810344">
        <w:rPr>
          <w:b/>
          <w:bCs/>
          <w:sz w:val="28"/>
          <w:szCs w:val="28"/>
        </w:rPr>
        <w:t>posledným dňom mesiaca nasledujúcom po mesiaci,</w:t>
      </w:r>
      <w:r w:rsidRPr="00DE58E8">
        <w:rPr>
          <w:sz w:val="28"/>
          <w:szCs w:val="28"/>
        </w:rPr>
        <w:t xml:space="preserve"> v ktorom bola predložená žiadosť o predčasné ukončenie štúdia.</w:t>
      </w:r>
    </w:p>
    <w:p w14:paraId="70FABE75" w14:textId="77777777" w:rsidR="00B515E2" w:rsidRPr="00DE58E8" w:rsidRDefault="00B515E2" w:rsidP="00B515E2">
      <w:pPr>
        <w:jc w:val="both"/>
        <w:rPr>
          <w:rFonts w:cs="Arial"/>
          <w:sz w:val="28"/>
          <w:szCs w:val="28"/>
        </w:rPr>
      </w:pPr>
      <w:r w:rsidRPr="00DE58E8">
        <w:rPr>
          <w:rFonts w:cs="Arial"/>
          <w:sz w:val="28"/>
          <w:szCs w:val="28"/>
        </w:rPr>
        <w:t>Po dohode s riaditeľkou školy sa môže príspevok uhradiť aj na dlhšie časové obdobie.</w:t>
      </w:r>
    </w:p>
    <w:p w14:paraId="5E699513" w14:textId="77777777" w:rsidR="00B515E2" w:rsidRPr="00DE58E8" w:rsidRDefault="00B515E2" w:rsidP="00B515E2">
      <w:pPr>
        <w:jc w:val="both"/>
        <w:rPr>
          <w:rFonts w:cs="Arial"/>
          <w:sz w:val="28"/>
          <w:szCs w:val="28"/>
        </w:rPr>
      </w:pPr>
      <w:r w:rsidRPr="00DE58E8">
        <w:rPr>
          <w:rFonts w:cs="Arial"/>
          <w:sz w:val="28"/>
          <w:szCs w:val="28"/>
        </w:rPr>
        <w:t>Ak sa žiak bez vážnych dôvodov nezúčastňuje na vyučovaní, zaplatený príspevok sa nevracia.</w:t>
      </w:r>
    </w:p>
    <w:p w14:paraId="1388DC70" w14:textId="77777777" w:rsidR="00B515E2" w:rsidRPr="00DE58E8" w:rsidRDefault="00B515E2" w:rsidP="00B515E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Pr="00DE58E8">
        <w:rPr>
          <w:rFonts w:cs="Arial"/>
          <w:sz w:val="28"/>
          <w:szCs w:val="28"/>
        </w:rPr>
        <w:t>ríspevok v základnej umeleckej škole uhrádza zákonný zástupca neplnoletého žiaka a dospelá osoba za každý predmet daného odboru samostatne.</w:t>
      </w:r>
    </w:p>
    <w:p w14:paraId="7890C624" w14:textId="77777777" w:rsidR="00006EED" w:rsidRPr="00006EED" w:rsidRDefault="00006EED" w:rsidP="00006EED">
      <w:pPr>
        <w:rPr>
          <w:sz w:val="28"/>
          <w:szCs w:val="28"/>
        </w:rPr>
      </w:pPr>
      <w:r w:rsidRPr="00006EED">
        <w:rPr>
          <w:sz w:val="28"/>
          <w:szCs w:val="28"/>
        </w:rPr>
        <w:t>Vnútorný predpis nadobúda platnosť od  v Smižanoch, dňa 1. 9. 2023</w:t>
      </w:r>
    </w:p>
    <w:p w14:paraId="047D62B3" w14:textId="77777777" w:rsidR="00B515E2" w:rsidRDefault="00B515E2" w:rsidP="00B515E2">
      <w:pPr>
        <w:jc w:val="both"/>
        <w:rPr>
          <w:rFonts w:cs="Arial"/>
          <w:sz w:val="28"/>
          <w:szCs w:val="28"/>
        </w:rPr>
      </w:pPr>
    </w:p>
    <w:p w14:paraId="70A0CE48" w14:textId="77777777" w:rsidR="00006EED" w:rsidRPr="00DE58E8" w:rsidRDefault="00006EED" w:rsidP="00B515E2">
      <w:pPr>
        <w:jc w:val="both"/>
        <w:rPr>
          <w:rFonts w:cs="Arial"/>
          <w:sz w:val="28"/>
          <w:szCs w:val="28"/>
        </w:rPr>
      </w:pPr>
    </w:p>
    <w:p w14:paraId="59400E5F" w14:textId="2DDF5B91" w:rsidR="00B515E2" w:rsidRPr="00DE58E8" w:rsidRDefault="00B515E2" w:rsidP="00B515E2">
      <w:pPr>
        <w:jc w:val="both"/>
        <w:rPr>
          <w:sz w:val="28"/>
          <w:szCs w:val="28"/>
        </w:rPr>
      </w:pPr>
      <w:r w:rsidRPr="00DE58E8">
        <w:rPr>
          <w:rFonts w:cs="Arial"/>
          <w:sz w:val="28"/>
          <w:szCs w:val="28"/>
        </w:rPr>
        <w:t>V Smižanoch, 1.9.2023</w:t>
      </w:r>
      <w:r w:rsidR="00BE6DB4">
        <w:rPr>
          <w:rFonts w:cs="Arial"/>
          <w:sz w:val="28"/>
          <w:szCs w:val="28"/>
        </w:rPr>
        <w:t xml:space="preserve">                               Mgr. Marcela </w:t>
      </w:r>
      <w:proofErr w:type="spellStart"/>
      <w:r w:rsidR="00BE6DB4">
        <w:rPr>
          <w:rFonts w:cs="Arial"/>
          <w:sz w:val="28"/>
          <w:szCs w:val="28"/>
        </w:rPr>
        <w:t>Maniaková</w:t>
      </w:r>
      <w:proofErr w:type="spellEnd"/>
      <w:r w:rsidR="00BE6DB4">
        <w:rPr>
          <w:rFonts w:cs="Arial"/>
          <w:sz w:val="28"/>
          <w:szCs w:val="28"/>
        </w:rPr>
        <w:t>, riaditeľka školy</w:t>
      </w:r>
    </w:p>
    <w:p w14:paraId="17681E21" w14:textId="77777777" w:rsidR="001B7F06" w:rsidRDefault="001B7F06"/>
    <w:p w14:paraId="33EA77DD" w14:textId="77777777" w:rsidR="001B7F06" w:rsidRDefault="001B7F06"/>
    <w:sectPr w:rsidR="001B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26CB"/>
    <w:multiLevelType w:val="hybridMultilevel"/>
    <w:tmpl w:val="61C2C4EE"/>
    <w:lvl w:ilvl="0" w:tplc="FF503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2C45"/>
    <w:multiLevelType w:val="hybridMultilevel"/>
    <w:tmpl w:val="CA8E42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5515">
    <w:abstractNumId w:val="0"/>
  </w:num>
  <w:num w:numId="2" w16cid:durableId="171137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0B"/>
    <w:rsid w:val="00006EED"/>
    <w:rsid w:val="001B7F06"/>
    <w:rsid w:val="00382BDA"/>
    <w:rsid w:val="0040212C"/>
    <w:rsid w:val="00A91C3B"/>
    <w:rsid w:val="00B515E2"/>
    <w:rsid w:val="00BE6DB4"/>
    <w:rsid w:val="00DB1E64"/>
    <w:rsid w:val="00E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7C2D"/>
  <w15:chartTrackingRefBased/>
  <w15:docId w15:val="{335A1B48-F827-4345-8574-3E1B8DC6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15E2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5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5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7</cp:revision>
  <dcterms:created xsi:type="dcterms:W3CDTF">2023-08-31T12:29:00Z</dcterms:created>
  <dcterms:modified xsi:type="dcterms:W3CDTF">2023-09-25T16:54:00Z</dcterms:modified>
</cp:coreProperties>
</file>