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C888" w14:textId="77777777" w:rsidR="00437050" w:rsidRPr="00437050" w:rsidRDefault="00437050" w:rsidP="00437050">
      <w:pPr>
        <w:pStyle w:val="StronaTytuowaAutorzy"/>
        <w:spacing w:line="120" w:lineRule="atLeast"/>
        <w:rPr>
          <w:rFonts w:asciiTheme="majorHAnsi" w:hAnsiTheme="majorHAnsi"/>
          <w:sz w:val="22"/>
          <w:szCs w:val="22"/>
        </w:rPr>
      </w:pPr>
    </w:p>
    <w:p w14:paraId="2E2BED91" w14:textId="77777777" w:rsidR="00A67E9D" w:rsidRPr="00437050" w:rsidRDefault="00A67E9D" w:rsidP="00437050">
      <w:pPr>
        <w:pStyle w:val="Nagwek4"/>
        <w:spacing w:line="120" w:lineRule="atLeast"/>
        <w:jc w:val="right"/>
        <w:rPr>
          <w:rFonts w:asciiTheme="majorHAnsi" w:hAnsiTheme="majorHAnsi"/>
          <w:b w:val="0"/>
          <w:bCs w:val="0"/>
          <w:sz w:val="22"/>
          <w:szCs w:val="22"/>
        </w:rPr>
      </w:pPr>
    </w:p>
    <w:p w14:paraId="083470D1" w14:textId="77777777" w:rsidR="004F1C69" w:rsidRDefault="004F1C69" w:rsidP="00437050">
      <w:pPr>
        <w:pStyle w:val="StronaTytuowaTytu"/>
        <w:spacing w:line="120" w:lineRule="atLeast"/>
      </w:pPr>
    </w:p>
    <w:p w14:paraId="5ED8AEE2" w14:textId="361A5BB0" w:rsidR="00A67E9D" w:rsidRPr="00C14198" w:rsidRDefault="00C14198" w:rsidP="00437050">
      <w:pPr>
        <w:pStyle w:val="StronaTytuowaTytu"/>
        <w:spacing w:line="120" w:lineRule="atLeast"/>
        <w:rPr>
          <w:sz w:val="28"/>
          <w:szCs w:val="28"/>
        </w:rPr>
      </w:pPr>
      <w:r w:rsidRPr="00C14198">
        <w:rPr>
          <w:sz w:val="28"/>
          <w:szCs w:val="28"/>
        </w:rPr>
        <w:t>W</w:t>
      </w:r>
      <w:r w:rsidR="00A67E9D" w:rsidRPr="00C14198">
        <w:rPr>
          <w:sz w:val="28"/>
          <w:szCs w:val="28"/>
        </w:rPr>
        <w:t>ymaga</w:t>
      </w:r>
      <w:r w:rsidRPr="00C14198">
        <w:rPr>
          <w:sz w:val="28"/>
          <w:szCs w:val="28"/>
        </w:rPr>
        <w:t>nia</w:t>
      </w:r>
      <w:r w:rsidR="00A67E9D" w:rsidRPr="00C14198">
        <w:rPr>
          <w:sz w:val="28"/>
          <w:szCs w:val="28"/>
        </w:rPr>
        <w:t xml:space="preserve"> edukacyjn</w:t>
      </w:r>
      <w:r w:rsidRPr="00C14198">
        <w:rPr>
          <w:sz w:val="28"/>
          <w:szCs w:val="28"/>
        </w:rPr>
        <w:t>e</w:t>
      </w:r>
    </w:p>
    <w:p w14:paraId="39B9ED58" w14:textId="1FFA4961" w:rsidR="00437050" w:rsidRPr="00C14198" w:rsidRDefault="00B67F21" w:rsidP="00437050">
      <w:pPr>
        <w:pStyle w:val="StronaTytuowaTytu"/>
        <w:spacing w:line="120" w:lineRule="atLeast"/>
        <w:rPr>
          <w:sz w:val="28"/>
          <w:szCs w:val="28"/>
        </w:rPr>
      </w:pPr>
      <w:r w:rsidRPr="00C14198">
        <w:rPr>
          <w:sz w:val="28"/>
          <w:szCs w:val="28"/>
        </w:rPr>
        <w:t xml:space="preserve">MATeMAtyka </w:t>
      </w:r>
      <w:r w:rsidR="00D53DED" w:rsidRPr="00C14198">
        <w:rPr>
          <w:sz w:val="28"/>
          <w:szCs w:val="28"/>
        </w:rPr>
        <w:t>1</w:t>
      </w:r>
      <w:r w:rsidR="00C14198" w:rsidRPr="00C14198">
        <w:rPr>
          <w:sz w:val="28"/>
          <w:szCs w:val="28"/>
        </w:rPr>
        <w:t>-5</w:t>
      </w:r>
    </w:p>
    <w:p w14:paraId="2CD30942" w14:textId="77777777" w:rsidR="00A67E9D" w:rsidRPr="00B67F21" w:rsidRDefault="00A67E9D" w:rsidP="00437050">
      <w:pPr>
        <w:pStyle w:val="StronaTytuowaTytu"/>
        <w:spacing w:line="120" w:lineRule="atLeast"/>
      </w:pPr>
      <w:r w:rsidRPr="00C14198">
        <w:rPr>
          <w:sz w:val="28"/>
          <w:szCs w:val="28"/>
        </w:rPr>
        <w:t>Zakres podstawowy</w:t>
      </w:r>
    </w:p>
    <w:p w14:paraId="3716FCF9" w14:textId="77777777" w:rsidR="00A67E9D" w:rsidRPr="00437050" w:rsidRDefault="00A67E9D" w:rsidP="00437050">
      <w:pPr>
        <w:pStyle w:val="TytulArial20"/>
        <w:spacing w:before="0" w:line="120" w:lineRule="atLeast"/>
        <w:jc w:val="right"/>
        <w:rPr>
          <w:rFonts w:asciiTheme="majorHAnsi" w:hAnsiTheme="majorHAnsi"/>
          <w:sz w:val="22"/>
          <w:szCs w:val="22"/>
        </w:rPr>
      </w:pPr>
    </w:p>
    <w:p w14:paraId="07F3A7B0" w14:textId="77777777" w:rsidR="00A67E9D" w:rsidRPr="00437050" w:rsidRDefault="00A67E9D" w:rsidP="00437050">
      <w:pPr>
        <w:pStyle w:val="TytulArial20"/>
        <w:spacing w:line="120" w:lineRule="atLeast"/>
        <w:jc w:val="right"/>
        <w:rPr>
          <w:rFonts w:asciiTheme="majorHAnsi" w:hAnsiTheme="majorHAnsi"/>
          <w:sz w:val="22"/>
          <w:szCs w:val="22"/>
        </w:rPr>
      </w:pPr>
    </w:p>
    <w:p w14:paraId="3B75CBFD"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6760F70B"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r w:rsidRPr="00437050">
        <w:rPr>
          <w:rFonts w:asciiTheme="majorHAnsi" w:hAnsiTheme="majorHAnsi"/>
          <w:sz w:val="22"/>
          <w:szCs w:val="22"/>
        </w:rPr>
        <w:t>jących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6AAD841E" w14:textId="77777777" w:rsidR="00C14198" w:rsidRDefault="00C14198" w:rsidP="00437050">
      <w:pPr>
        <w:spacing w:line="120" w:lineRule="atLeast"/>
        <w:rPr>
          <w:rFonts w:asciiTheme="majorHAnsi" w:hAnsiTheme="majorHAnsi"/>
          <w:b/>
          <w:bCs/>
        </w:rPr>
      </w:pPr>
    </w:p>
    <w:p w14:paraId="5F9DB925" w14:textId="77777777" w:rsidR="00C14198" w:rsidRDefault="00C14198" w:rsidP="00437050">
      <w:pPr>
        <w:spacing w:line="120" w:lineRule="atLeast"/>
        <w:rPr>
          <w:rFonts w:asciiTheme="majorHAnsi" w:hAnsiTheme="majorHAnsi"/>
          <w:b/>
          <w:bCs/>
        </w:rPr>
      </w:pPr>
    </w:p>
    <w:p w14:paraId="7599D604" w14:textId="77777777" w:rsidR="00C14198" w:rsidRDefault="00C14198" w:rsidP="00437050">
      <w:pPr>
        <w:spacing w:line="120" w:lineRule="atLeast"/>
        <w:rPr>
          <w:rFonts w:asciiTheme="majorHAnsi" w:hAnsiTheme="majorHAnsi"/>
          <w:b/>
          <w:bCs/>
        </w:rPr>
      </w:pPr>
    </w:p>
    <w:p w14:paraId="02F8E35F" w14:textId="77777777" w:rsidR="00C14198" w:rsidRDefault="00C14198" w:rsidP="00437050">
      <w:pPr>
        <w:spacing w:line="120" w:lineRule="atLeast"/>
        <w:rPr>
          <w:rFonts w:asciiTheme="majorHAnsi" w:hAnsiTheme="majorHAnsi"/>
          <w:b/>
          <w:bCs/>
        </w:rPr>
      </w:pPr>
    </w:p>
    <w:p w14:paraId="64827493" w14:textId="77777777" w:rsidR="00C14198" w:rsidRDefault="00C14198" w:rsidP="00437050">
      <w:pPr>
        <w:spacing w:line="120" w:lineRule="atLeast"/>
        <w:rPr>
          <w:rFonts w:asciiTheme="majorHAnsi" w:hAnsiTheme="majorHAnsi"/>
          <w:b/>
          <w:bCs/>
        </w:rPr>
      </w:pPr>
    </w:p>
    <w:p w14:paraId="6E5ABD9A" w14:textId="77777777" w:rsidR="00C14198" w:rsidRDefault="00C14198" w:rsidP="00437050">
      <w:pPr>
        <w:spacing w:line="120" w:lineRule="atLeast"/>
        <w:rPr>
          <w:rFonts w:asciiTheme="majorHAnsi" w:hAnsiTheme="majorHAnsi"/>
          <w:b/>
          <w:bCs/>
        </w:rPr>
      </w:pPr>
    </w:p>
    <w:p w14:paraId="74D3D03E" w14:textId="77777777" w:rsidR="00C14198" w:rsidRDefault="00C14198" w:rsidP="00437050">
      <w:pPr>
        <w:spacing w:line="120" w:lineRule="atLeast"/>
        <w:rPr>
          <w:rFonts w:asciiTheme="majorHAnsi" w:hAnsiTheme="majorHAnsi"/>
          <w:b/>
          <w:bCs/>
        </w:rPr>
      </w:pPr>
    </w:p>
    <w:p w14:paraId="500DC759" w14:textId="1DB26371" w:rsidR="001218AA" w:rsidRPr="000E37BC" w:rsidRDefault="00AB2B6D" w:rsidP="00437050">
      <w:pPr>
        <w:spacing w:line="120" w:lineRule="atLeast"/>
        <w:rPr>
          <w:rFonts w:asciiTheme="majorHAnsi" w:hAnsiTheme="majorHAnsi"/>
          <w:b/>
          <w:bCs/>
        </w:rPr>
      </w:pPr>
      <w:r w:rsidRPr="000E37BC">
        <w:rPr>
          <w:rFonts w:asciiTheme="majorHAnsi" w:hAnsiTheme="majorHAnsi"/>
          <w:b/>
          <w:bCs/>
        </w:rPr>
        <w:lastRenderedPageBreak/>
        <w:t>1. LICZBY RZECZYWISTE</w:t>
      </w: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lastRenderedPageBreak/>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8" o:title=""/>
                </v:shape>
                <o:OLEObject Type="Embed" ProgID="Equation.3" ShapeID="_x0000_i1025" DrawAspect="Content" ObjectID="_1769912748" r:id="rId9"/>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0" o:title=""/>
                </v:shape>
                <o:OLEObject Type="Embed" ProgID="Equation.3" ShapeID="_x0000_i1026" DrawAspect="Content" ObjectID="_1769912749" r:id="rId11"/>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2" o:title=""/>
                </v:shape>
                <o:OLEObject Type="Embed" ProgID="Equation.3" ShapeID="_x0000_i1027" DrawAspect="Content" ObjectID="_1769912750" r:id="rId13"/>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lastRenderedPageBreak/>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0B108F6C" w14:textId="77777777" w:rsidR="00C14198" w:rsidRDefault="00C14198">
      <w:pPr>
        <w:rPr>
          <w:rFonts w:asciiTheme="majorHAnsi" w:hAnsiTheme="majorHAnsi"/>
          <w:szCs w:val="22"/>
        </w:rPr>
      </w:pPr>
    </w:p>
    <w:p w14:paraId="683F2C1E" w14:textId="155AE2E7" w:rsidR="00DC2F33" w:rsidRDefault="00DC2F33">
      <w:pPr>
        <w:rPr>
          <w:rFonts w:asciiTheme="majorHAnsi" w:hAnsiTheme="majorHAnsi"/>
          <w:b/>
          <w:bCs/>
          <w:szCs w:val="22"/>
        </w:rPr>
      </w:pPr>
    </w:p>
    <w:p w14:paraId="5A8C6D03"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4.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75pt;height:15pt" o:ole="">
                  <v:imagedata r:id="rId14" o:title=""/>
                </v:shape>
                <o:OLEObject Type="Embed" ProgID="Equation.3" ShapeID="_x0000_i1028" DrawAspect="Content" ObjectID="_1769912751" r:id="rId15"/>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25pt;height:15pt" o:ole="">
                  <v:imagedata r:id="rId16" o:title=""/>
                </v:shape>
                <o:OLEObject Type="Embed" ProgID="Equation.3" ShapeID="_x0000_i1029" DrawAspect="Content" ObjectID="_1769912752"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25pt;height:15pt" o:ole="">
                  <v:imagedata r:id="rId18" o:title=""/>
                </v:shape>
                <o:OLEObject Type="Embed" ProgID="Equation.3" ShapeID="_x0000_i1030" DrawAspect="Content" ObjectID="_1769912753" r:id="rId19"/>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75pt;height:15pt" o:ole="">
                  <v:imagedata r:id="rId20" o:title=""/>
                </v:shape>
                <o:OLEObject Type="Embed" ProgID="Equation.3" ShapeID="_x0000_i1031" DrawAspect="Content" ObjectID="_1769912754" r:id="rId21"/>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25pt;height:15pt" o:ole="">
                  <v:imagedata r:id="rId22" o:title=""/>
                </v:shape>
                <o:OLEObject Type="Embed" ProgID="Equation.3" ShapeID="_x0000_i1032" DrawAspect="Content" ObjectID="_1769912755" r:id="rId23"/>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25pt" o:ole="">
                  <v:imagedata r:id="rId24" o:title=""/>
                </v:shape>
                <o:OLEObject Type="Embed" ProgID="Equation.3" ShapeID="_x0000_i1033" DrawAspect="Content" ObjectID="_1769912756" r:id="rId25"/>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25pt;height:27.75pt" o:ole="">
                  <v:imagedata r:id="rId26" o:title=""/>
                </v:shape>
                <o:OLEObject Type="Embed" ProgID="Equation.3" ShapeID="_x0000_i1034" DrawAspect="Content" ObjectID="_1769912757" r:id="rId27"/>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77777777"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37F4DA41"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5" type="#_x0000_t75" style="width:47.25pt;height:17.25pt" o:ole="">
                  <v:imagedata r:id="rId28" o:title=""/>
                </v:shape>
                <o:OLEObject Type="Embed" ProgID="Equation.3" ShapeID="_x0000_i1035" DrawAspect="Content" ObjectID="_1769912758" r:id="rId29"/>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6" type="#_x0000_t75" style="width:47.25pt;height:17.25pt" o:ole="">
                  <v:imagedata r:id="rId28" o:title=""/>
                </v:shape>
                <o:OLEObject Type="Embed" ProgID="Equation.3" ShapeID="_x0000_i1036" DrawAspect="Content" ObjectID="_1769912759" r:id="rId30"/>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61AAF7C9" w14:textId="216BDAD6" w:rsidR="00C14198" w:rsidRPr="000A254B" w:rsidRDefault="00C14198" w:rsidP="00C14198">
      <w:pPr>
        <w:pStyle w:val="StronaTytuowaAutorzy"/>
        <w:rPr>
          <w:rFonts w:ascii="Times New Roman" w:hAnsi="Times New Roman"/>
        </w:rPr>
      </w:pPr>
    </w:p>
    <w:p w14:paraId="46EC606D" w14:textId="64915777" w:rsidR="00C14198" w:rsidRPr="003450A1" w:rsidRDefault="008C1E85" w:rsidP="00C14198">
      <w:pPr>
        <w:spacing w:line="120" w:lineRule="atLeast"/>
        <w:jc w:val="both"/>
        <w:rPr>
          <w:b/>
          <w:bCs/>
          <w:sz w:val="22"/>
          <w:szCs w:val="22"/>
        </w:rPr>
      </w:pPr>
      <w:r>
        <w:rPr>
          <w:b/>
          <w:sz w:val="22"/>
          <w:szCs w:val="22"/>
        </w:rPr>
        <w:t>8</w:t>
      </w:r>
      <w:r w:rsidR="00C14198">
        <w:rPr>
          <w:b/>
          <w:sz w:val="22"/>
          <w:szCs w:val="22"/>
        </w:rPr>
        <w:t>.</w:t>
      </w:r>
      <w:r w:rsidR="00C14198" w:rsidRPr="003450A1">
        <w:rPr>
          <w:b/>
          <w:sz w:val="22"/>
          <w:szCs w:val="22"/>
        </w:rPr>
        <w:t xml:space="preserve"> </w:t>
      </w:r>
      <w:r w:rsidR="00C14198" w:rsidRPr="003450A1">
        <w:rPr>
          <w:b/>
          <w:bCs/>
          <w:sz w:val="22"/>
          <w:szCs w:val="22"/>
        </w:rPr>
        <w:t>FUNKCJA KWADRATOWA</w:t>
      </w:r>
    </w:p>
    <w:p w14:paraId="753C1EF2" w14:textId="77777777" w:rsidR="00C14198" w:rsidRPr="003450A1" w:rsidRDefault="00C14198" w:rsidP="00C14198">
      <w:pPr>
        <w:spacing w:line="120" w:lineRule="atLeast"/>
        <w:jc w:val="both"/>
        <w:rPr>
          <w:b/>
          <w:bCs/>
          <w:sz w:val="22"/>
          <w:szCs w:val="22"/>
        </w:rPr>
      </w:pPr>
      <w:r w:rsidRPr="003450A1">
        <w:rPr>
          <w:sz w:val="22"/>
          <w:szCs w:val="22"/>
        </w:rPr>
        <w:t xml:space="preserve">Poziom </w:t>
      </w:r>
      <w:r w:rsidRPr="003450A1">
        <w:rPr>
          <w:b/>
          <w:bCs/>
          <w:sz w:val="22"/>
          <w:szCs w:val="22"/>
        </w:rPr>
        <w:t xml:space="preserve">(K) </w:t>
      </w:r>
      <w:r w:rsidRPr="003450A1">
        <w:rPr>
          <w:sz w:val="22"/>
          <w:szCs w:val="22"/>
        </w:rPr>
        <w:t>lub</w:t>
      </w:r>
      <w:r w:rsidRPr="003450A1">
        <w:rPr>
          <w:b/>
          <w:bCs/>
          <w:sz w:val="22"/>
          <w:szCs w:val="22"/>
        </w:rPr>
        <w:t xml:space="preserve"> (P)</w:t>
      </w:r>
    </w:p>
    <w:p w14:paraId="1E7C1297" w14:textId="77777777" w:rsidR="00C14198" w:rsidRPr="003450A1" w:rsidRDefault="00C14198" w:rsidP="00C14198">
      <w:pPr>
        <w:spacing w:line="120" w:lineRule="atLeast"/>
        <w:jc w:val="both"/>
        <w:rPr>
          <w:sz w:val="22"/>
          <w:szCs w:val="22"/>
        </w:rPr>
      </w:pPr>
      <w:r w:rsidRPr="003450A1">
        <w:rPr>
          <w:sz w:val="22"/>
          <w:szCs w:val="22"/>
        </w:rPr>
        <w:t xml:space="preserve">Uczeń otrzymuje ocenę </w:t>
      </w:r>
      <w:r w:rsidRPr="003450A1">
        <w:rPr>
          <w:b/>
          <w:bCs/>
          <w:sz w:val="22"/>
          <w:szCs w:val="22"/>
        </w:rPr>
        <w:t xml:space="preserve">dopuszczającą </w:t>
      </w:r>
      <w:r w:rsidRPr="003450A1">
        <w:rPr>
          <w:sz w:val="22"/>
          <w:szCs w:val="22"/>
        </w:rPr>
        <w:t xml:space="preserve">lub </w:t>
      </w:r>
      <w:r w:rsidRPr="003450A1">
        <w:rPr>
          <w:b/>
          <w:bCs/>
          <w:sz w:val="22"/>
          <w:szCs w:val="22"/>
        </w:rPr>
        <w:t>dostateczną</w:t>
      </w:r>
      <w:r w:rsidRPr="003450A1">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C14198" w:rsidRPr="00BF0086" w14:paraId="3070C2A2"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18E1FB42" w14:textId="77777777" w:rsidR="00C14198" w:rsidRPr="00366027" w:rsidRDefault="00C14198" w:rsidP="00C14198">
            <w:pPr>
              <w:pStyle w:val="Akapitzlist"/>
              <w:numPr>
                <w:ilvl w:val="0"/>
                <w:numId w:val="36"/>
              </w:numPr>
              <w:rPr>
                <w:sz w:val="22"/>
                <w:szCs w:val="22"/>
              </w:rPr>
            </w:pPr>
            <w:r w:rsidRPr="00366027">
              <w:rPr>
                <w:sz w:val="22"/>
                <w:szCs w:val="22"/>
              </w:rPr>
              <w:t xml:space="preserve">szkicuje wykres funkcji </w:t>
            </w:r>
            <w:r w:rsidRPr="00366027">
              <w:rPr>
                <w:i/>
                <w:sz w:val="22"/>
                <w:szCs w:val="22"/>
              </w:rPr>
              <w:t>f</w:t>
            </w:r>
            <w:r w:rsidRPr="00366027">
              <w:rPr>
                <w:sz w:val="22"/>
                <w:szCs w:val="22"/>
              </w:rPr>
              <w:t>(</w:t>
            </w:r>
            <w:r w:rsidRPr="00366027">
              <w:rPr>
                <w:i/>
                <w:sz w:val="22"/>
                <w:szCs w:val="22"/>
              </w:rPr>
              <w:t>x</w:t>
            </w:r>
            <w:r w:rsidRPr="00366027">
              <w:rPr>
                <w:sz w:val="22"/>
                <w:szCs w:val="22"/>
              </w:rPr>
              <w:t>)</w:t>
            </w:r>
            <w:r w:rsidRPr="00366027">
              <w:rPr>
                <w:i/>
                <w:sz w:val="22"/>
                <w:szCs w:val="22"/>
              </w:rPr>
              <w:t xml:space="preserve"> = ax</w:t>
            </w:r>
            <w:r w:rsidRPr="00366027">
              <w:rPr>
                <w:sz w:val="22"/>
                <w:szCs w:val="22"/>
                <w:vertAlign w:val="superscript"/>
              </w:rPr>
              <w:t>2</w:t>
            </w:r>
            <w:r w:rsidRPr="00366027">
              <w:rPr>
                <w:sz w:val="22"/>
                <w:szCs w:val="22"/>
              </w:rPr>
              <w:t xml:space="preserve">, gdzie </w:t>
            </w:r>
            <m:oMath>
              <m:r>
                <w:rPr>
                  <w:rFonts w:ascii="Cambria Math" w:hAnsi="Cambria Math"/>
                  <w:sz w:val="22"/>
                  <w:szCs w:val="22"/>
                </w:rPr>
                <m:t>a≠0</m:t>
              </m:r>
            </m:oMath>
            <w:r>
              <w:rPr>
                <w:sz w:val="22"/>
                <w:szCs w:val="22"/>
              </w:rPr>
              <w:t>,</w:t>
            </w:r>
            <w:r w:rsidRPr="00366027">
              <w:rPr>
                <w:sz w:val="22"/>
                <w:szCs w:val="22"/>
              </w:rPr>
              <w:t xml:space="preserve"> i odczytuje z wykresu jej własności</w:t>
            </w:r>
          </w:p>
        </w:tc>
      </w:tr>
      <w:tr w:rsidR="00C14198" w:rsidRPr="00BF0086" w14:paraId="7D68E986" w14:textId="77777777" w:rsidTr="005903DD">
        <w:tc>
          <w:tcPr>
            <w:tcW w:w="8859" w:type="dxa"/>
            <w:tcBorders>
              <w:top w:val="single" w:sz="4" w:space="0" w:color="auto"/>
              <w:left w:val="single" w:sz="4" w:space="0" w:color="auto"/>
              <w:bottom w:val="single" w:sz="4" w:space="0" w:color="auto"/>
              <w:right w:val="single" w:sz="4" w:space="0" w:color="auto"/>
            </w:tcBorders>
          </w:tcPr>
          <w:p w14:paraId="70E78868" w14:textId="77777777" w:rsidR="00C14198" w:rsidRPr="00366027" w:rsidRDefault="00C14198" w:rsidP="00C14198">
            <w:pPr>
              <w:pStyle w:val="Akapitzlist"/>
              <w:numPr>
                <w:ilvl w:val="0"/>
                <w:numId w:val="36"/>
              </w:numPr>
              <w:rPr>
                <w:sz w:val="22"/>
                <w:szCs w:val="22"/>
              </w:rPr>
            </w:pPr>
            <w:r w:rsidRPr="00366027">
              <w:rPr>
                <w:sz w:val="22"/>
                <w:szCs w:val="22"/>
              </w:rPr>
              <w:t xml:space="preserve">szkicuje wykres funkcji kwadratowej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=a</m:t>
              </m:r>
              <m:sSup>
                <m:sSupPr>
                  <m:ctrlPr>
                    <w:rPr>
                      <w:rFonts w:ascii="Cambria Math" w:hAnsi="Cambria Math"/>
                      <w:i/>
                      <w:sz w:val="22"/>
                      <w:szCs w:val="22"/>
                      <w:vertAlign w:val="superscript"/>
                    </w:rPr>
                  </m:ctrlPr>
                </m:sSupPr>
                <m:e>
                  <m:d>
                    <m:dPr>
                      <m:ctrlPr>
                        <w:rPr>
                          <w:rFonts w:ascii="Cambria Math" w:hAnsi="Cambria Math"/>
                          <w:i/>
                          <w:sz w:val="22"/>
                          <w:szCs w:val="22"/>
                        </w:rPr>
                      </m:ctrlPr>
                    </m:dPr>
                    <m:e>
                      <m:r>
                        <w:rPr>
                          <w:rFonts w:ascii="Cambria Math" w:hAnsi="Cambria Math"/>
                          <w:sz w:val="22"/>
                          <w:szCs w:val="22"/>
                        </w:rPr>
                        <m:t>x-p</m:t>
                      </m:r>
                    </m:e>
                  </m:d>
                  <m:ctrlPr>
                    <w:rPr>
                      <w:rFonts w:ascii="Cambria Math" w:hAnsi="Cambria Math"/>
                      <w:i/>
                      <w:sz w:val="22"/>
                      <w:szCs w:val="22"/>
                    </w:rPr>
                  </m:ctrlPr>
                </m:e>
                <m:sup>
                  <m:r>
                    <w:rPr>
                      <w:rFonts w:ascii="Cambria Math" w:hAnsi="Cambria Math"/>
                      <w:sz w:val="22"/>
                      <w:szCs w:val="22"/>
                      <w:vertAlign w:val="superscript"/>
                    </w:rPr>
                    <m:t>2</m:t>
                  </m:r>
                </m:sup>
              </m:sSup>
              <m:r>
                <w:rPr>
                  <w:rFonts w:ascii="Cambria Math" w:hAnsi="Cambria Math"/>
                  <w:sz w:val="22"/>
                  <w:szCs w:val="22"/>
                  <w:vertAlign w:val="superscript"/>
                </w:rPr>
                <m:t>+q</m:t>
              </m:r>
            </m:oMath>
            <w:r w:rsidRPr="00CF1E83">
              <w:rPr>
                <w:sz w:val="22"/>
                <w:szCs w:val="22"/>
              </w:rPr>
              <w:t>,</w:t>
            </w:r>
            <w:r w:rsidRPr="00366027">
              <w:rPr>
                <w:sz w:val="22"/>
                <w:szCs w:val="22"/>
              </w:rPr>
              <w:t xml:space="preserve"> gdzie </w:t>
            </w:r>
            <m:oMath>
              <m:r>
                <w:rPr>
                  <w:rFonts w:ascii="Cambria Math" w:hAnsi="Cambria Math"/>
                  <w:sz w:val="22"/>
                  <w:szCs w:val="22"/>
                </w:rPr>
                <m:t>a≠0</m:t>
              </m:r>
            </m:oMath>
            <w:r>
              <w:rPr>
                <w:sz w:val="22"/>
                <w:szCs w:val="22"/>
              </w:rPr>
              <w:t>,</w:t>
            </w:r>
            <w:r w:rsidRPr="00366027">
              <w:rPr>
                <w:sz w:val="22"/>
                <w:szCs w:val="22"/>
              </w:rPr>
              <w:t xml:space="preserve"> i odczytuje z wykresu jej własności</w:t>
            </w:r>
          </w:p>
        </w:tc>
      </w:tr>
      <w:tr w:rsidR="00C14198" w:rsidRPr="00BF0086" w14:paraId="22B9D767"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3CD3C1AD" w14:textId="77777777" w:rsidR="00C14198" w:rsidRPr="00366027" w:rsidRDefault="00C14198" w:rsidP="00C14198">
            <w:pPr>
              <w:pStyle w:val="Akapitzlist"/>
              <w:numPr>
                <w:ilvl w:val="0"/>
                <w:numId w:val="36"/>
              </w:numPr>
              <w:rPr>
                <w:sz w:val="22"/>
                <w:szCs w:val="22"/>
              </w:rPr>
            </w:pPr>
            <w:r w:rsidRPr="00366027">
              <w:rPr>
                <w:sz w:val="22"/>
                <w:szCs w:val="22"/>
              </w:rPr>
              <w:t>podaje wzór funkcji kwadratowej w postaci ogólnej i kanonicznej</w:t>
            </w:r>
          </w:p>
        </w:tc>
      </w:tr>
      <w:tr w:rsidR="00C14198" w:rsidRPr="00BF0086" w14:paraId="02156BFF"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4E893DD1" w14:textId="77777777" w:rsidR="00C14198" w:rsidRPr="00366027" w:rsidRDefault="00C14198" w:rsidP="00C14198">
            <w:pPr>
              <w:pStyle w:val="Akapitzlist"/>
              <w:numPr>
                <w:ilvl w:val="0"/>
                <w:numId w:val="36"/>
              </w:numPr>
              <w:rPr>
                <w:sz w:val="22"/>
                <w:szCs w:val="22"/>
              </w:rPr>
            </w:pPr>
            <w:r w:rsidRPr="00366027">
              <w:rPr>
                <w:sz w:val="22"/>
                <w:szCs w:val="22"/>
              </w:rPr>
              <w:t xml:space="preserve">oblicza współrzędne wierzchołka paraboli, </w:t>
            </w:r>
            <w:r w:rsidRPr="00366027">
              <w:rPr>
                <w:bCs/>
                <w:sz w:val="22"/>
                <w:szCs w:val="22"/>
              </w:rPr>
              <w:t>wyznacza równanie osi symetrii paraboli</w:t>
            </w:r>
          </w:p>
        </w:tc>
      </w:tr>
      <w:tr w:rsidR="00C14198" w:rsidRPr="00BF0086" w14:paraId="53A908DF" w14:textId="77777777" w:rsidTr="005903DD">
        <w:tc>
          <w:tcPr>
            <w:tcW w:w="8859" w:type="dxa"/>
            <w:tcBorders>
              <w:top w:val="single" w:sz="4" w:space="0" w:color="auto"/>
              <w:left w:val="single" w:sz="4" w:space="0" w:color="auto"/>
              <w:bottom w:val="single" w:sz="4" w:space="0" w:color="auto"/>
              <w:right w:val="single" w:sz="4" w:space="0" w:color="auto"/>
            </w:tcBorders>
          </w:tcPr>
          <w:p w14:paraId="0ADCCCCA" w14:textId="77777777" w:rsidR="00C14198" w:rsidRPr="00366027" w:rsidRDefault="00C14198" w:rsidP="00C14198">
            <w:pPr>
              <w:pStyle w:val="Akapitzlist"/>
              <w:numPr>
                <w:ilvl w:val="0"/>
                <w:numId w:val="36"/>
              </w:numPr>
              <w:rPr>
                <w:sz w:val="22"/>
                <w:szCs w:val="22"/>
              </w:rPr>
            </w:pPr>
            <w:r w:rsidRPr="00366027">
              <w:rPr>
                <w:sz w:val="22"/>
                <w:szCs w:val="22"/>
              </w:rPr>
              <w:t>przekształca postać kanoniczną funkcji kwadratowej do postaci ogólnej</w:t>
            </w:r>
          </w:p>
        </w:tc>
      </w:tr>
      <w:tr w:rsidR="00C14198" w:rsidRPr="00BF0086" w14:paraId="4D904763"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16C63948" w14:textId="77777777" w:rsidR="00C14198" w:rsidRPr="00366027" w:rsidRDefault="00C14198" w:rsidP="00C14198">
            <w:pPr>
              <w:pStyle w:val="Akapitzlist"/>
              <w:numPr>
                <w:ilvl w:val="0"/>
                <w:numId w:val="36"/>
              </w:numPr>
              <w:tabs>
                <w:tab w:val="num" w:pos="778"/>
              </w:tabs>
              <w:rPr>
                <w:sz w:val="22"/>
                <w:szCs w:val="22"/>
              </w:rPr>
            </w:pPr>
            <w:r w:rsidRPr="00366027">
              <w:rPr>
                <w:sz w:val="22"/>
                <w:szCs w:val="22"/>
              </w:rPr>
              <w:t>przekształca postać ogólną funkcji kwadratowej do postaci kanonicznej (z zastosowaniem wzoru na współrzędne wierzchołka paraboli); szkicuje wykres danej funkcji kwadratowej oraz opisuje jej własności</w:t>
            </w:r>
          </w:p>
        </w:tc>
      </w:tr>
      <w:tr w:rsidR="00C14198" w:rsidRPr="00BF0086" w14:paraId="747C7BC8"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330F7EB4" w14:textId="77777777" w:rsidR="00C14198" w:rsidRPr="00366027" w:rsidRDefault="00C14198" w:rsidP="00C14198">
            <w:pPr>
              <w:pStyle w:val="Akapitzlist"/>
              <w:numPr>
                <w:ilvl w:val="0"/>
                <w:numId w:val="36"/>
              </w:numPr>
              <w:tabs>
                <w:tab w:val="num" w:pos="778"/>
              </w:tabs>
              <w:rPr>
                <w:sz w:val="22"/>
                <w:szCs w:val="22"/>
              </w:rPr>
            </w:pPr>
            <w:r w:rsidRPr="00366027">
              <w:rPr>
                <w:sz w:val="22"/>
                <w:szCs w:val="22"/>
              </w:rPr>
              <w:t xml:space="preserve">wyznacza wzór ogólny funkcji kwadratowej, </w:t>
            </w:r>
            <w:r>
              <w:rPr>
                <w:sz w:val="22"/>
                <w:szCs w:val="22"/>
              </w:rPr>
              <w:t>gdy</w:t>
            </w:r>
            <w:r w:rsidRPr="00366027">
              <w:rPr>
                <w:sz w:val="22"/>
                <w:szCs w:val="22"/>
              </w:rPr>
              <w:t xml:space="preserve"> dane</w:t>
            </w:r>
            <w:r>
              <w:rPr>
                <w:sz w:val="22"/>
                <w:szCs w:val="22"/>
              </w:rPr>
              <w:t xml:space="preserve"> są</w:t>
            </w:r>
            <w:r w:rsidRPr="00366027">
              <w:rPr>
                <w:sz w:val="22"/>
                <w:szCs w:val="22"/>
              </w:rPr>
              <w:t xml:space="preserve"> współrzędne wierzchołka i</w:t>
            </w:r>
            <w:r>
              <w:rPr>
                <w:sz w:val="22"/>
                <w:szCs w:val="22"/>
              </w:rPr>
              <w:t> </w:t>
            </w:r>
            <w:r w:rsidRPr="00366027">
              <w:rPr>
                <w:sz w:val="22"/>
                <w:szCs w:val="22"/>
              </w:rPr>
              <w:t>innego punktu jej wykresu</w:t>
            </w:r>
          </w:p>
        </w:tc>
      </w:tr>
      <w:tr w:rsidR="00C14198" w:rsidRPr="00BF0086" w14:paraId="78B5DC3D"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66A590EE" w14:textId="77777777" w:rsidR="00C14198" w:rsidRPr="00366027" w:rsidRDefault="00C14198" w:rsidP="00C14198">
            <w:pPr>
              <w:pStyle w:val="Akapitzlist"/>
              <w:numPr>
                <w:ilvl w:val="0"/>
                <w:numId w:val="36"/>
              </w:numPr>
              <w:tabs>
                <w:tab w:val="num" w:pos="778"/>
              </w:tabs>
              <w:spacing w:line="120" w:lineRule="atLeast"/>
              <w:rPr>
                <w:sz w:val="22"/>
                <w:szCs w:val="22"/>
              </w:rPr>
            </w:pPr>
            <w:r w:rsidRPr="00366027">
              <w:rPr>
                <w:sz w:val="22"/>
                <w:szCs w:val="22"/>
              </w:rPr>
              <w:t>rozwiązuje równanie kwadratowe niepełne metodą wyłączania wspólnego czynnika przed nawias lub stosując wzór skróconego mnożenia</w:t>
            </w:r>
          </w:p>
        </w:tc>
      </w:tr>
      <w:tr w:rsidR="00C14198" w:rsidRPr="00BF0086" w14:paraId="69EFEEBD" w14:textId="77777777" w:rsidTr="005903DD">
        <w:tc>
          <w:tcPr>
            <w:tcW w:w="8859" w:type="dxa"/>
            <w:tcBorders>
              <w:top w:val="single" w:sz="4" w:space="0" w:color="auto"/>
              <w:left w:val="single" w:sz="4" w:space="0" w:color="auto"/>
              <w:bottom w:val="single" w:sz="4" w:space="0" w:color="auto"/>
              <w:right w:val="single" w:sz="4" w:space="0" w:color="auto"/>
            </w:tcBorders>
          </w:tcPr>
          <w:p w14:paraId="73CF11EF" w14:textId="77777777" w:rsidR="00C14198" w:rsidRPr="00366027" w:rsidRDefault="00C14198" w:rsidP="00C14198">
            <w:pPr>
              <w:pStyle w:val="Akapitzlist"/>
              <w:numPr>
                <w:ilvl w:val="0"/>
                <w:numId w:val="36"/>
              </w:numPr>
              <w:tabs>
                <w:tab w:val="num" w:pos="778"/>
              </w:tabs>
              <w:spacing w:line="120" w:lineRule="atLeast"/>
              <w:rPr>
                <w:sz w:val="22"/>
                <w:szCs w:val="22"/>
              </w:rPr>
            </w:pPr>
            <w:r w:rsidRPr="00366027">
              <w:rPr>
                <w:sz w:val="22"/>
                <w:szCs w:val="22"/>
              </w:rPr>
              <w:t>określa liczbę pierwiastków równania kwadratowego w zależności od znaku wyróżnika</w:t>
            </w:r>
          </w:p>
        </w:tc>
      </w:tr>
      <w:tr w:rsidR="00C14198" w:rsidRPr="00BF0086" w14:paraId="7BEDA98B"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34A6BEAC" w14:textId="77777777" w:rsidR="00C14198" w:rsidRPr="00366027" w:rsidRDefault="00C14198" w:rsidP="00C14198">
            <w:pPr>
              <w:pStyle w:val="Akapitzlist"/>
              <w:numPr>
                <w:ilvl w:val="0"/>
                <w:numId w:val="36"/>
              </w:numPr>
              <w:tabs>
                <w:tab w:val="num" w:pos="778"/>
              </w:tabs>
              <w:spacing w:line="120" w:lineRule="atLeast"/>
              <w:rPr>
                <w:sz w:val="22"/>
                <w:szCs w:val="22"/>
              </w:rPr>
            </w:pPr>
            <w:r w:rsidRPr="00366027">
              <w:rPr>
                <w:sz w:val="22"/>
                <w:szCs w:val="22"/>
              </w:rPr>
              <w:t>rozwiązuje równanie kwadratowe, stosując wzory na pierwiastki w prostych przypadkach</w:t>
            </w:r>
          </w:p>
        </w:tc>
      </w:tr>
      <w:tr w:rsidR="00C14198" w:rsidRPr="00BF0086" w14:paraId="53F8346A" w14:textId="77777777" w:rsidTr="005903DD">
        <w:tc>
          <w:tcPr>
            <w:tcW w:w="8859" w:type="dxa"/>
            <w:tcBorders>
              <w:top w:val="single" w:sz="4" w:space="0" w:color="auto"/>
              <w:left w:val="single" w:sz="4" w:space="0" w:color="auto"/>
              <w:bottom w:val="single" w:sz="4" w:space="0" w:color="auto"/>
              <w:right w:val="single" w:sz="4" w:space="0" w:color="auto"/>
            </w:tcBorders>
          </w:tcPr>
          <w:p w14:paraId="678E2A43" w14:textId="77777777" w:rsidR="00C14198" w:rsidRPr="00366027" w:rsidRDefault="00C14198" w:rsidP="00C14198">
            <w:pPr>
              <w:pStyle w:val="Akapitzlist"/>
              <w:numPr>
                <w:ilvl w:val="0"/>
                <w:numId w:val="36"/>
              </w:numPr>
              <w:spacing w:line="120" w:lineRule="atLeast"/>
              <w:rPr>
                <w:sz w:val="22"/>
                <w:szCs w:val="22"/>
              </w:rPr>
            </w:pPr>
            <w:r w:rsidRPr="00366027">
              <w:rPr>
                <w:sz w:val="22"/>
                <w:szCs w:val="22"/>
              </w:rPr>
              <w:t xml:space="preserve">interpretuje geometrycznie rozwiązania równania kwadratowego w zależności od współczynnika </w:t>
            </w:r>
            <w:r w:rsidRPr="00366027">
              <w:rPr>
                <w:i/>
                <w:sz w:val="22"/>
                <w:szCs w:val="22"/>
              </w:rPr>
              <w:t>a</w:t>
            </w:r>
            <w:r w:rsidRPr="00366027">
              <w:rPr>
                <w:sz w:val="22"/>
                <w:szCs w:val="22"/>
              </w:rPr>
              <w:t xml:space="preserve"> i wyróżnika </w:t>
            </w:r>
            <m:oMath>
              <m:r>
                <m:rPr>
                  <m:sty m:val="p"/>
                </m:rPr>
                <w:rPr>
                  <w:rFonts w:ascii="Cambria Math" w:hAnsi="Cambria Math"/>
                  <w:sz w:val="22"/>
                  <w:szCs w:val="22"/>
                </w:rPr>
                <m:t>Δ</m:t>
              </m:r>
            </m:oMath>
          </w:p>
        </w:tc>
      </w:tr>
      <w:tr w:rsidR="00C14198" w:rsidRPr="00BF0086" w14:paraId="326F1438" w14:textId="77777777" w:rsidTr="005903DD">
        <w:tc>
          <w:tcPr>
            <w:tcW w:w="8859" w:type="dxa"/>
            <w:tcBorders>
              <w:top w:val="single" w:sz="4" w:space="0" w:color="auto"/>
              <w:left w:val="single" w:sz="4" w:space="0" w:color="auto"/>
              <w:bottom w:val="single" w:sz="4" w:space="0" w:color="auto"/>
              <w:right w:val="single" w:sz="4" w:space="0" w:color="auto"/>
            </w:tcBorders>
          </w:tcPr>
          <w:p w14:paraId="73FFABCF" w14:textId="77777777" w:rsidR="00C14198" w:rsidRPr="00366027" w:rsidRDefault="00C14198" w:rsidP="00C14198">
            <w:pPr>
              <w:pStyle w:val="Akapitzlist"/>
              <w:numPr>
                <w:ilvl w:val="0"/>
                <w:numId w:val="36"/>
              </w:numPr>
              <w:spacing w:line="120" w:lineRule="atLeast"/>
              <w:rPr>
                <w:sz w:val="22"/>
                <w:szCs w:val="22"/>
              </w:rPr>
            </w:pPr>
            <w:r w:rsidRPr="00366027">
              <w:rPr>
                <w:sz w:val="22"/>
                <w:szCs w:val="22"/>
              </w:rPr>
              <w:t>wyznacza algebraicznie współrzędne punktów przecięcia paraboli z osiami układu współrzędnych</w:t>
            </w:r>
          </w:p>
        </w:tc>
      </w:tr>
      <w:tr w:rsidR="00C14198" w:rsidRPr="00BF0086" w14:paraId="1D6AB43C"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6A677119" w14:textId="77777777" w:rsidR="00C14198" w:rsidRPr="00366027" w:rsidRDefault="00C14198" w:rsidP="00C14198">
            <w:pPr>
              <w:pStyle w:val="Akapitzlist"/>
              <w:numPr>
                <w:ilvl w:val="0"/>
                <w:numId w:val="36"/>
              </w:numPr>
              <w:spacing w:line="120" w:lineRule="atLeast"/>
              <w:rPr>
                <w:sz w:val="22"/>
                <w:szCs w:val="22"/>
              </w:rPr>
            </w:pPr>
            <w:r w:rsidRPr="00366027">
              <w:rPr>
                <w:sz w:val="22"/>
                <w:szCs w:val="22"/>
              </w:rPr>
              <w:t>przedstawia trójmian kwadratowy w postaci iloczynowej, jeśli taka postać istnieje</w:t>
            </w:r>
          </w:p>
        </w:tc>
      </w:tr>
      <w:tr w:rsidR="00C14198" w:rsidRPr="00BF0086" w14:paraId="58AD1049"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219127B5" w14:textId="77777777" w:rsidR="00C14198" w:rsidRPr="00366027" w:rsidRDefault="00C14198" w:rsidP="00C14198">
            <w:pPr>
              <w:pStyle w:val="Akapitzlist"/>
              <w:numPr>
                <w:ilvl w:val="0"/>
                <w:numId w:val="36"/>
              </w:numPr>
              <w:spacing w:line="120" w:lineRule="atLeast"/>
              <w:rPr>
                <w:sz w:val="22"/>
                <w:szCs w:val="22"/>
              </w:rPr>
            </w:pPr>
            <w:r w:rsidRPr="00366027">
              <w:rPr>
                <w:sz w:val="22"/>
                <w:szCs w:val="22"/>
              </w:rPr>
              <w:t>odczytuje miejsca zerowe funkcji kwadratowej z jej postaci iloczynowej</w:t>
            </w:r>
          </w:p>
        </w:tc>
      </w:tr>
      <w:tr w:rsidR="00C14198" w:rsidRPr="00BF0086" w14:paraId="52A867D9"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0256AFF1" w14:textId="77777777" w:rsidR="00C14198" w:rsidRPr="00366027" w:rsidRDefault="00C14198" w:rsidP="00C14198">
            <w:pPr>
              <w:pStyle w:val="Akapitzlist"/>
              <w:numPr>
                <w:ilvl w:val="0"/>
                <w:numId w:val="36"/>
              </w:numPr>
              <w:spacing w:line="120" w:lineRule="atLeast"/>
              <w:rPr>
                <w:sz w:val="22"/>
                <w:szCs w:val="22"/>
              </w:rPr>
            </w:pPr>
            <w:r w:rsidRPr="00366027">
              <w:rPr>
                <w:sz w:val="22"/>
                <w:szCs w:val="22"/>
              </w:rPr>
              <w:t>rozwiązuje nierówność kwadratową w prostych przypadkach</w:t>
            </w:r>
          </w:p>
        </w:tc>
      </w:tr>
      <w:tr w:rsidR="00C14198" w:rsidRPr="00BF0086" w14:paraId="4A2470CC" w14:textId="77777777" w:rsidTr="005903DD">
        <w:tc>
          <w:tcPr>
            <w:tcW w:w="8859" w:type="dxa"/>
            <w:tcBorders>
              <w:top w:val="single" w:sz="4" w:space="0" w:color="auto"/>
              <w:left w:val="single" w:sz="4" w:space="0" w:color="auto"/>
              <w:bottom w:val="single" w:sz="4" w:space="0" w:color="auto"/>
              <w:right w:val="single" w:sz="4" w:space="0" w:color="auto"/>
            </w:tcBorders>
          </w:tcPr>
          <w:p w14:paraId="21A4CBA0" w14:textId="77777777" w:rsidR="00C14198" w:rsidRPr="00366027" w:rsidRDefault="00C14198" w:rsidP="00C14198">
            <w:pPr>
              <w:pStyle w:val="Akapitzlist"/>
              <w:numPr>
                <w:ilvl w:val="0"/>
                <w:numId w:val="36"/>
              </w:numPr>
              <w:spacing w:line="120" w:lineRule="atLeast"/>
              <w:rPr>
                <w:sz w:val="22"/>
                <w:szCs w:val="22"/>
              </w:rPr>
            </w:pPr>
            <w:r w:rsidRPr="00366027">
              <w:rPr>
                <w:bCs/>
                <w:sz w:val="22"/>
                <w:szCs w:val="22"/>
              </w:rPr>
              <w:t>rozwiązuje algebraicznie układ równań, z których jedno jest równaniem paraboli, a drugie równaniem prostej</w:t>
            </w:r>
            <w:r>
              <w:rPr>
                <w:bCs/>
                <w:sz w:val="22"/>
                <w:szCs w:val="22"/>
              </w:rPr>
              <w:t>,</w:t>
            </w:r>
            <w:r w:rsidRPr="00366027">
              <w:rPr>
                <w:bCs/>
                <w:sz w:val="22"/>
                <w:szCs w:val="22"/>
              </w:rPr>
              <w:t xml:space="preserve"> i podaje interpretację geometryczną rozwiązania układu równań, znajdując punkty wspólne prostej i paraboli</w:t>
            </w:r>
          </w:p>
        </w:tc>
      </w:tr>
      <w:tr w:rsidR="00C14198" w:rsidRPr="00BF0086" w14:paraId="18E8ADAB"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73081A5F" w14:textId="77777777" w:rsidR="00C14198" w:rsidRPr="00366027" w:rsidRDefault="00C14198" w:rsidP="00C14198">
            <w:pPr>
              <w:pStyle w:val="Akapitzlist"/>
              <w:numPr>
                <w:ilvl w:val="0"/>
                <w:numId w:val="36"/>
              </w:numPr>
              <w:rPr>
                <w:sz w:val="22"/>
                <w:szCs w:val="22"/>
              </w:rPr>
            </w:pPr>
            <w:r w:rsidRPr="00366027">
              <w:rPr>
                <w:sz w:val="22"/>
                <w:szCs w:val="22"/>
              </w:rPr>
              <w:t xml:space="preserve">stosuje pojęcie najmniejszej i największej wartości funkcji, wyznacza wartość najmniejszą i największą funkcji kwadratowej w przedziale domkniętym w prostych przypadkach </w:t>
            </w:r>
          </w:p>
        </w:tc>
      </w:tr>
      <w:tr w:rsidR="00C14198" w:rsidRPr="00BF0086" w14:paraId="1334EAF6"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315B360A" w14:textId="77777777" w:rsidR="00C14198" w:rsidRPr="00366027" w:rsidRDefault="00C14198" w:rsidP="00C14198">
            <w:pPr>
              <w:pStyle w:val="Akapitzlist"/>
              <w:numPr>
                <w:ilvl w:val="0"/>
                <w:numId w:val="36"/>
              </w:numPr>
              <w:rPr>
                <w:sz w:val="22"/>
                <w:szCs w:val="22"/>
              </w:rPr>
            </w:pPr>
            <w:r w:rsidRPr="00366027">
              <w:rPr>
                <w:sz w:val="22"/>
                <w:szCs w:val="22"/>
              </w:rPr>
              <w:t xml:space="preserve">przeprowadza analizę zadania tekstowego, a następnie zapisuje odpowiednie równanie, nierówność lub funkcję kwadratową opisujące daną zależność i </w:t>
            </w:r>
            <w:r w:rsidRPr="00CF1E83">
              <w:rPr>
                <w:sz w:val="22"/>
                <w:szCs w:val="22"/>
              </w:rPr>
              <w:t xml:space="preserve">znajduje </w:t>
            </w:r>
            <w:r w:rsidRPr="00366027">
              <w:rPr>
                <w:sz w:val="22"/>
                <w:szCs w:val="22"/>
              </w:rPr>
              <w:t>w prostych przypadkach</w:t>
            </w:r>
            <w:r w:rsidRPr="00AD67E9">
              <w:rPr>
                <w:sz w:val="22"/>
                <w:szCs w:val="22"/>
              </w:rPr>
              <w:t xml:space="preserve"> </w:t>
            </w:r>
            <w:r w:rsidRPr="00CF1E83">
              <w:rPr>
                <w:sz w:val="22"/>
                <w:szCs w:val="22"/>
              </w:rPr>
              <w:t>rozwiązanie, które spełnia ułożone przez niego warunki</w:t>
            </w:r>
            <w:r w:rsidRPr="00366027" w:rsidDel="00F3513B">
              <w:rPr>
                <w:sz w:val="22"/>
                <w:szCs w:val="22"/>
              </w:rPr>
              <w:t xml:space="preserve"> </w:t>
            </w:r>
          </w:p>
        </w:tc>
      </w:tr>
    </w:tbl>
    <w:p w14:paraId="7026A439" w14:textId="77777777" w:rsidR="00C14198" w:rsidRPr="00B109F1" w:rsidRDefault="00C14198" w:rsidP="00C14198">
      <w:pPr>
        <w:spacing w:line="120" w:lineRule="atLeast"/>
        <w:jc w:val="both"/>
      </w:pPr>
    </w:p>
    <w:p w14:paraId="15771C24" w14:textId="77777777" w:rsidR="00C14198" w:rsidRPr="00ED6CFD" w:rsidRDefault="00C14198" w:rsidP="00C14198">
      <w:pPr>
        <w:spacing w:line="120" w:lineRule="atLeast"/>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14:paraId="157F4741" w14:textId="77777777" w:rsidR="00C14198" w:rsidRPr="00ED6CFD" w:rsidRDefault="00C14198" w:rsidP="00C14198">
      <w:pPr>
        <w:spacing w:line="120" w:lineRule="atLeast"/>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C14198" w:rsidRPr="00ED6CFD" w14:paraId="1A371A6F"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4EDD489A" w14:textId="77777777" w:rsidR="00C14198" w:rsidRPr="00ED6CFD" w:rsidRDefault="00C14198" w:rsidP="00C14198">
            <w:pPr>
              <w:numPr>
                <w:ilvl w:val="0"/>
                <w:numId w:val="20"/>
              </w:numPr>
              <w:spacing w:line="120" w:lineRule="atLeast"/>
              <w:rPr>
                <w:sz w:val="22"/>
                <w:szCs w:val="22"/>
              </w:rPr>
            </w:pPr>
            <w:r w:rsidRPr="00ED6CFD">
              <w:rPr>
                <w:sz w:val="22"/>
                <w:szCs w:val="22"/>
              </w:rPr>
              <w:t>rozwiązuje równanie</w:t>
            </w:r>
            <w:r>
              <w:rPr>
                <w:sz w:val="22"/>
                <w:szCs w:val="22"/>
              </w:rPr>
              <w:t xml:space="preserve"> kwadratowe</w:t>
            </w:r>
            <w:r w:rsidRPr="00ED6CFD">
              <w:rPr>
                <w:sz w:val="22"/>
                <w:szCs w:val="22"/>
              </w:rPr>
              <w:t xml:space="preserve"> i nierówność kwadratową w trudniejszych przypadkach</w:t>
            </w:r>
          </w:p>
        </w:tc>
      </w:tr>
      <w:tr w:rsidR="00C14198" w:rsidRPr="00ED6CFD" w14:paraId="792EB1E8"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4EFDC9AC" w14:textId="77777777" w:rsidR="00C14198" w:rsidRPr="00ED6CFD" w:rsidRDefault="00C14198" w:rsidP="00C14198">
            <w:pPr>
              <w:numPr>
                <w:ilvl w:val="0"/>
                <w:numId w:val="20"/>
              </w:numPr>
              <w:spacing w:line="120" w:lineRule="atLeast"/>
              <w:rPr>
                <w:sz w:val="22"/>
                <w:szCs w:val="22"/>
              </w:rPr>
            </w:pPr>
            <w:r w:rsidRPr="00ED6CFD">
              <w:rPr>
                <w:sz w:val="22"/>
                <w:szCs w:val="22"/>
              </w:rPr>
              <w:lastRenderedPageBreak/>
              <w:t>wykorzystuje postać iloczynową funkcji kwadratowej do rozwiązywania zadań w</w:t>
            </w:r>
            <w:r>
              <w:rPr>
                <w:sz w:val="22"/>
                <w:szCs w:val="22"/>
              </w:rPr>
              <w:t> </w:t>
            </w:r>
            <w:r w:rsidRPr="00ED6CFD">
              <w:rPr>
                <w:sz w:val="22"/>
                <w:szCs w:val="22"/>
              </w:rPr>
              <w:t>trudniejszych przypadkach</w:t>
            </w:r>
          </w:p>
        </w:tc>
      </w:tr>
      <w:tr w:rsidR="00C14198" w:rsidRPr="00ED6CFD" w14:paraId="41A51FD3"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0F6C1D1A" w14:textId="77777777" w:rsidR="00C14198" w:rsidRPr="00ED6CFD" w:rsidRDefault="00C14198" w:rsidP="00C14198">
            <w:pPr>
              <w:numPr>
                <w:ilvl w:val="0"/>
                <w:numId w:val="20"/>
              </w:numPr>
              <w:spacing w:line="120" w:lineRule="atLeast"/>
              <w:rPr>
                <w:sz w:val="22"/>
                <w:szCs w:val="22"/>
              </w:rPr>
            </w:pPr>
            <w:r w:rsidRPr="00ED6CFD">
              <w:rPr>
                <w:sz w:val="22"/>
                <w:szCs w:val="22"/>
              </w:rPr>
              <w:t>stosuje nierówności kwadratowe do wyznacz</w:t>
            </w:r>
            <w:r>
              <w:rPr>
                <w:sz w:val="22"/>
                <w:szCs w:val="22"/>
              </w:rPr>
              <w:t>a</w:t>
            </w:r>
            <w:r w:rsidRPr="00ED6CFD">
              <w:rPr>
                <w:sz w:val="22"/>
                <w:szCs w:val="22"/>
              </w:rPr>
              <w:t>nia dziedziny funkcji zapisanej za pomocą pierwiastka</w:t>
            </w:r>
          </w:p>
        </w:tc>
      </w:tr>
      <w:tr w:rsidR="00C14198" w:rsidRPr="00ED6CFD" w14:paraId="25E7D63C" w14:textId="77777777" w:rsidTr="005903DD">
        <w:tc>
          <w:tcPr>
            <w:tcW w:w="8859" w:type="dxa"/>
            <w:tcBorders>
              <w:top w:val="single" w:sz="4" w:space="0" w:color="auto"/>
              <w:left w:val="single" w:sz="4" w:space="0" w:color="auto"/>
              <w:bottom w:val="single" w:sz="4" w:space="0" w:color="auto"/>
              <w:right w:val="single" w:sz="4" w:space="0" w:color="auto"/>
            </w:tcBorders>
          </w:tcPr>
          <w:p w14:paraId="76C2B006" w14:textId="77777777" w:rsidR="00C14198" w:rsidRPr="00ED6CFD" w:rsidRDefault="00C14198" w:rsidP="00C14198">
            <w:pPr>
              <w:numPr>
                <w:ilvl w:val="0"/>
                <w:numId w:val="20"/>
              </w:numPr>
              <w:spacing w:line="120" w:lineRule="atLeast"/>
              <w:rPr>
                <w:sz w:val="22"/>
                <w:szCs w:val="22"/>
              </w:rPr>
            </w:pPr>
            <w:r w:rsidRPr="00ED6CFD">
              <w:rPr>
                <w:sz w:val="22"/>
                <w:szCs w:val="22"/>
              </w:rPr>
              <w:t>rozwiązuje równania dwukwadratowe</w:t>
            </w:r>
          </w:p>
        </w:tc>
      </w:tr>
      <w:tr w:rsidR="00C14198" w:rsidRPr="00ED6CFD" w14:paraId="42B645E9"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4A127F9B" w14:textId="77777777" w:rsidR="00C14198" w:rsidRPr="00ED6CFD" w:rsidRDefault="00C14198" w:rsidP="00C14198">
            <w:pPr>
              <w:numPr>
                <w:ilvl w:val="0"/>
                <w:numId w:val="20"/>
              </w:numPr>
              <w:spacing w:line="120" w:lineRule="atLeast"/>
              <w:rPr>
                <w:sz w:val="22"/>
                <w:szCs w:val="22"/>
              </w:rPr>
            </w:pPr>
            <w:r w:rsidRPr="00ED6CFD">
              <w:rPr>
                <w:sz w:val="22"/>
                <w:szCs w:val="22"/>
              </w:rPr>
              <w:t xml:space="preserve">rozwiązuje równanie, które można sprowadzić do równania kwadratowego, np. stosując podstawienie </w:t>
            </w:r>
            <m:oMath>
              <m:r>
                <w:rPr>
                  <w:rFonts w:ascii="Cambria Math"/>
                  <w:sz w:val="22"/>
                  <w:szCs w:val="22"/>
                </w:rPr>
                <m:t>t=</m:t>
              </m:r>
              <m:d>
                <m:dPr>
                  <m:begChr m:val="|"/>
                  <m:endChr m:val="|"/>
                  <m:ctrlPr>
                    <w:rPr>
                      <w:rFonts w:ascii="Cambria Math" w:hAnsi="Cambria Math"/>
                      <w:i/>
                      <w:sz w:val="22"/>
                      <w:szCs w:val="22"/>
                    </w:rPr>
                  </m:ctrlPr>
                </m:dPr>
                <m:e>
                  <m:r>
                    <w:rPr>
                      <w:rFonts w:ascii="Cambria Math"/>
                      <w:sz w:val="22"/>
                      <w:szCs w:val="22"/>
                    </w:rPr>
                    <m:t>x</m:t>
                  </m:r>
                </m:e>
              </m:d>
              <m:r>
                <w:rPr>
                  <w:rFonts w:ascii="Cambria Math"/>
                  <w:sz w:val="22"/>
                  <w:szCs w:val="22"/>
                </w:rPr>
                <m:t>,t</m:t>
              </m:r>
              <m:r>
                <w:rPr>
                  <w:rFonts w:ascii="Cambria Math"/>
                  <w:sz w:val="22"/>
                  <w:szCs w:val="22"/>
                </w:rPr>
                <m:t>≥</m:t>
              </m:r>
              <m:r>
                <w:rPr>
                  <w:rFonts w:ascii="Cambria Math"/>
                  <w:sz w:val="22"/>
                  <w:szCs w:val="22"/>
                </w:rPr>
                <m:t>0</m:t>
              </m:r>
            </m:oMath>
          </w:p>
        </w:tc>
      </w:tr>
      <w:tr w:rsidR="00C14198" w:rsidRPr="00ED6CFD" w14:paraId="7D26642B"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65A4C4FF" w14:textId="77777777" w:rsidR="00C14198" w:rsidRPr="00ED6CFD" w:rsidRDefault="00C14198" w:rsidP="00C14198">
            <w:pPr>
              <w:numPr>
                <w:ilvl w:val="0"/>
                <w:numId w:val="20"/>
              </w:numPr>
              <w:spacing w:line="120" w:lineRule="atLeast"/>
              <w:rPr>
                <w:bCs/>
                <w:sz w:val="22"/>
                <w:szCs w:val="22"/>
              </w:rPr>
            </w:pPr>
            <w:r w:rsidRPr="00ED6CFD">
              <w:rPr>
                <w:bCs/>
                <w:sz w:val="22"/>
                <w:szCs w:val="22"/>
              </w:rPr>
              <w:t xml:space="preserve">wyznacza </w:t>
            </w:r>
            <w:r w:rsidRPr="00ED6CFD">
              <w:rPr>
                <w:sz w:val="22"/>
                <w:szCs w:val="22"/>
              </w:rPr>
              <w:t>w trudniejszych przypadkach</w:t>
            </w:r>
            <w:r w:rsidRPr="00ED6CFD">
              <w:rPr>
                <w:bCs/>
                <w:sz w:val="22"/>
                <w:szCs w:val="22"/>
              </w:rPr>
              <w:t xml:space="preserve"> najmniejszą i największą wartość funkcji w</w:t>
            </w:r>
            <w:r>
              <w:rPr>
                <w:bCs/>
                <w:sz w:val="22"/>
                <w:szCs w:val="22"/>
              </w:rPr>
              <w:t> </w:t>
            </w:r>
            <w:r w:rsidRPr="00ED6CFD">
              <w:rPr>
                <w:bCs/>
                <w:sz w:val="22"/>
                <w:szCs w:val="22"/>
              </w:rPr>
              <w:t>przedziale domkniętym</w:t>
            </w:r>
            <w:r>
              <w:rPr>
                <w:bCs/>
                <w:sz w:val="22"/>
                <w:szCs w:val="22"/>
              </w:rPr>
              <w:t>,</w:t>
            </w:r>
            <w:r w:rsidRPr="00ED6CFD">
              <w:rPr>
                <w:bCs/>
                <w:sz w:val="22"/>
                <w:szCs w:val="22"/>
              </w:rPr>
              <w:t xml:space="preserve"> korzystając z własności funkcji kwadratowej</w:t>
            </w:r>
            <w:r>
              <w:rPr>
                <w:bCs/>
                <w:sz w:val="22"/>
                <w:szCs w:val="22"/>
              </w:rPr>
              <w:t xml:space="preserve"> </w:t>
            </w:r>
          </w:p>
        </w:tc>
      </w:tr>
      <w:tr w:rsidR="00C14198" w:rsidRPr="00ED6CFD" w14:paraId="08CD5A7E" w14:textId="77777777" w:rsidTr="005903DD">
        <w:tc>
          <w:tcPr>
            <w:tcW w:w="8859" w:type="dxa"/>
            <w:tcBorders>
              <w:top w:val="single" w:sz="4" w:space="0" w:color="auto"/>
              <w:left w:val="single" w:sz="4" w:space="0" w:color="auto"/>
              <w:bottom w:val="single" w:sz="4" w:space="0" w:color="auto"/>
              <w:right w:val="single" w:sz="4" w:space="0" w:color="auto"/>
            </w:tcBorders>
            <w:hideMark/>
          </w:tcPr>
          <w:p w14:paraId="44DDB74A" w14:textId="77777777" w:rsidR="00C14198" w:rsidRPr="00ED6CFD" w:rsidRDefault="00C14198" w:rsidP="00C14198">
            <w:pPr>
              <w:numPr>
                <w:ilvl w:val="0"/>
                <w:numId w:val="20"/>
              </w:numPr>
              <w:spacing w:line="120" w:lineRule="atLeast"/>
              <w:rPr>
                <w:bCs/>
                <w:sz w:val="22"/>
                <w:szCs w:val="22"/>
              </w:rPr>
            </w:pPr>
            <w:r w:rsidRPr="00ED6CFD">
              <w:rPr>
                <w:bCs/>
                <w:sz w:val="22"/>
                <w:szCs w:val="22"/>
              </w:rPr>
              <w:t>stosuje równania kwadratowe do rozwiązywania zadań optymalizacyjnych</w:t>
            </w:r>
          </w:p>
        </w:tc>
      </w:tr>
      <w:tr w:rsidR="00C14198" w:rsidRPr="00ED6CFD" w14:paraId="50699346" w14:textId="77777777" w:rsidTr="005903DD">
        <w:tc>
          <w:tcPr>
            <w:tcW w:w="8859" w:type="dxa"/>
            <w:tcBorders>
              <w:top w:val="single" w:sz="4" w:space="0" w:color="auto"/>
              <w:left w:val="single" w:sz="4" w:space="0" w:color="auto"/>
              <w:bottom w:val="single" w:sz="4" w:space="0" w:color="auto"/>
              <w:right w:val="single" w:sz="4" w:space="0" w:color="auto"/>
            </w:tcBorders>
          </w:tcPr>
          <w:p w14:paraId="491547A0" w14:textId="77777777" w:rsidR="00C14198" w:rsidRPr="00ED6CFD" w:rsidRDefault="00C14198" w:rsidP="00C14198">
            <w:pPr>
              <w:numPr>
                <w:ilvl w:val="0"/>
                <w:numId w:val="20"/>
              </w:numPr>
              <w:spacing w:line="120" w:lineRule="atLeast"/>
              <w:rPr>
                <w:bCs/>
                <w:sz w:val="22"/>
                <w:szCs w:val="22"/>
              </w:rPr>
            </w:pPr>
            <w:r>
              <w:rPr>
                <w:sz w:val="22"/>
                <w:szCs w:val="22"/>
              </w:rPr>
              <w:t xml:space="preserve">rozwiązuje zadania tekstowe o podwyższonym stopniu trudności, stosując </w:t>
            </w:r>
            <w:r w:rsidRPr="00ED6CFD">
              <w:rPr>
                <w:bCs/>
                <w:sz w:val="22"/>
                <w:szCs w:val="22"/>
              </w:rPr>
              <w:t>równania kwadratowe</w:t>
            </w:r>
          </w:p>
        </w:tc>
      </w:tr>
    </w:tbl>
    <w:p w14:paraId="7D43CF93" w14:textId="77777777" w:rsidR="00C14198" w:rsidRPr="00B109F1" w:rsidRDefault="00C14198" w:rsidP="00C14198">
      <w:pPr>
        <w:spacing w:line="120" w:lineRule="atLeast"/>
        <w:jc w:val="both"/>
      </w:pPr>
    </w:p>
    <w:p w14:paraId="2D7F30DE" w14:textId="77777777" w:rsidR="00C14198" w:rsidRPr="00ED6CFD" w:rsidRDefault="00C14198" w:rsidP="00C14198">
      <w:pPr>
        <w:spacing w:line="120" w:lineRule="atLeast"/>
        <w:jc w:val="both"/>
        <w:rPr>
          <w:b/>
          <w:bCs/>
          <w:sz w:val="22"/>
          <w:szCs w:val="22"/>
        </w:rPr>
      </w:pPr>
      <w:r w:rsidRPr="00ED6CFD">
        <w:rPr>
          <w:sz w:val="22"/>
          <w:szCs w:val="22"/>
        </w:rPr>
        <w:t>Poziom</w:t>
      </w:r>
      <w:r w:rsidRPr="00ED6CFD">
        <w:rPr>
          <w:b/>
          <w:bCs/>
          <w:sz w:val="22"/>
          <w:szCs w:val="22"/>
        </w:rPr>
        <w:t xml:space="preserve"> (W)</w:t>
      </w:r>
    </w:p>
    <w:p w14:paraId="03826EDF" w14:textId="77777777" w:rsidR="00C14198" w:rsidRPr="00ED6CFD" w:rsidRDefault="00C14198" w:rsidP="00C14198">
      <w:pPr>
        <w:pStyle w:val="Tekstpodstawowy"/>
        <w:spacing w:line="120" w:lineRule="atLeast"/>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C14198" w:rsidRPr="00ED6CFD" w14:paraId="72B92828" w14:textId="77777777" w:rsidTr="005903DD">
        <w:tc>
          <w:tcPr>
            <w:tcW w:w="8859" w:type="dxa"/>
            <w:tcBorders>
              <w:top w:val="single" w:sz="4" w:space="0" w:color="auto"/>
              <w:left w:val="single" w:sz="4" w:space="0" w:color="auto"/>
              <w:bottom w:val="single" w:sz="4" w:space="0" w:color="auto"/>
              <w:right w:val="single" w:sz="4" w:space="0" w:color="auto"/>
            </w:tcBorders>
          </w:tcPr>
          <w:p w14:paraId="3DE419A8" w14:textId="77777777" w:rsidR="00C14198" w:rsidRPr="00ED6CFD" w:rsidRDefault="00C14198" w:rsidP="00C14198">
            <w:pPr>
              <w:numPr>
                <w:ilvl w:val="0"/>
                <w:numId w:val="20"/>
              </w:numPr>
              <w:spacing w:line="120" w:lineRule="atLeast"/>
              <w:rPr>
                <w:sz w:val="22"/>
                <w:szCs w:val="22"/>
              </w:rPr>
            </w:pPr>
            <w:r w:rsidRPr="00ED6CFD">
              <w:rPr>
                <w:sz w:val="22"/>
                <w:szCs w:val="22"/>
              </w:rPr>
              <w:t xml:space="preserve">wyprowadza wzory na pierwiastki </w:t>
            </w:r>
            <w:r>
              <w:rPr>
                <w:sz w:val="22"/>
                <w:szCs w:val="22"/>
              </w:rPr>
              <w:t>trójmianu</w:t>
            </w:r>
            <w:r w:rsidRPr="00ED6CFD">
              <w:rPr>
                <w:sz w:val="22"/>
                <w:szCs w:val="22"/>
              </w:rPr>
              <w:t xml:space="preserve"> kwadratowego</w:t>
            </w:r>
          </w:p>
        </w:tc>
      </w:tr>
      <w:tr w:rsidR="00C14198" w:rsidRPr="00ED6CFD" w14:paraId="5E3BE82E" w14:textId="77777777" w:rsidTr="005903DD">
        <w:tc>
          <w:tcPr>
            <w:tcW w:w="8859" w:type="dxa"/>
            <w:tcBorders>
              <w:top w:val="single" w:sz="4" w:space="0" w:color="auto"/>
              <w:left w:val="single" w:sz="4" w:space="0" w:color="auto"/>
              <w:bottom w:val="single" w:sz="4" w:space="0" w:color="auto"/>
              <w:right w:val="single" w:sz="4" w:space="0" w:color="auto"/>
            </w:tcBorders>
          </w:tcPr>
          <w:p w14:paraId="44467679" w14:textId="77777777" w:rsidR="00C14198" w:rsidRPr="00ED6CFD" w:rsidRDefault="00C14198" w:rsidP="00C14198">
            <w:pPr>
              <w:numPr>
                <w:ilvl w:val="0"/>
                <w:numId w:val="20"/>
              </w:numPr>
              <w:spacing w:line="120" w:lineRule="atLeast"/>
              <w:rPr>
                <w:sz w:val="22"/>
                <w:szCs w:val="22"/>
              </w:rPr>
            </w:pPr>
            <w:r>
              <w:rPr>
                <w:sz w:val="22"/>
                <w:szCs w:val="22"/>
              </w:rPr>
              <w:t>udowadnia</w:t>
            </w:r>
            <w:r w:rsidRPr="00ED6CFD">
              <w:rPr>
                <w:sz w:val="22"/>
                <w:szCs w:val="22"/>
              </w:rPr>
              <w:t xml:space="preserve"> związki między współczynnikami funkcji kwadratowej o podwyższonym stopniu trudności</w:t>
            </w:r>
          </w:p>
        </w:tc>
      </w:tr>
      <w:tr w:rsidR="00C14198" w:rsidRPr="00ED6CFD" w14:paraId="32A1950E" w14:textId="77777777" w:rsidTr="005903DD">
        <w:tc>
          <w:tcPr>
            <w:tcW w:w="8859" w:type="dxa"/>
            <w:tcBorders>
              <w:top w:val="single" w:sz="4" w:space="0" w:color="auto"/>
              <w:left w:val="single" w:sz="4" w:space="0" w:color="auto"/>
              <w:bottom w:val="single" w:sz="4" w:space="0" w:color="auto"/>
              <w:right w:val="single" w:sz="4" w:space="0" w:color="auto"/>
            </w:tcBorders>
          </w:tcPr>
          <w:p w14:paraId="3B471FF4" w14:textId="77777777" w:rsidR="00C14198" w:rsidRPr="00ED6CFD" w:rsidRDefault="00C14198" w:rsidP="00C14198">
            <w:pPr>
              <w:numPr>
                <w:ilvl w:val="0"/>
                <w:numId w:val="20"/>
              </w:numPr>
              <w:spacing w:line="120" w:lineRule="atLeast"/>
              <w:rPr>
                <w:sz w:val="22"/>
                <w:szCs w:val="22"/>
              </w:rPr>
            </w:pPr>
            <w:r w:rsidRPr="00ED6CFD">
              <w:rPr>
                <w:bCs/>
                <w:sz w:val="22"/>
                <w:szCs w:val="22"/>
              </w:rPr>
              <w:t>rozwiązuje zadania o znacznym stopniu trudności dotyczące funkcji kwadratowej</w:t>
            </w:r>
          </w:p>
        </w:tc>
      </w:tr>
    </w:tbl>
    <w:p w14:paraId="7BE00383" w14:textId="77777777" w:rsidR="00C14198" w:rsidRPr="00ED6CFD" w:rsidRDefault="00C14198" w:rsidP="00C14198">
      <w:pPr>
        <w:rPr>
          <w:sz w:val="22"/>
          <w:szCs w:val="22"/>
        </w:rPr>
      </w:pPr>
    </w:p>
    <w:p w14:paraId="5BF3B917" w14:textId="310E54A0" w:rsidR="00C14198" w:rsidRPr="00ED6CFD" w:rsidRDefault="008C1E85" w:rsidP="00C14198">
      <w:pPr>
        <w:rPr>
          <w:b/>
          <w:bCs/>
          <w:sz w:val="22"/>
          <w:szCs w:val="22"/>
        </w:rPr>
      </w:pPr>
      <w:r>
        <w:rPr>
          <w:b/>
          <w:bCs/>
          <w:sz w:val="22"/>
          <w:szCs w:val="22"/>
        </w:rPr>
        <w:t>9</w:t>
      </w:r>
      <w:r w:rsidR="00C14198" w:rsidRPr="00ED6CFD">
        <w:rPr>
          <w:b/>
          <w:bCs/>
          <w:sz w:val="22"/>
          <w:szCs w:val="22"/>
        </w:rPr>
        <w:t>. WIELOMIANY</w:t>
      </w:r>
    </w:p>
    <w:p w14:paraId="301094FA"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14:paraId="07300AB3"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6657871B" w14:textId="77777777" w:rsidTr="005903DD">
        <w:tc>
          <w:tcPr>
            <w:tcW w:w="9062" w:type="dxa"/>
          </w:tcPr>
          <w:p w14:paraId="59171A44" w14:textId="77777777" w:rsidR="00C14198" w:rsidRPr="00ED6CFD" w:rsidRDefault="00C14198" w:rsidP="00C14198">
            <w:pPr>
              <w:numPr>
                <w:ilvl w:val="0"/>
                <w:numId w:val="2"/>
              </w:numPr>
              <w:rPr>
                <w:sz w:val="22"/>
                <w:szCs w:val="22"/>
              </w:rPr>
            </w:pPr>
            <w:r>
              <w:rPr>
                <w:bCs/>
                <w:color w:val="000000" w:themeColor="text1"/>
                <w:sz w:val="22"/>
                <w:szCs w:val="22"/>
              </w:rPr>
              <w:t xml:space="preserve">podaje przykład wielomianu, </w:t>
            </w:r>
            <w:r w:rsidRPr="005E1593">
              <w:rPr>
                <w:bCs/>
                <w:color w:val="000000" w:themeColor="text1"/>
                <w:sz w:val="22"/>
                <w:szCs w:val="22"/>
              </w:rPr>
              <w:t>określa jego stopień i podaje wartości jego współczynników</w:t>
            </w:r>
          </w:p>
        </w:tc>
      </w:tr>
      <w:tr w:rsidR="00C14198" w:rsidRPr="00ED6CFD" w14:paraId="26F54799" w14:textId="77777777" w:rsidTr="005903DD">
        <w:tc>
          <w:tcPr>
            <w:tcW w:w="9062" w:type="dxa"/>
          </w:tcPr>
          <w:p w14:paraId="46E6FFEF" w14:textId="77777777" w:rsidR="00C14198" w:rsidRDefault="00C14198" w:rsidP="00C14198">
            <w:pPr>
              <w:numPr>
                <w:ilvl w:val="0"/>
                <w:numId w:val="2"/>
              </w:numPr>
              <w:rPr>
                <w:bCs/>
                <w:color w:val="000000" w:themeColor="text1"/>
                <w:sz w:val="22"/>
                <w:szCs w:val="22"/>
              </w:rPr>
            </w:pPr>
            <w:r>
              <w:rPr>
                <w:color w:val="000000" w:themeColor="text1"/>
                <w:sz w:val="22"/>
                <w:szCs w:val="22"/>
              </w:rPr>
              <w:t>zapisuje wielomian określonego stopnia o danych współczynnikach</w:t>
            </w:r>
          </w:p>
        </w:tc>
      </w:tr>
      <w:tr w:rsidR="00C14198" w:rsidRPr="00ED6CFD" w14:paraId="66538834" w14:textId="77777777" w:rsidTr="005903DD">
        <w:tc>
          <w:tcPr>
            <w:tcW w:w="9062" w:type="dxa"/>
          </w:tcPr>
          <w:p w14:paraId="2AC86EE8" w14:textId="77777777" w:rsidR="00C14198" w:rsidRPr="00ED6CFD" w:rsidRDefault="00C14198" w:rsidP="00C14198">
            <w:pPr>
              <w:numPr>
                <w:ilvl w:val="0"/>
                <w:numId w:val="2"/>
              </w:numPr>
              <w:rPr>
                <w:sz w:val="22"/>
                <w:szCs w:val="22"/>
              </w:rPr>
            </w:pPr>
            <w:r w:rsidRPr="00ED6CFD">
              <w:rPr>
                <w:sz w:val="22"/>
                <w:szCs w:val="22"/>
              </w:rPr>
              <w:t>zapisuje wielomian w sposób uporządkowany</w:t>
            </w:r>
          </w:p>
        </w:tc>
      </w:tr>
      <w:tr w:rsidR="00C14198" w:rsidRPr="00ED6CFD" w14:paraId="0233F79A" w14:textId="77777777" w:rsidTr="005903DD">
        <w:tc>
          <w:tcPr>
            <w:tcW w:w="9062" w:type="dxa"/>
          </w:tcPr>
          <w:p w14:paraId="2D9D2F7F" w14:textId="77777777" w:rsidR="00C14198" w:rsidRPr="00ED6CFD" w:rsidRDefault="00C14198" w:rsidP="00C14198">
            <w:pPr>
              <w:numPr>
                <w:ilvl w:val="0"/>
                <w:numId w:val="2"/>
              </w:numPr>
              <w:jc w:val="both"/>
              <w:rPr>
                <w:sz w:val="22"/>
                <w:szCs w:val="22"/>
              </w:rPr>
            </w:pPr>
            <w:r w:rsidRPr="00ED6CFD">
              <w:rPr>
                <w:sz w:val="22"/>
                <w:szCs w:val="22"/>
              </w:rPr>
              <w:t>oblicza wartość wielomianu dla danego argumentu; sprawdza, czy dany punkt należy do wykresu danego wielomianu</w:t>
            </w:r>
          </w:p>
        </w:tc>
      </w:tr>
      <w:tr w:rsidR="00C14198" w:rsidRPr="00ED6CFD" w14:paraId="28A2F157" w14:textId="77777777" w:rsidTr="005903DD">
        <w:tc>
          <w:tcPr>
            <w:tcW w:w="9062" w:type="dxa"/>
          </w:tcPr>
          <w:p w14:paraId="1EAE87F8" w14:textId="77777777" w:rsidR="00C14198" w:rsidRPr="00ED6CFD" w:rsidRDefault="00C14198" w:rsidP="00C14198">
            <w:pPr>
              <w:numPr>
                <w:ilvl w:val="0"/>
                <w:numId w:val="2"/>
              </w:numPr>
              <w:jc w:val="both"/>
              <w:rPr>
                <w:sz w:val="22"/>
                <w:szCs w:val="22"/>
              </w:rPr>
            </w:pPr>
            <w:r w:rsidRPr="00ED6CFD">
              <w:rPr>
                <w:sz w:val="22"/>
                <w:szCs w:val="22"/>
              </w:rPr>
              <w:t>wyznacza sumę, różnicę, iloczyn wielomianów i określa ich stopień</w:t>
            </w:r>
          </w:p>
        </w:tc>
      </w:tr>
      <w:tr w:rsidR="00C14198" w:rsidRPr="00ED6CFD" w14:paraId="4BFFCF03" w14:textId="77777777" w:rsidTr="005903DD">
        <w:tc>
          <w:tcPr>
            <w:tcW w:w="9062" w:type="dxa"/>
          </w:tcPr>
          <w:p w14:paraId="0E116296" w14:textId="77777777" w:rsidR="00C14198" w:rsidRPr="00ED6CFD" w:rsidRDefault="00C14198" w:rsidP="00C14198">
            <w:pPr>
              <w:numPr>
                <w:ilvl w:val="0"/>
                <w:numId w:val="2"/>
              </w:numPr>
              <w:rPr>
                <w:sz w:val="22"/>
                <w:szCs w:val="22"/>
              </w:rPr>
            </w:pPr>
            <w:r w:rsidRPr="00ED6CFD">
              <w:rPr>
                <w:sz w:val="22"/>
                <w:szCs w:val="22"/>
              </w:rPr>
              <w:t>szkicuje wykres wielomianu będącego sumą jednomianów stopnia pierwszego i drugiego</w:t>
            </w:r>
          </w:p>
        </w:tc>
      </w:tr>
      <w:tr w:rsidR="00C14198" w:rsidRPr="00ED6CFD" w14:paraId="602D8850" w14:textId="77777777" w:rsidTr="005903DD">
        <w:tc>
          <w:tcPr>
            <w:tcW w:w="9062" w:type="dxa"/>
          </w:tcPr>
          <w:p w14:paraId="2FB57A9C" w14:textId="77777777" w:rsidR="00C14198" w:rsidRPr="00ED6CFD" w:rsidRDefault="00C14198" w:rsidP="00C14198">
            <w:pPr>
              <w:numPr>
                <w:ilvl w:val="0"/>
                <w:numId w:val="2"/>
              </w:numPr>
              <w:rPr>
                <w:sz w:val="22"/>
                <w:szCs w:val="22"/>
              </w:rPr>
            </w:pPr>
            <w:r w:rsidRPr="00ED6CFD">
              <w:rPr>
                <w:sz w:val="22"/>
                <w:szCs w:val="22"/>
              </w:rPr>
              <w:t>określa stopień iloczynu wielomianów bez wykonywania mnożenia</w:t>
            </w:r>
          </w:p>
        </w:tc>
      </w:tr>
      <w:tr w:rsidR="00C14198" w:rsidRPr="00ED6CFD" w14:paraId="3FAA6CDA" w14:textId="77777777" w:rsidTr="005903DD">
        <w:tc>
          <w:tcPr>
            <w:tcW w:w="9062" w:type="dxa"/>
          </w:tcPr>
          <w:p w14:paraId="4DD35681" w14:textId="77777777" w:rsidR="00C14198" w:rsidRPr="00ED6CFD" w:rsidRDefault="00C14198" w:rsidP="00C14198">
            <w:pPr>
              <w:numPr>
                <w:ilvl w:val="0"/>
                <w:numId w:val="2"/>
              </w:numPr>
              <w:rPr>
                <w:sz w:val="22"/>
                <w:szCs w:val="22"/>
              </w:rPr>
            </w:pPr>
            <w:r w:rsidRPr="00ED6CFD">
              <w:rPr>
                <w:sz w:val="22"/>
                <w:szCs w:val="22"/>
              </w:rPr>
              <w:t>podaje współczynnik przy najwyższej potędze oraz wyraz wolny iloczynu wielomianów bez wykonywania mnożenia wielomianów</w:t>
            </w:r>
          </w:p>
        </w:tc>
      </w:tr>
      <w:tr w:rsidR="00C14198" w:rsidRPr="00ED6CFD" w14:paraId="1FBD9DFC" w14:textId="77777777" w:rsidTr="005903DD">
        <w:tc>
          <w:tcPr>
            <w:tcW w:w="9062" w:type="dxa"/>
          </w:tcPr>
          <w:p w14:paraId="081EC6CF" w14:textId="77777777" w:rsidR="00C14198" w:rsidRPr="00ED6CFD" w:rsidRDefault="00C14198" w:rsidP="00C14198">
            <w:pPr>
              <w:numPr>
                <w:ilvl w:val="0"/>
                <w:numId w:val="2"/>
              </w:numPr>
              <w:rPr>
                <w:sz w:val="22"/>
                <w:szCs w:val="22"/>
              </w:rPr>
            </w:pPr>
            <w:r w:rsidRPr="00ED6CFD">
              <w:rPr>
                <w:sz w:val="22"/>
                <w:szCs w:val="22"/>
              </w:rPr>
              <w:t>oblicza wartość wielomianu dwóch (trzech) zmiennych dla danych argumentów</w:t>
            </w:r>
          </w:p>
        </w:tc>
      </w:tr>
      <w:tr w:rsidR="00C14198" w:rsidRPr="00ED6CFD" w14:paraId="09F52864" w14:textId="77777777" w:rsidTr="005903DD">
        <w:tc>
          <w:tcPr>
            <w:tcW w:w="9062" w:type="dxa"/>
          </w:tcPr>
          <w:p w14:paraId="48629B85" w14:textId="77777777" w:rsidR="00C14198" w:rsidRPr="00ED6CFD" w:rsidRDefault="00C14198" w:rsidP="00C14198">
            <w:pPr>
              <w:numPr>
                <w:ilvl w:val="0"/>
                <w:numId w:val="2"/>
              </w:numPr>
              <w:rPr>
                <w:sz w:val="22"/>
                <w:szCs w:val="22"/>
              </w:rPr>
            </w:pPr>
            <w:r w:rsidRPr="00ED6CFD">
              <w:rPr>
                <w:sz w:val="22"/>
                <w:szCs w:val="22"/>
              </w:rPr>
              <w:t xml:space="preserve">stosuje wzory na </w:t>
            </w:r>
            <w:r w:rsidRPr="00ED6CFD">
              <w:rPr>
                <w:bCs/>
                <w:sz w:val="22"/>
                <w:szCs w:val="22"/>
              </w:rPr>
              <w:t xml:space="preserve">sześcian sumy </w:t>
            </w:r>
            <w:r>
              <w:rPr>
                <w:bCs/>
                <w:sz w:val="22"/>
                <w:szCs w:val="22"/>
              </w:rPr>
              <w:t>lub</w:t>
            </w:r>
            <w:r w:rsidRPr="00ED6CFD">
              <w:rPr>
                <w:bCs/>
                <w:sz w:val="22"/>
                <w:szCs w:val="22"/>
              </w:rPr>
              <w:t xml:space="preserve"> różnicy oraz wz</w:t>
            </w:r>
            <w:r>
              <w:rPr>
                <w:bCs/>
                <w:sz w:val="22"/>
                <w:szCs w:val="22"/>
              </w:rPr>
              <w:t>o</w:t>
            </w:r>
            <w:r w:rsidRPr="00ED6CFD">
              <w:rPr>
                <w:bCs/>
                <w:sz w:val="22"/>
                <w:szCs w:val="22"/>
              </w:rPr>
              <w:t>r</w:t>
            </w:r>
            <w:r>
              <w:rPr>
                <w:bCs/>
                <w:sz w:val="22"/>
                <w:szCs w:val="22"/>
              </w:rPr>
              <w:t>y</w:t>
            </w:r>
            <w:r w:rsidRPr="00ED6CFD">
              <w:rPr>
                <w:bCs/>
                <w:sz w:val="22"/>
                <w:szCs w:val="22"/>
              </w:rPr>
              <w:t xml:space="preserve"> na sumę i różnicę sześcianów </w:t>
            </w:r>
          </w:p>
        </w:tc>
      </w:tr>
      <w:tr w:rsidR="00C14198" w:rsidRPr="00ED6CFD" w14:paraId="3B776622" w14:textId="77777777" w:rsidTr="005903DD">
        <w:tc>
          <w:tcPr>
            <w:tcW w:w="9062" w:type="dxa"/>
          </w:tcPr>
          <w:p w14:paraId="1D1B4D76" w14:textId="77777777" w:rsidR="00C14198" w:rsidRPr="00712299" w:rsidRDefault="00C14198" w:rsidP="00C14198">
            <w:pPr>
              <w:numPr>
                <w:ilvl w:val="0"/>
                <w:numId w:val="2"/>
              </w:numPr>
              <w:rPr>
                <w:sz w:val="22"/>
                <w:szCs w:val="22"/>
              </w:rPr>
            </w:pPr>
            <w:r w:rsidRPr="005E1593">
              <w:rPr>
                <w:sz w:val="22"/>
                <w:szCs w:val="22"/>
              </w:rPr>
              <w:t>przekształca wyrażenie algebraiczne</w:t>
            </w:r>
            <w:r>
              <w:rPr>
                <w:sz w:val="22"/>
                <w:szCs w:val="22"/>
              </w:rPr>
              <w:t>, stosując</w:t>
            </w:r>
            <w:r w:rsidRPr="005E1593">
              <w:rPr>
                <w:sz w:val="22"/>
                <w:szCs w:val="22"/>
              </w:rPr>
              <w:t xml:space="preserve"> wzor</w:t>
            </w:r>
            <w:r>
              <w:rPr>
                <w:sz w:val="22"/>
                <w:szCs w:val="22"/>
              </w:rPr>
              <w:t>y</w:t>
            </w:r>
            <w:r w:rsidRPr="005E1593">
              <w:rPr>
                <w:sz w:val="22"/>
                <w:szCs w:val="22"/>
              </w:rPr>
              <w:t xml:space="preserve"> skróconego mnożenia</w:t>
            </w:r>
          </w:p>
        </w:tc>
      </w:tr>
      <w:tr w:rsidR="00C14198" w:rsidRPr="00ED6CFD" w14:paraId="0B3ECD3A" w14:textId="77777777" w:rsidTr="005903DD">
        <w:tc>
          <w:tcPr>
            <w:tcW w:w="9062" w:type="dxa"/>
          </w:tcPr>
          <w:p w14:paraId="6E95FE04" w14:textId="77777777" w:rsidR="00C14198" w:rsidRPr="00ED6CFD" w:rsidRDefault="00C14198" w:rsidP="00C14198">
            <w:pPr>
              <w:numPr>
                <w:ilvl w:val="0"/>
                <w:numId w:val="2"/>
              </w:numPr>
              <w:rPr>
                <w:sz w:val="22"/>
                <w:szCs w:val="22"/>
              </w:rPr>
            </w:pPr>
            <w:r w:rsidRPr="00ED6CFD">
              <w:rPr>
                <w:sz w:val="22"/>
                <w:szCs w:val="22"/>
              </w:rPr>
              <w:t xml:space="preserve">rozkłada </w:t>
            </w:r>
            <w:r w:rsidRPr="00CE0323">
              <w:rPr>
                <w:sz w:val="22"/>
                <w:szCs w:val="22"/>
              </w:rPr>
              <w:t>w prostych przypadkach</w:t>
            </w:r>
            <w:r w:rsidRPr="00ED6CFD">
              <w:rPr>
                <w:sz w:val="22"/>
                <w:szCs w:val="22"/>
              </w:rPr>
              <w:t xml:space="preserve"> wielomian na czynniki, stosując metodę grupowania wyrazów i wyłączania wspólnego czynnika poza nawias</w:t>
            </w:r>
            <w:r>
              <w:rPr>
                <w:sz w:val="22"/>
                <w:szCs w:val="22"/>
              </w:rPr>
              <w:t xml:space="preserve"> </w:t>
            </w:r>
          </w:p>
        </w:tc>
      </w:tr>
      <w:tr w:rsidR="00C14198" w:rsidRPr="00ED6CFD" w14:paraId="44024E8C" w14:textId="77777777" w:rsidTr="005903DD">
        <w:tc>
          <w:tcPr>
            <w:tcW w:w="9062" w:type="dxa"/>
          </w:tcPr>
          <w:p w14:paraId="0353E199" w14:textId="77777777" w:rsidR="00C14198" w:rsidRPr="00ED6CFD" w:rsidRDefault="00C14198" w:rsidP="00C14198">
            <w:pPr>
              <w:numPr>
                <w:ilvl w:val="0"/>
                <w:numId w:val="2"/>
              </w:numPr>
              <w:rPr>
                <w:sz w:val="22"/>
                <w:szCs w:val="22"/>
              </w:rPr>
            </w:pPr>
            <w:r w:rsidRPr="00ED6CFD">
              <w:rPr>
                <w:sz w:val="22"/>
                <w:szCs w:val="22"/>
              </w:rPr>
              <w:t>rozwiązuje proste równani</w:t>
            </w:r>
            <w:r>
              <w:rPr>
                <w:sz w:val="22"/>
                <w:szCs w:val="22"/>
              </w:rPr>
              <w:t>e</w:t>
            </w:r>
            <w:r w:rsidRPr="00ED6CFD">
              <w:rPr>
                <w:sz w:val="22"/>
                <w:szCs w:val="22"/>
              </w:rPr>
              <w:t xml:space="preserve"> wielomianowe</w:t>
            </w:r>
          </w:p>
        </w:tc>
      </w:tr>
      <w:tr w:rsidR="00C14198" w:rsidRPr="00ED6CFD" w14:paraId="4862F149" w14:textId="77777777" w:rsidTr="005903DD">
        <w:tc>
          <w:tcPr>
            <w:tcW w:w="9062" w:type="dxa"/>
          </w:tcPr>
          <w:p w14:paraId="278C31E5" w14:textId="77777777" w:rsidR="00C14198" w:rsidRPr="00ED6CFD" w:rsidRDefault="00C14198" w:rsidP="00C14198">
            <w:pPr>
              <w:numPr>
                <w:ilvl w:val="0"/>
                <w:numId w:val="2"/>
              </w:numPr>
              <w:rPr>
                <w:sz w:val="22"/>
                <w:szCs w:val="22"/>
              </w:rPr>
            </w:pPr>
            <w:r>
              <w:rPr>
                <w:bCs/>
                <w:color w:val="000000" w:themeColor="text1"/>
                <w:sz w:val="22"/>
                <w:szCs w:val="22"/>
              </w:rPr>
              <w:t xml:space="preserve">podaje </w:t>
            </w:r>
            <w:r>
              <w:rPr>
                <w:sz w:val="22"/>
                <w:szCs w:val="22"/>
              </w:rPr>
              <w:t>w prostych przypadkach</w:t>
            </w:r>
            <w:r>
              <w:rPr>
                <w:bCs/>
                <w:color w:val="000000" w:themeColor="text1"/>
                <w:sz w:val="22"/>
                <w:szCs w:val="22"/>
              </w:rPr>
              <w:t xml:space="preserve"> przykład wielomianu, znając</w:t>
            </w:r>
            <w:r w:rsidRPr="005E1593">
              <w:rPr>
                <w:bCs/>
                <w:color w:val="000000" w:themeColor="text1"/>
                <w:sz w:val="22"/>
                <w:szCs w:val="22"/>
              </w:rPr>
              <w:t xml:space="preserve"> jego stopień</w:t>
            </w:r>
            <w:r>
              <w:rPr>
                <w:bCs/>
                <w:color w:val="000000" w:themeColor="text1"/>
                <w:sz w:val="22"/>
                <w:szCs w:val="22"/>
              </w:rPr>
              <w:t xml:space="preserve"> i pierwiastek </w:t>
            </w:r>
          </w:p>
        </w:tc>
      </w:tr>
      <w:tr w:rsidR="00C14198" w:rsidRPr="00ED6CFD" w14:paraId="2DDDF8FF" w14:textId="77777777" w:rsidTr="005903DD">
        <w:tc>
          <w:tcPr>
            <w:tcW w:w="9062" w:type="dxa"/>
          </w:tcPr>
          <w:p w14:paraId="16CF6838" w14:textId="77777777" w:rsidR="00C14198" w:rsidRPr="00ED6CFD" w:rsidRDefault="00C14198" w:rsidP="00C14198">
            <w:pPr>
              <w:numPr>
                <w:ilvl w:val="0"/>
                <w:numId w:val="2"/>
              </w:numPr>
              <w:rPr>
                <w:sz w:val="22"/>
                <w:szCs w:val="22"/>
              </w:rPr>
            </w:pPr>
            <w:r w:rsidRPr="00ED6CFD">
              <w:rPr>
                <w:sz w:val="22"/>
                <w:szCs w:val="22"/>
              </w:rPr>
              <w:t>wyznacza punkty przecięcia wykresu wielomianu i prostej</w:t>
            </w:r>
            <w:r>
              <w:rPr>
                <w:sz w:val="22"/>
                <w:szCs w:val="22"/>
              </w:rPr>
              <w:t xml:space="preserve"> w prostych przypadkach</w:t>
            </w:r>
          </w:p>
        </w:tc>
      </w:tr>
      <w:tr w:rsidR="00C14198" w:rsidRPr="00ED6CFD" w14:paraId="7B604E04" w14:textId="77777777" w:rsidTr="005903DD">
        <w:tc>
          <w:tcPr>
            <w:tcW w:w="9062" w:type="dxa"/>
          </w:tcPr>
          <w:p w14:paraId="37A62182" w14:textId="77777777" w:rsidR="00C14198" w:rsidRPr="00ED6CFD" w:rsidRDefault="00C14198" w:rsidP="00C14198">
            <w:pPr>
              <w:numPr>
                <w:ilvl w:val="0"/>
                <w:numId w:val="2"/>
              </w:numPr>
              <w:rPr>
                <w:sz w:val="22"/>
                <w:szCs w:val="22"/>
              </w:rPr>
            </w:pPr>
            <w:r w:rsidRPr="00ED6CFD">
              <w:rPr>
                <w:sz w:val="22"/>
                <w:szCs w:val="22"/>
              </w:rPr>
              <w:t xml:space="preserve">dzieli wielomian przez dwumian </w:t>
            </w:r>
            <m:oMath>
              <m:r>
                <w:rPr>
                  <w:rFonts w:ascii="Cambria Math"/>
                  <w:sz w:val="22"/>
                  <w:szCs w:val="22"/>
                </w:rPr>
                <m:t>x</m:t>
              </m:r>
              <m:r>
                <w:rPr>
                  <w:rFonts w:ascii="Cambria Math"/>
                  <w:sz w:val="22"/>
                  <w:szCs w:val="22"/>
                </w:rPr>
                <m:t>-</m:t>
              </m:r>
              <m:r>
                <w:rPr>
                  <w:rFonts w:ascii="Cambria Math"/>
                  <w:sz w:val="22"/>
                  <w:szCs w:val="22"/>
                </w:rPr>
                <m:t>a</m:t>
              </m:r>
            </m:oMath>
          </w:p>
        </w:tc>
      </w:tr>
      <w:tr w:rsidR="00C14198" w:rsidRPr="00ED6CFD" w14:paraId="1DE03321" w14:textId="77777777" w:rsidTr="005903DD">
        <w:tc>
          <w:tcPr>
            <w:tcW w:w="9062" w:type="dxa"/>
          </w:tcPr>
          <w:p w14:paraId="389DEED5" w14:textId="77777777" w:rsidR="00C14198" w:rsidRPr="00ED6CFD" w:rsidRDefault="00C14198" w:rsidP="00C14198">
            <w:pPr>
              <w:numPr>
                <w:ilvl w:val="0"/>
                <w:numId w:val="2"/>
              </w:numPr>
              <w:rPr>
                <w:sz w:val="22"/>
                <w:szCs w:val="22"/>
              </w:rPr>
            </w:pPr>
            <w:r w:rsidRPr="00ED6CFD">
              <w:rPr>
                <w:sz w:val="22"/>
                <w:szCs w:val="22"/>
              </w:rPr>
              <w:t>sprawdza poprawność wykonanego dzielenia</w:t>
            </w:r>
          </w:p>
        </w:tc>
      </w:tr>
      <w:tr w:rsidR="00C14198" w:rsidRPr="00ED6CFD" w14:paraId="17AEB7A7" w14:textId="77777777" w:rsidTr="005903DD">
        <w:tc>
          <w:tcPr>
            <w:tcW w:w="9062" w:type="dxa"/>
          </w:tcPr>
          <w:p w14:paraId="3D1632FC" w14:textId="77777777" w:rsidR="00C14198" w:rsidRPr="00ED6CFD" w:rsidRDefault="00C14198" w:rsidP="00C14198">
            <w:pPr>
              <w:numPr>
                <w:ilvl w:val="0"/>
                <w:numId w:val="2"/>
              </w:numPr>
              <w:rPr>
                <w:sz w:val="22"/>
                <w:szCs w:val="22"/>
              </w:rPr>
            </w:pPr>
            <w:r w:rsidRPr="00ED6CFD">
              <w:rPr>
                <w:sz w:val="22"/>
                <w:szCs w:val="22"/>
              </w:rPr>
              <w:t xml:space="preserve">zapisuje wielomian w postaci </w:t>
            </w:r>
            <m:oMath>
              <m:r>
                <w:rPr>
                  <w:rFonts w:ascii="Cambria Math"/>
                  <w:sz w:val="22"/>
                  <w:szCs w:val="22"/>
                </w:rPr>
                <m:t>w(x)=p(x)q(x)+r</m:t>
              </m:r>
            </m:oMath>
          </w:p>
        </w:tc>
      </w:tr>
      <w:tr w:rsidR="00C14198" w:rsidRPr="00ED6CFD" w14:paraId="335D5391" w14:textId="77777777" w:rsidTr="005903DD">
        <w:tc>
          <w:tcPr>
            <w:tcW w:w="9062" w:type="dxa"/>
          </w:tcPr>
          <w:p w14:paraId="24C84DCC" w14:textId="77777777" w:rsidR="00C14198" w:rsidRPr="00ED6CFD" w:rsidRDefault="00C14198" w:rsidP="00C14198">
            <w:pPr>
              <w:numPr>
                <w:ilvl w:val="0"/>
                <w:numId w:val="2"/>
              </w:numPr>
              <w:rPr>
                <w:sz w:val="22"/>
                <w:szCs w:val="22"/>
              </w:rPr>
            </w:pPr>
            <w:r w:rsidRPr="00ED6CFD">
              <w:rPr>
                <w:sz w:val="22"/>
                <w:szCs w:val="22"/>
              </w:rPr>
              <w:t xml:space="preserve">sprawdza podzielność wielomianu przez dwumian </w:t>
            </w:r>
            <m:oMath>
              <m:r>
                <w:rPr>
                  <w:rFonts w:ascii="Cambria Math"/>
                  <w:sz w:val="22"/>
                  <w:szCs w:val="22"/>
                </w:rPr>
                <m:t>x</m:t>
              </m:r>
              <m:r>
                <w:rPr>
                  <w:rFonts w:ascii="Cambria Math"/>
                  <w:sz w:val="22"/>
                  <w:szCs w:val="22"/>
                </w:rPr>
                <m:t>-</m:t>
              </m:r>
              <m:r>
                <w:rPr>
                  <w:rFonts w:ascii="Cambria Math"/>
                  <w:sz w:val="22"/>
                  <w:szCs w:val="22"/>
                </w:rPr>
                <m:t>a</m:t>
              </m:r>
            </m:oMath>
            <w:r w:rsidRPr="00ED6CFD">
              <w:rPr>
                <w:sz w:val="22"/>
                <w:szCs w:val="22"/>
              </w:rPr>
              <w:t xml:space="preserve"> bez wykonywania dzielenia</w:t>
            </w:r>
          </w:p>
        </w:tc>
      </w:tr>
      <w:tr w:rsidR="00C14198" w:rsidRPr="00ED6CFD" w14:paraId="3E2D4009" w14:textId="77777777" w:rsidTr="005903DD">
        <w:tc>
          <w:tcPr>
            <w:tcW w:w="9062" w:type="dxa"/>
          </w:tcPr>
          <w:p w14:paraId="1E5BADF5" w14:textId="77777777" w:rsidR="00C14198" w:rsidRPr="00ED6CFD" w:rsidRDefault="00C14198" w:rsidP="00C14198">
            <w:pPr>
              <w:numPr>
                <w:ilvl w:val="0"/>
                <w:numId w:val="2"/>
              </w:numPr>
              <w:rPr>
                <w:sz w:val="22"/>
                <w:szCs w:val="22"/>
              </w:rPr>
            </w:pPr>
            <w:r w:rsidRPr="005E1593">
              <w:rPr>
                <w:sz w:val="22"/>
                <w:szCs w:val="22"/>
              </w:rPr>
              <w:t xml:space="preserve">wyznacza resztę z dzielenia wielomianu przez dwumian </w:t>
            </w:r>
            <w:r w:rsidRPr="005E1593">
              <w:rPr>
                <w:i/>
                <w:sz w:val="22"/>
                <w:szCs w:val="22"/>
              </w:rPr>
              <w:t>x – a</w:t>
            </w:r>
          </w:p>
        </w:tc>
      </w:tr>
      <w:tr w:rsidR="00C14198" w:rsidRPr="00ED6CFD" w14:paraId="014E507B" w14:textId="77777777" w:rsidTr="005903DD">
        <w:tc>
          <w:tcPr>
            <w:tcW w:w="9062" w:type="dxa"/>
          </w:tcPr>
          <w:p w14:paraId="68FE5D4D" w14:textId="77777777" w:rsidR="00C14198" w:rsidRPr="00ED6CFD" w:rsidRDefault="00C14198" w:rsidP="00C14198">
            <w:pPr>
              <w:numPr>
                <w:ilvl w:val="0"/>
                <w:numId w:val="2"/>
              </w:numPr>
              <w:rPr>
                <w:sz w:val="22"/>
                <w:szCs w:val="22"/>
              </w:rPr>
            </w:pPr>
            <w:r w:rsidRPr="00ED6CFD">
              <w:rPr>
                <w:sz w:val="22"/>
                <w:szCs w:val="22"/>
              </w:rPr>
              <w:t>określa, które liczby mogą być pierwiastkami całkowitymi wielomianu</w:t>
            </w:r>
            <w:r>
              <w:rPr>
                <w:sz w:val="22"/>
                <w:szCs w:val="22"/>
              </w:rPr>
              <w:t xml:space="preserve"> o współczynnikach całkowitych</w:t>
            </w:r>
          </w:p>
        </w:tc>
      </w:tr>
      <w:tr w:rsidR="00C14198" w:rsidRPr="00ED6CFD" w14:paraId="1D683025" w14:textId="77777777" w:rsidTr="005903DD">
        <w:tc>
          <w:tcPr>
            <w:tcW w:w="9062" w:type="dxa"/>
          </w:tcPr>
          <w:p w14:paraId="34723BAD" w14:textId="77777777" w:rsidR="00C14198" w:rsidRPr="00ED6CFD" w:rsidRDefault="00C14198" w:rsidP="00C14198">
            <w:pPr>
              <w:numPr>
                <w:ilvl w:val="0"/>
                <w:numId w:val="2"/>
              </w:numPr>
              <w:rPr>
                <w:sz w:val="22"/>
                <w:szCs w:val="22"/>
              </w:rPr>
            </w:pPr>
            <w:r w:rsidRPr="00ED6CFD">
              <w:rPr>
                <w:sz w:val="22"/>
                <w:szCs w:val="22"/>
              </w:rPr>
              <w:t>sprawdza, czy dana liczba jest pierwiastkiem wielomianu</w:t>
            </w:r>
            <w:r>
              <w:rPr>
                <w:sz w:val="22"/>
                <w:szCs w:val="22"/>
              </w:rPr>
              <w:t>,</w:t>
            </w:r>
            <w:r w:rsidRPr="00ED6CFD">
              <w:rPr>
                <w:sz w:val="22"/>
                <w:szCs w:val="22"/>
              </w:rPr>
              <w:t xml:space="preserve"> i wyznacza pozostałe pierwiastki</w:t>
            </w:r>
            <w:r>
              <w:rPr>
                <w:sz w:val="22"/>
                <w:szCs w:val="22"/>
              </w:rPr>
              <w:t xml:space="preserve">; </w:t>
            </w:r>
            <w:r w:rsidRPr="005E1593">
              <w:rPr>
                <w:sz w:val="22"/>
                <w:szCs w:val="22"/>
              </w:rPr>
              <w:t>rozwiązuje równani</w:t>
            </w:r>
            <w:r>
              <w:rPr>
                <w:sz w:val="22"/>
                <w:szCs w:val="22"/>
              </w:rPr>
              <w:t>e</w:t>
            </w:r>
            <w:r w:rsidRPr="005E1593">
              <w:rPr>
                <w:sz w:val="22"/>
                <w:szCs w:val="22"/>
              </w:rPr>
              <w:t xml:space="preserve"> wielomianowe</w:t>
            </w:r>
            <w:r>
              <w:rPr>
                <w:sz w:val="22"/>
                <w:szCs w:val="22"/>
              </w:rPr>
              <w:t xml:space="preserve"> </w:t>
            </w:r>
            <w:r w:rsidRPr="005E1593">
              <w:rPr>
                <w:sz w:val="22"/>
                <w:szCs w:val="22"/>
              </w:rPr>
              <w:t>z wykorzystaniem twierdze</w:t>
            </w:r>
            <w:r>
              <w:rPr>
                <w:sz w:val="22"/>
                <w:szCs w:val="22"/>
              </w:rPr>
              <w:t>nia</w:t>
            </w:r>
            <w:r w:rsidRPr="005E1593">
              <w:rPr>
                <w:sz w:val="22"/>
                <w:szCs w:val="22"/>
              </w:rPr>
              <w:t xml:space="preserve"> o pierwiastkach całkowitych </w:t>
            </w:r>
            <w:r>
              <w:rPr>
                <w:sz w:val="22"/>
                <w:szCs w:val="22"/>
              </w:rPr>
              <w:t>wielomianu w prostych przypadkach</w:t>
            </w:r>
          </w:p>
        </w:tc>
      </w:tr>
      <w:tr w:rsidR="00C14198" w:rsidRPr="00ED6CFD" w14:paraId="7BF8444C" w14:textId="77777777" w:rsidTr="005903DD">
        <w:tc>
          <w:tcPr>
            <w:tcW w:w="9062" w:type="dxa"/>
          </w:tcPr>
          <w:p w14:paraId="410BC7AE" w14:textId="77777777" w:rsidR="00C14198" w:rsidRPr="00ED6CFD" w:rsidRDefault="00C14198" w:rsidP="00C14198">
            <w:pPr>
              <w:numPr>
                <w:ilvl w:val="0"/>
                <w:numId w:val="2"/>
              </w:numPr>
              <w:rPr>
                <w:sz w:val="22"/>
                <w:szCs w:val="22"/>
              </w:rPr>
            </w:pPr>
            <w:r w:rsidRPr="00ED6CFD">
              <w:rPr>
                <w:sz w:val="22"/>
                <w:szCs w:val="22"/>
              </w:rPr>
              <w:lastRenderedPageBreak/>
              <w:t>opisuje wielomianem zależności dane w zadaniu i wyznacza jego dziedzinę</w:t>
            </w:r>
            <w:r>
              <w:rPr>
                <w:sz w:val="22"/>
                <w:szCs w:val="22"/>
              </w:rPr>
              <w:t xml:space="preserve"> w prostych przypadkach</w:t>
            </w:r>
          </w:p>
        </w:tc>
      </w:tr>
    </w:tbl>
    <w:p w14:paraId="7E611749" w14:textId="77777777" w:rsidR="00C14198" w:rsidRPr="00B109F1" w:rsidRDefault="00C14198" w:rsidP="00C14198">
      <w:pPr>
        <w:jc w:val="both"/>
      </w:pPr>
    </w:p>
    <w:p w14:paraId="6DC73923"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14:paraId="0EE7EA08"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0010D5B1" w14:textId="77777777" w:rsidTr="005903DD">
        <w:tc>
          <w:tcPr>
            <w:tcW w:w="9062" w:type="dxa"/>
          </w:tcPr>
          <w:p w14:paraId="7209E130" w14:textId="77777777" w:rsidR="00C14198" w:rsidRPr="00ED6CFD" w:rsidRDefault="00C14198" w:rsidP="00C14198">
            <w:pPr>
              <w:numPr>
                <w:ilvl w:val="0"/>
                <w:numId w:val="3"/>
              </w:numPr>
              <w:rPr>
                <w:sz w:val="22"/>
                <w:szCs w:val="22"/>
              </w:rPr>
            </w:pPr>
            <w:r w:rsidRPr="00ED6CFD">
              <w:rPr>
                <w:sz w:val="22"/>
                <w:szCs w:val="22"/>
              </w:rPr>
              <w:t xml:space="preserve">wyznacza współczynniki wielomianu </w:t>
            </w:r>
            <w:r>
              <w:rPr>
                <w:sz w:val="22"/>
                <w:szCs w:val="22"/>
              </w:rPr>
              <w:t>spełniającego</w:t>
            </w:r>
            <w:r w:rsidRPr="00ED6CFD">
              <w:rPr>
                <w:sz w:val="22"/>
                <w:szCs w:val="22"/>
              </w:rPr>
              <w:t xml:space="preserve"> dane warunki</w:t>
            </w:r>
          </w:p>
        </w:tc>
      </w:tr>
      <w:tr w:rsidR="00C14198" w:rsidRPr="00ED6CFD" w14:paraId="321901CB" w14:textId="77777777" w:rsidTr="005903DD">
        <w:tc>
          <w:tcPr>
            <w:tcW w:w="9062" w:type="dxa"/>
          </w:tcPr>
          <w:p w14:paraId="20E2A678" w14:textId="77777777" w:rsidR="00C14198" w:rsidRPr="00ED6CFD" w:rsidRDefault="00C14198" w:rsidP="00C14198">
            <w:pPr>
              <w:numPr>
                <w:ilvl w:val="0"/>
                <w:numId w:val="3"/>
              </w:numPr>
              <w:rPr>
                <w:sz w:val="22"/>
                <w:szCs w:val="22"/>
              </w:rPr>
            </w:pPr>
            <w:r w:rsidRPr="00ED6CFD">
              <w:rPr>
                <w:sz w:val="22"/>
                <w:szCs w:val="22"/>
              </w:rPr>
              <w:t>stosuje wielomiany wielu zmiennych w zadaniach różnych typów</w:t>
            </w:r>
          </w:p>
        </w:tc>
      </w:tr>
      <w:tr w:rsidR="00C14198" w:rsidRPr="00ED6CFD" w14:paraId="6E16C194" w14:textId="77777777" w:rsidTr="005903DD">
        <w:tc>
          <w:tcPr>
            <w:tcW w:w="9062" w:type="dxa"/>
          </w:tcPr>
          <w:p w14:paraId="046692B4" w14:textId="77777777" w:rsidR="00C14198" w:rsidRPr="00781190" w:rsidRDefault="00C14198" w:rsidP="00C14198">
            <w:pPr>
              <w:numPr>
                <w:ilvl w:val="0"/>
                <w:numId w:val="3"/>
              </w:numPr>
              <w:rPr>
                <w:sz w:val="22"/>
                <w:szCs w:val="22"/>
              </w:rPr>
            </w:pPr>
            <w:r w:rsidRPr="00ED6CFD">
              <w:rPr>
                <w:sz w:val="22"/>
                <w:szCs w:val="22"/>
              </w:rPr>
              <w:t>stosuje wz</w:t>
            </w:r>
            <w:r>
              <w:rPr>
                <w:sz w:val="22"/>
                <w:szCs w:val="22"/>
              </w:rPr>
              <w:t xml:space="preserve">ory </w:t>
            </w:r>
            <m:oMath>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sup>
              </m:sSup>
              <m:r>
                <w:rPr>
                  <w:rFonts w:ascii="Cambria Math"/>
                  <w:sz w:val="22"/>
                  <w:szCs w:val="22"/>
                </w:rPr>
                <m:t>-</m:t>
              </m:r>
              <m:r>
                <w:rPr>
                  <w:rFonts w:ascii="Cambria Math"/>
                  <w:sz w:val="22"/>
                  <w:szCs w:val="22"/>
                </w:rPr>
                <m:t>1=</m:t>
              </m:r>
              <m:d>
                <m:dPr>
                  <m:ctrlPr>
                    <w:rPr>
                      <w:rFonts w:ascii="Cambria Math" w:hAnsi="Cambria Math"/>
                      <w:i/>
                      <w:sz w:val="22"/>
                      <w:szCs w:val="22"/>
                    </w:rPr>
                  </m:ctrlPr>
                </m:dPr>
                <m:e>
                  <m:r>
                    <w:rPr>
                      <w:rFonts w:ascii="Cambria Math"/>
                      <w:sz w:val="22"/>
                      <w:szCs w:val="22"/>
                    </w:rPr>
                    <m:t>a</m:t>
                  </m:r>
                  <m:r>
                    <w:rPr>
                      <w:rFonts w:ascii="Cambria Math"/>
                      <w:sz w:val="22"/>
                      <w:szCs w:val="22"/>
                    </w:rPr>
                    <m:t>-</m:t>
                  </m:r>
                  <m:r>
                    <w:rPr>
                      <w:rFonts w:ascii="Cambria Math"/>
                      <w:sz w:val="22"/>
                      <w:szCs w:val="22"/>
                    </w:rPr>
                    <m:t>1</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r>
                        <w:rPr>
                          <w:rFonts w:ascii="Cambria Math"/>
                          <w:sz w:val="22"/>
                          <w:szCs w:val="22"/>
                        </w:rPr>
                        <m:t>-</m:t>
                      </m:r>
                      <m:r>
                        <w:rPr>
                          <w:rFonts w:ascii="Cambria Math"/>
                          <w:sz w:val="22"/>
                          <w:szCs w:val="22"/>
                        </w:rPr>
                        <m:t>1</m:t>
                      </m:r>
                    </m:sup>
                  </m:sSup>
                  <m:r>
                    <w:rPr>
                      <w:rFonts w:ascii="Cambria Math"/>
                      <w:sz w:val="22"/>
                      <w:szCs w:val="22"/>
                    </w:rPr>
                    <m:t>+...+1</m:t>
                  </m:r>
                </m:e>
              </m:d>
            </m:oMath>
            <w:r>
              <w:rPr>
                <w:sz w:val="22"/>
                <w:szCs w:val="22"/>
              </w:rPr>
              <w:t xml:space="preserve"> oraz </w:t>
            </w:r>
            <w:r>
              <w:rPr>
                <w:sz w:val="22"/>
                <w:szCs w:val="22"/>
              </w:rPr>
              <w:br/>
            </w:r>
            <m:oMathPara>
              <m:oMathParaPr>
                <m:jc m:val="left"/>
              </m:oMathParaPr>
              <m:oMath>
                <m:sSup>
                  <m:sSupPr>
                    <m:ctrlPr>
                      <w:rPr>
                        <w:rFonts w:ascii="Cambria Math" w:hAnsi="Cambria Math"/>
                        <w:sz w:val="22"/>
                        <w:szCs w:val="22"/>
                      </w:rPr>
                    </m:ctrlPr>
                  </m:sSupPr>
                  <m:e>
                    <m:r>
                      <w:rPr>
                        <w:rFonts w:ascii="Cambria Math"/>
                        <w:sz w:val="22"/>
                        <w:szCs w:val="22"/>
                      </w:rPr>
                      <m:t>a</m:t>
                    </m:r>
                  </m:e>
                  <m:sup>
                    <m:r>
                      <w:rPr>
                        <w:rFonts w:ascii="Cambria Math"/>
                        <w:sz w:val="22"/>
                        <w:szCs w:val="22"/>
                      </w:rPr>
                      <m:t>n</m:t>
                    </m:r>
                    <m:ctrlPr>
                      <w:rPr>
                        <w:rFonts w:ascii="Cambria Math" w:hAnsi="Cambria Math"/>
                        <w:i/>
                        <w:sz w:val="22"/>
                        <w:szCs w:val="22"/>
                      </w:rPr>
                    </m:ctrlPr>
                  </m:sup>
                </m:sSup>
                <m:r>
                  <w:rPr>
                    <w:rFonts w:ascii="Cambria Math"/>
                    <w:sz w:val="22"/>
                    <w:szCs w:val="22"/>
                  </w:rPr>
                  <m:t>-</m:t>
                </m:r>
                <m:sSup>
                  <m:sSupPr>
                    <m:ctrlPr>
                      <w:rPr>
                        <w:rFonts w:ascii="Cambria Math" w:hAnsi="Cambria Math"/>
                        <w:i/>
                        <w:sz w:val="22"/>
                        <w:szCs w:val="22"/>
                      </w:rPr>
                    </m:ctrlPr>
                  </m:sSupPr>
                  <m:e>
                    <m:r>
                      <w:rPr>
                        <w:rFonts w:ascii="Cambria Math"/>
                        <w:sz w:val="22"/>
                        <w:szCs w:val="22"/>
                      </w:rPr>
                      <m:t>b</m:t>
                    </m:r>
                  </m:e>
                  <m:sup>
                    <m:r>
                      <w:rPr>
                        <w:rFonts w:ascii="Cambria Math"/>
                        <w:sz w:val="22"/>
                        <w:szCs w:val="22"/>
                      </w:rPr>
                      <m:t>n</m:t>
                    </m:r>
                  </m:sup>
                </m:sSup>
                <m:r>
                  <w:rPr>
                    <w:rFonts w:ascii="Cambria Math"/>
                    <w:sz w:val="22"/>
                    <w:szCs w:val="22"/>
                  </w:rPr>
                  <m:t>=</m:t>
                </m:r>
                <m:d>
                  <m:dPr>
                    <m:ctrlPr>
                      <w:rPr>
                        <w:rFonts w:ascii="Cambria Math" w:hAnsi="Cambria Math"/>
                        <w:i/>
                        <w:sz w:val="22"/>
                        <w:szCs w:val="22"/>
                      </w:rPr>
                    </m:ctrlPr>
                  </m:dPr>
                  <m:e>
                    <m:r>
                      <w:rPr>
                        <w:rFonts w:ascii="Cambria Math"/>
                        <w:sz w:val="22"/>
                        <w:szCs w:val="22"/>
                      </w:rPr>
                      <m:t>a</m:t>
                    </m:r>
                    <m:r>
                      <w:rPr>
                        <w:rFonts w:ascii="Cambria Math"/>
                        <w:sz w:val="22"/>
                        <w:szCs w:val="22"/>
                      </w:rPr>
                      <m:t>-</m:t>
                    </m:r>
                    <m:r>
                      <w:rPr>
                        <w:rFonts w:ascii="Cambria Math"/>
                        <w:sz w:val="22"/>
                        <w:szCs w:val="22"/>
                      </w:rPr>
                      <m:t>b</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r>
                          <w:rPr>
                            <w:rFonts w:ascii="Cambria Math"/>
                            <w:sz w:val="22"/>
                            <w:szCs w:val="22"/>
                          </w:rPr>
                          <m:t>-</m:t>
                        </m:r>
                        <m:r>
                          <w:rPr>
                            <w:rFonts w:ascii="Cambria Math"/>
                            <w:sz w:val="22"/>
                            <w:szCs w:val="22"/>
                          </w:rPr>
                          <m:t>1</m:t>
                        </m:r>
                      </m:sup>
                    </m:sSup>
                    <m:r>
                      <w:rPr>
                        <w:rFonts w:ascii="Cambria Math"/>
                        <w:sz w:val="22"/>
                        <w:szCs w:val="22"/>
                      </w:rPr>
                      <m:t>+</m:t>
                    </m:r>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r>
                          <w:rPr>
                            <w:rFonts w:ascii="Cambria Math"/>
                            <w:sz w:val="22"/>
                            <w:szCs w:val="22"/>
                          </w:rPr>
                          <m:t>-</m:t>
                        </m:r>
                        <m:r>
                          <w:rPr>
                            <w:rFonts w:ascii="Cambria Math"/>
                            <w:sz w:val="22"/>
                            <w:szCs w:val="22"/>
                          </w:rPr>
                          <m:t>2</m:t>
                        </m:r>
                      </m:sup>
                    </m:sSup>
                    <m:r>
                      <w:rPr>
                        <w:rFonts w:ascii="Cambria Math" w:hAnsi="Cambria Math" w:cs="Cambria Math"/>
                        <w:sz w:val="22"/>
                        <w:szCs w:val="22"/>
                      </w:rPr>
                      <m:t>⋅</m:t>
                    </m:r>
                    <m:r>
                      <w:rPr>
                        <w:rFonts w:ascii="Cambria Math"/>
                        <w:sz w:val="22"/>
                        <w:szCs w:val="22"/>
                      </w:rPr>
                      <m:t>b+...+a</m:t>
                    </m:r>
                    <m:r>
                      <w:rPr>
                        <w:rFonts w:ascii="Cambria Math" w:hAnsi="Cambria Math" w:cs="Cambria Math"/>
                        <w:sz w:val="22"/>
                        <w:szCs w:val="22"/>
                      </w:rPr>
                      <m:t>⋅</m:t>
                    </m:r>
                    <m:sSup>
                      <m:sSupPr>
                        <m:ctrlPr>
                          <w:rPr>
                            <w:rFonts w:ascii="Cambria Math" w:hAnsi="Cambria Math"/>
                            <w:i/>
                            <w:sz w:val="22"/>
                            <w:szCs w:val="22"/>
                          </w:rPr>
                        </m:ctrlPr>
                      </m:sSupPr>
                      <m:e>
                        <m:r>
                          <w:rPr>
                            <w:rFonts w:ascii="Cambria Math"/>
                            <w:sz w:val="22"/>
                            <w:szCs w:val="22"/>
                          </w:rPr>
                          <m:t>b</m:t>
                        </m:r>
                      </m:e>
                      <m:sup>
                        <m:r>
                          <w:rPr>
                            <w:rFonts w:ascii="Cambria Math"/>
                            <w:sz w:val="22"/>
                            <w:szCs w:val="22"/>
                          </w:rPr>
                          <m:t>n</m:t>
                        </m:r>
                        <m:r>
                          <w:rPr>
                            <w:rFonts w:ascii="Cambria Math"/>
                            <w:sz w:val="22"/>
                            <w:szCs w:val="22"/>
                          </w:rPr>
                          <m:t>-</m:t>
                        </m:r>
                        <m:r>
                          <w:rPr>
                            <w:rFonts w:ascii="Cambria Math"/>
                            <w:sz w:val="22"/>
                            <w:szCs w:val="22"/>
                          </w:rPr>
                          <m:t>2</m:t>
                        </m:r>
                      </m:sup>
                    </m:sSup>
                    <m:r>
                      <w:rPr>
                        <w:rFonts w:ascii="Cambria Math"/>
                        <w:sz w:val="22"/>
                        <w:szCs w:val="22"/>
                      </w:rPr>
                      <m:t>+</m:t>
                    </m:r>
                    <m:sSup>
                      <m:sSupPr>
                        <m:ctrlPr>
                          <w:rPr>
                            <w:rFonts w:ascii="Cambria Math" w:hAnsi="Cambria Math"/>
                            <w:i/>
                            <w:sz w:val="22"/>
                            <w:szCs w:val="22"/>
                          </w:rPr>
                        </m:ctrlPr>
                      </m:sSupPr>
                      <m:e>
                        <m:r>
                          <w:rPr>
                            <w:rFonts w:ascii="Cambria Math"/>
                            <w:sz w:val="22"/>
                            <w:szCs w:val="22"/>
                          </w:rPr>
                          <m:t>b</m:t>
                        </m:r>
                      </m:e>
                      <m:sup>
                        <m:r>
                          <w:rPr>
                            <w:rFonts w:ascii="Cambria Math"/>
                            <w:sz w:val="22"/>
                            <w:szCs w:val="22"/>
                          </w:rPr>
                          <m:t>n</m:t>
                        </m:r>
                        <m:r>
                          <w:rPr>
                            <w:rFonts w:ascii="Cambria Math"/>
                            <w:sz w:val="22"/>
                            <w:szCs w:val="22"/>
                          </w:rPr>
                          <m:t>-</m:t>
                        </m:r>
                        <m:r>
                          <w:rPr>
                            <w:rFonts w:ascii="Cambria Math"/>
                            <w:sz w:val="22"/>
                            <w:szCs w:val="22"/>
                          </w:rPr>
                          <m:t>1</m:t>
                        </m:r>
                      </m:sup>
                    </m:sSup>
                  </m:e>
                </m:d>
              </m:oMath>
            </m:oMathPara>
          </w:p>
        </w:tc>
      </w:tr>
      <w:tr w:rsidR="00C14198" w:rsidRPr="00ED6CFD" w14:paraId="69A32D9E" w14:textId="77777777" w:rsidTr="005903DD">
        <w:tc>
          <w:tcPr>
            <w:tcW w:w="9062" w:type="dxa"/>
          </w:tcPr>
          <w:p w14:paraId="7A0D41D3" w14:textId="77777777" w:rsidR="00C14198" w:rsidRPr="00ED6CFD" w:rsidRDefault="00C14198" w:rsidP="00C14198">
            <w:pPr>
              <w:numPr>
                <w:ilvl w:val="0"/>
                <w:numId w:val="3"/>
              </w:numPr>
              <w:rPr>
                <w:sz w:val="22"/>
                <w:szCs w:val="22"/>
              </w:rPr>
            </w:pPr>
            <w:r w:rsidRPr="00ED6CFD">
              <w:rPr>
                <w:sz w:val="22"/>
                <w:szCs w:val="22"/>
              </w:rPr>
              <w:t>rozkłada wielomian na czynniki możliwie najniższego stopnia</w:t>
            </w:r>
          </w:p>
        </w:tc>
      </w:tr>
      <w:tr w:rsidR="00C14198" w:rsidRPr="00ED6CFD" w14:paraId="61548377" w14:textId="77777777" w:rsidTr="005903DD">
        <w:tc>
          <w:tcPr>
            <w:tcW w:w="9062" w:type="dxa"/>
          </w:tcPr>
          <w:p w14:paraId="3419EAE1" w14:textId="77777777" w:rsidR="00C14198" w:rsidRPr="00ED6CFD" w:rsidRDefault="00C14198" w:rsidP="00C14198">
            <w:pPr>
              <w:numPr>
                <w:ilvl w:val="0"/>
                <w:numId w:val="3"/>
              </w:numPr>
              <w:rPr>
                <w:sz w:val="22"/>
                <w:szCs w:val="22"/>
              </w:rPr>
            </w:pPr>
            <w:r>
              <w:rPr>
                <w:sz w:val="22"/>
                <w:szCs w:val="22"/>
              </w:rPr>
              <w:t>rozkłada</w:t>
            </w:r>
            <w:r w:rsidRPr="00ED6CFD">
              <w:rPr>
                <w:sz w:val="22"/>
                <w:szCs w:val="22"/>
              </w:rPr>
              <w:t xml:space="preserve"> wielomian na czynniki w zadaniach różnych typów</w:t>
            </w:r>
          </w:p>
        </w:tc>
      </w:tr>
      <w:tr w:rsidR="00C14198" w:rsidRPr="00ED6CFD" w14:paraId="1479C196" w14:textId="77777777" w:rsidTr="005903DD">
        <w:tc>
          <w:tcPr>
            <w:tcW w:w="9062" w:type="dxa"/>
          </w:tcPr>
          <w:p w14:paraId="0244623F" w14:textId="77777777" w:rsidR="00C14198" w:rsidRPr="00ED6CFD" w:rsidRDefault="00C14198" w:rsidP="00C14198">
            <w:pPr>
              <w:numPr>
                <w:ilvl w:val="0"/>
                <w:numId w:val="3"/>
              </w:numPr>
              <w:rPr>
                <w:sz w:val="22"/>
                <w:szCs w:val="22"/>
              </w:rPr>
            </w:pPr>
            <w:r w:rsidRPr="00ED6CFD">
              <w:rPr>
                <w:sz w:val="22"/>
                <w:szCs w:val="22"/>
              </w:rPr>
              <w:t xml:space="preserve">sprawdza podzielność wielomianu przez wielomian </w:t>
            </w:r>
            <m:oMath>
              <m:r>
                <w:rPr>
                  <w:rFonts w:ascii="Cambria Math"/>
                  <w:sz w:val="22"/>
                  <w:szCs w:val="22"/>
                </w:rPr>
                <m:t>(x</m:t>
              </m:r>
              <m:r>
                <w:rPr>
                  <w:rFonts w:ascii="Cambria Math"/>
                  <w:sz w:val="22"/>
                  <w:szCs w:val="22"/>
                </w:rPr>
                <m:t>-</m:t>
              </m:r>
              <m:r>
                <w:rPr>
                  <w:rFonts w:ascii="Cambria Math"/>
                  <w:sz w:val="22"/>
                  <w:szCs w:val="22"/>
                </w:rPr>
                <m:t>p)(x</m:t>
              </m:r>
              <m:r>
                <w:rPr>
                  <w:rFonts w:ascii="Cambria Math"/>
                  <w:sz w:val="22"/>
                  <w:szCs w:val="22"/>
                </w:rPr>
                <m:t>-</m:t>
              </m:r>
              <m:r>
                <w:rPr>
                  <w:rFonts w:ascii="Cambria Math"/>
                  <w:sz w:val="22"/>
                  <w:szCs w:val="22"/>
                </w:rPr>
                <m:t>q)</m:t>
              </m:r>
            </m:oMath>
            <w:r w:rsidRPr="00ED6CFD">
              <w:rPr>
                <w:sz w:val="22"/>
                <w:szCs w:val="22"/>
              </w:rPr>
              <w:t xml:space="preserve"> bez wykonywania dzielenia</w:t>
            </w:r>
          </w:p>
        </w:tc>
      </w:tr>
      <w:tr w:rsidR="00C14198" w:rsidRPr="00ED6CFD" w14:paraId="292C8D32" w14:textId="77777777" w:rsidTr="005903DD">
        <w:tc>
          <w:tcPr>
            <w:tcW w:w="9062" w:type="dxa"/>
          </w:tcPr>
          <w:p w14:paraId="1E0461E7" w14:textId="77777777" w:rsidR="00C14198" w:rsidRPr="00ED6CFD" w:rsidRDefault="00C14198" w:rsidP="00C14198">
            <w:pPr>
              <w:numPr>
                <w:ilvl w:val="0"/>
                <w:numId w:val="3"/>
              </w:numPr>
              <w:rPr>
                <w:sz w:val="22"/>
                <w:szCs w:val="22"/>
              </w:rPr>
            </w:pPr>
            <w:r w:rsidRPr="005E1593">
              <w:rPr>
                <w:sz w:val="22"/>
                <w:szCs w:val="22"/>
              </w:rPr>
              <w:t xml:space="preserve">dzieli wielomian przez dwumian </w:t>
            </w:r>
            <m:oMath>
              <m:r>
                <w:rPr>
                  <w:rFonts w:ascii="Cambria Math"/>
                  <w:sz w:val="22"/>
                  <w:szCs w:val="22"/>
                </w:rPr>
                <m:t>x</m:t>
              </m:r>
              <m:r>
                <w:rPr>
                  <w:rFonts w:ascii="Cambria Math"/>
                  <w:sz w:val="22"/>
                  <w:szCs w:val="22"/>
                </w:rPr>
                <m:t>-</m:t>
              </m:r>
              <m:r>
                <w:rPr>
                  <w:rFonts w:ascii="Cambria Math"/>
                  <w:sz w:val="22"/>
                  <w:szCs w:val="22"/>
                </w:rPr>
                <m:t>a</m:t>
              </m:r>
            </m:oMath>
            <w:r>
              <w:rPr>
                <w:sz w:val="22"/>
                <w:szCs w:val="22"/>
              </w:rPr>
              <w:t>, stosując schemat Hornera</w:t>
            </w:r>
            <w:r w:rsidRPr="00ED6CFD" w:rsidDel="008A0D31">
              <w:rPr>
                <w:color w:val="000000"/>
                <w:sz w:val="22"/>
                <w:szCs w:val="22"/>
              </w:rPr>
              <w:t xml:space="preserve"> </w:t>
            </w:r>
          </w:p>
        </w:tc>
      </w:tr>
      <w:tr w:rsidR="00C14198" w:rsidRPr="00ED6CFD" w14:paraId="60E54CEC" w14:textId="77777777" w:rsidTr="005903DD">
        <w:tc>
          <w:tcPr>
            <w:tcW w:w="9062" w:type="dxa"/>
          </w:tcPr>
          <w:p w14:paraId="2D318C6F" w14:textId="77777777" w:rsidR="00C14198" w:rsidRPr="00ED6CFD" w:rsidRDefault="00C14198" w:rsidP="00C14198">
            <w:pPr>
              <w:numPr>
                <w:ilvl w:val="0"/>
                <w:numId w:val="3"/>
              </w:numPr>
              <w:rPr>
                <w:sz w:val="22"/>
                <w:szCs w:val="22"/>
              </w:rPr>
            </w:pPr>
            <w:r w:rsidRPr="00ED6CFD">
              <w:rPr>
                <w:sz w:val="22"/>
                <w:szCs w:val="22"/>
              </w:rPr>
              <w:t>rozwiązuje zadania z parametrem dotyczące podzielności wielomianu</w:t>
            </w:r>
          </w:p>
        </w:tc>
      </w:tr>
      <w:tr w:rsidR="00C14198" w:rsidRPr="00ED6CFD" w14:paraId="3811BC40" w14:textId="77777777" w:rsidTr="005903DD">
        <w:tc>
          <w:tcPr>
            <w:tcW w:w="9062" w:type="dxa"/>
          </w:tcPr>
          <w:p w14:paraId="57C4E854" w14:textId="77777777" w:rsidR="00C14198" w:rsidRPr="00ED6CFD" w:rsidRDefault="00C14198" w:rsidP="00C14198">
            <w:pPr>
              <w:numPr>
                <w:ilvl w:val="0"/>
                <w:numId w:val="3"/>
              </w:numPr>
              <w:rPr>
                <w:sz w:val="22"/>
                <w:szCs w:val="22"/>
              </w:rPr>
            </w:pPr>
            <w:r w:rsidRPr="00ED6CFD">
              <w:rPr>
                <w:sz w:val="22"/>
                <w:szCs w:val="22"/>
              </w:rPr>
              <w:t>rozwiązuje w trudniejszych przypadkach równania wielomianowe</w:t>
            </w:r>
            <w:r>
              <w:rPr>
                <w:sz w:val="22"/>
                <w:szCs w:val="22"/>
              </w:rPr>
              <w:t>,</w:t>
            </w:r>
            <w:r w:rsidRPr="00ED6CFD">
              <w:rPr>
                <w:sz w:val="22"/>
                <w:szCs w:val="22"/>
              </w:rPr>
              <w:t xml:space="preserve"> stosując twierdzenie o</w:t>
            </w:r>
            <w:r>
              <w:rPr>
                <w:sz w:val="22"/>
                <w:szCs w:val="22"/>
              </w:rPr>
              <w:t> </w:t>
            </w:r>
            <w:r w:rsidRPr="00ED6CFD">
              <w:rPr>
                <w:sz w:val="22"/>
                <w:szCs w:val="22"/>
              </w:rPr>
              <w:t>pierwiastkach całkowitych wielomianu</w:t>
            </w:r>
            <w:r>
              <w:rPr>
                <w:sz w:val="22"/>
                <w:szCs w:val="22"/>
              </w:rPr>
              <w:t xml:space="preserve"> </w:t>
            </w:r>
          </w:p>
        </w:tc>
      </w:tr>
      <w:tr w:rsidR="00C14198" w:rsidRPr="00ED6CFD" w14:paraId="2A0BFDA4" w14:textId="77777777" w:rsidTr="005903DD">
        <w:tc>
          <w:tcPr>
            <w:tcW w:w="9062" w:type="dxa"/>
          </w:tcPr>
          <w:p w14:paraId="1B6FC602" w14:textId="77777777" w:rsidR="00C14198" w:rsidRPr="00ED6CFD" w:rsidRDefault="00C14198" w:rsidP="00C14198">
            <w:pPr>
              <w:numPr>
                <w:ilvl w:val="0"/>
                <w:numId w:val="3"/>
              </w:numPr>
              <w:rPr>
                <w:sz w:val="22"/>
                <w:szCs w:val="22"/>
              </w:rPr>
            </w:pPr>
            <w:r w:rsidRPr="00ED6CFD">
              <w:rPr>
                <w:sz w:val="22"/>
                <w:szCs w:val="22"/>
              </w:rPr>
              <w:t xml:space="preserve">rozwiązuje zadania </w:t>
            </w:r>
            <w:r w:rsidRPr="005E1593">
              <w:rPr>
                <w:sz w:val="22"/>
                <w:szCs w:val="22"/>
              </w:rPr>
              <w:t>tekstowe</w:t>
            </w:r>
            <w:r>
              <w:rPr>
                <w:sz w:val="22"/>
                <w:szCs w:val="22"/>
              </w:rPr>
              <w:t>, wykorzystując działania na wielomianach i równania wielomianowe</w:t>
            </w:r>
          </w:p>
        </w:tc>
      </w:tr>
    </w:tbl>
    <w:p w14:paraId="290E37EC" w14:textId="77777777" w:rsidR="00C14198" w:rsidRPr="00ED6CFD" w:rsidRDefault="00C14198" w:rsidP="00C14198">
      <w:pPr>
        <w:jc w:val="both"/>
        <w:rPr>
          <w:sz w:val="22"/>
          <w:szCs w:val="22"/>
        </w:rPr>
      </w:pPr>
    </w:p>
    <w:p w14:paraId="21842D2E" w14:textId="77777777" w:rsidR="00C14198" w:rsidRPr="00ED6CFD" w:rsidRDefault="00C14198" w:rsidP="00C14198">
      <w:pPr>
        <w:jc w:val="both"/>
        <w:rPr>
          <w:b/>
          <w:bCs/>
          <w:sz w:val="22"/>
          <w:szCs w:val="22"/>
        </w:rPr>
      </w:pPr>
      <w:r w:rsidRPr="00ED6CFD">
        <w:rPr>
          <w:sz w:val="22"/>
          <w:szCs w:val="22"/>
        </w:rPr>
        <w:t>Poziom</w:t>
      </w:r>
      <w:r w:rsidRPr="00ED6CFD">
        <w:rPr>
          <w:b/>
          <w:bCs/>
          <w:sz w:val="22"/>
          <w:szCs w:val="22"/>
        </w:rPr>
        <w:t xml:space="preserve"> (W)</w:t>
      </w:r>
    </w:p>
    <w:p w14:paraId="66C60C62" w14:textId="77777777" w:rsidR="00C14198" w:rsidRPr="00ED6CFD" w:rsidRDefault="00C14198" w:rsidP="00C14198">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6AF781DF" w14:textId="77777777" w:rsidTr="005903DD">
        <w:tc>
          <w:tcPr>
            <w:tcW w:w="9062" w:type="dxa"/>
          </w:tcPr>
          <w:p w14:paraId="56D6012A" w14:textId="77777777" w:rsidR="00C14198" w:rsidRPr="00ED6CFD" w:rsidRDefault="00C14198" w:rsidP="00C14198">
            <w:pPr>
              <w:pStyle w:val="Tekstpodstawowy"/>
              <w:numPr>
                <w:ilvl w:val="0"/>
                <w:numId w:val="3"/>
              </w:numPr>
              <w:jc w:val="left"/>
              <w:rPr>
                <w:sz w:val="22"/>
                <w:szCs w:val="22"/>
              </w:rPr>
            </w:pPr>
            <w:r w:rsidRPr="00ED6CFD">
              <w:rPr>
                <w:sz w:val="22"/>
                <w:szCs w:val="22"/>
              </w:rPr>
              <w:t>przeprowadza dowody twierdzeń dotyczących wielomianów, np. twierdzenia Bézouta, twierdzenia o pierwiastkach całkowitych wielomianu</w:t>
            </w:r>
          </w:p>
        </w:tc>
      </w:tr>
      <w:tr w:rsidR="00C14198" w:rsidRPr="00ED6CFD" w14:paraId="5009E9E8" w14:textId="77777777" w:rsidTr="005903DD">
        <w:tc>
          <w:tcPr>
            <w:tcW w:w="9062" w:type="dxa"/>
          </w:tcPr>
          <w:p w14:paraId="343E2B25" w14:textId="77777777" w:rsidR="00C14198" w:rsidRPr="00ED6CFD" w:rsidRDefault="00C14198" w:rsidP="00C14198">
            <w:pPr>
              <w:pStyle w:val="Tekstpodstawowy"/>
              <w:numPr>
                <w:ilvl w:val="0"/>
                <w:numId w:val="3"/>
              </w:numPr>
              <w:jc w:val="left"/>
              <w:rPr>
                <w:sz w:val="22"/>
                <w:szCs w:val="22"/>
              </w:rPr>
            </w:pPr>
            <w:r>
              <w:rPr>
                <w:sz w:val="22"/>
                <w:szCs w:val="22"/>
              </w:rPr>
              <w:t xml:space="preserve">przeprowadza dowód twierdzenia o dzieleniu z resztą wielomianu przez dwumian postaci </w:t>
            </w:r>
            <w:r>
              <w:rPr>
                <w:sz w:val="22"/>
                <w:szCs w:val="22"/>
              </w:rPr>
              <w:br/>
            </w:r>
            <w:r w:rsidRPr="005E1593">
              <w:rPr>
                <w:i/>
                <w:sz w:val="22"/>
                <w:szCs w:val="22"/>
              </w:rPr>
              <w:t xml:space="preserve">x – a </w:t>
            </w:r>
            <w:r>
              <w:rPr>
                <w:sz w:val="22"/>
                <w:szCs w:val="22"/>
              </w:rPr>
              <w:t>(algorytm Hornera) w szczególnym przypadku</w:t>
            </w:r>
          </w:p>
        </w:tc>
      </w:tr>
      <w:tr w:rsidR="00C14198" w:rsidRPr="00ED6CFD" w14:paraId="0BC177E5" w14:textId="77777777" w:rsidTr="005903DD">
        <w:tc>
          <w:tcPr>
            <w:tcW w:w="9062" w:type="dxa"/>
          </w:tcPr>
          <w:p w14:paraId="275F3D5A" w14:textId="77777777" w:rsidR="00C14198" w:rsidRPr="00ED6CFD" w:rsidDel="00C10173" w:rsidRDefault="00C14198" w:rsidP="00C14198">
            <w:pPr>
              <w:pStyle w:val="Tekstpodstawowy"/>
              <w:numPr>
                <w:ilvl w:val="0"/>
                <w:numId w:val="3"/>
              </w:numPr>
              <w:jc w:val="left"/>
              <w:rPr>
                <w:sz w:val="22"/>
                <w:szCs w:val="22"/>
              </w:rPr>
            </w:pPr>
            <w:r w:rsidRPr="005E1593">
              <w:rPr>
                <w:sz w:val="22"/>
                <w:szCs w:val="22"/>
              </w:rPr>
              <w:t>rozwiązuje zadania</w:t>
            </w:r>
            <w:r>
              <w:rPr>
                <w:sz w:val="22"/>
                <w:szCs w:val="22"/>
              </w:rPr>
              <w:t xml:space="preserve"> o znacznym stopniu trudności dotyczące wielomianów</w:t>
            </w:r>
          </w:p>
        </w:tc>
      </w:tr>
    </w:tbl>
    <w:p w14:paraId="182149A3" w14:textId="77777777" w:rsidR="00C14198" w:rsidRPr="00ED6CFD" w:rsidRDefault="00C14198" w:rsidP="00C14198">
      <w:pPr>
        <w:rPr>
          <w:sz w:val="22"/>
          <w:szCs w:val="22"/>
        </w:rPr>
      </w:pPr>
    </w:p>
    <w:p w14:paraId="5012A398" w14:textId="77777777" w:rsidR="00C14198" w:rsidRPr="00ED6CFD" w:rsidRDefault="00C14198" w:rsidP="00C14198">
      <w:pPr>
        <w:rPr>
          <w:sz w:val="22"/>
          <w:szCs w:val="22"/>
        </w:rPr>
      </w:pPr>
    </w:p>
    <w:p w14:paraId="761ACC97" w14:textId="35F56F94" w:rsidR="00C14198" w:rsidRPr="00ED6CFD" w:rsidRDefault="008C1E85" w:rsidP="00C14198">
      <w:pPr>
        <w:pStyle w:val="Nagwek2"/>
        <w:rPr>
          <w:sz w:val="22"/>
          <w:szCs w:val="22"/>
        </w:rPr>
      </w:pPr>
      <w:r>
        <w:rPr>
          <w:sz w:val="22"/>
          <w:szCs w:val="22"/>
        </w:rPr>
        <w:t>10</w:t>
      </w:r>
      <w:r w:rsidR="00C14198" w:rsidRPr="00ED6CFD">
        <w:rPr>
          <w:sz w:val="22"/>
          <w:szCs w:val="22"/>
        </w:rPr>
        <w:t>. FUNKCJE WYMIERNE</w:t>
      </w:r>
    </w:p>
    <w:p w14:paraId="7D27BCE8"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14:paraId="7886FA74"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42B54E53" w14:textId="77777777" w:rsidTr="005903DD">
        <w:tc>
          <w:tcPr>
            <w:tcW w:w="9062" w:type="dxa"/>
          </w:tcPr>
          <w:p w14:paraId="6D431CD0" w14:textId="77777777" w:rsidR="00C14198" w:rsidRPr="00ED6CFD" w:rsidRDefault="00C14198" w:rsidP="00C14198">
            <w:pPr>
              <w:numPr>
                <w:ilvl w:val="0"/>
                <w:numId w:val="4"/>
              </w:numPr>
              <w:rPr>
                <w:bCs/>
                <w:sz w:val="22"/>
                <w:szCs w:val="22"/>
              </w:rPr>
            </w:pPr>
            <w:r w:rsidRPr="00ED6CFD">
              <w:rPr>
                <w:sz w:val="22"/>
                <w:szCs w:val="22"/>
              </w:rPr>
              <w:t xml:space="preserve">szkicuje wykres funkcji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Pr>
                <w:sz w:val="22"/>
                <w:szCs w:val="22"/>
              </w:rPr>
              <w:t xml:space="preserve"> </w:t>
            </w:r>
            <w:r w:rsidRPr="00ED6CFD">
              <w:rPr>
                <w:sz w:val="22"/>
                <w:szCs w:val="22"/>
              </w:rPr>
              <w:t>(w prostych przypadkach także w podanym zbiorze)</w:t>
            </w:r>
            <w:r>
              <w:rPr>
                <w:sz w:val="22"/>
                <w:szCs w:val="22"/>
              </w:rPr>
              <w:t>,</w:t>
            </w:r>
            <w:r w:rsidRPr="00ED6CFD">
              <w:rPr>
                <w:sz w:val="22"/>
                <w:szCs w:val="22"/>
              </w:rPr>
              <w:t xml:space="preserve"> gdzie </w:t>
            </w:r>
            <m:oMath>
              <m:r>
                <w:rPr>
                  <w:rFonts w:ascii="Cambria Math"/>
                  <w:sz w:val="22"/>
                  <w:szCs w:val="22"/>
                </w:rPr>
                <m:t>a</m:t>
              </m:r>
              <m:r>
                <w:rPr>
                  <w:rFonts w:ascii="Cambria Math"/>
                  <w:sz w:val="22"/>
                  <w:szCs w:val="22"/>
                </w:rPr>
                <m:t>≠</m:t>
              </m:r>
              <m:r>
                <w:rPr>
                  <w:rFonts w:ascii="Cambria Math"/>
                  <w:sz w:val="22"/>
                  <w:szCs w:val="22"/>
                </w:rPr>
                <m:t>0</m:t>
              </m:r>
            </m:oMath>
            <w:r>
              <w:rPr>
                <w:sz w:val="22"/>
                <w:szCs w:val="22"/>
              </w:rPr>
              <w:t>,</w:t>
            </w:r>
            <w:r w:rsidRPr="00ED6CFD">
              <w:rPr>
                <w:sz w:val="22"/>
                <w:szCs w:val="22"/>
              </w:rPr>
              <w:t xml:space="preserve"> i podaje jej własności (dziedzinę, zbiór wartości, przedziały monotoniczności)</w:t>
            </w:r>
          </w:p>
        </w:tc>
      </w:tr>
      <w:tr w:rsidR="00C14198" w:rsidRPr="00ED6CFD" w14:paraId="2098EB6A" w14:textId="77777777" w:rsidTr="005903DD">
        <w:tc>
          <w:tcPr>
            <w:tcW w:w="9062" w:type="dxa"/>
          </w:tcPr>
          <w:p w14:paraId="408A9C3F" w14:textId="77777777" w:rsidR="00C14198" w:rsidRPr="00ED6CFD" w:rsidRDefault="00C14198" w:rsidP="00C14198">
            <w:pPr>
              <w:numPr>
                <w:ilvl w:val="0"/>
                <w:numId w:val="4"/>
              </w:numPr>
              <w:rPr>
                <w:sz w:val="22"/>
                <w:szCs w:val="22"/>
              </w:rPr>
            </w:pPr>
            <w:r w:rsidRPr="00ED6CFD">
              <w:rPr>
                <w:sz w:val="22"/>
                <w:szCs w:val="22"/>
              </w:rPr>
              <w:t xml:space="preserve">przesuwa wykres funkcji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Pr="00ED6CFD">
              <w:rPr>
                <w:sz w:val="22"/>
                <w:szCs w:val="22"/>
              </w:rPr>
              <w:t xml:space="preserve">, gdzie </w:t>
            </w:r>
            <m:oMath>
              <m:r>
                <w:rPr>
                  <w:rFonts w:ascii="Cambria Math"/>
                  <w:sz w:val="22"/>
                  <w:szCs w:val="22"/>
                </w:rPr>
                <m:t>a</m:t>
              </m:r>
              <m:r>
                <w:rPr>
                  <w:rFonts w:ascii="Cambria Math"/>
                  <w:sz w:val="22"/>
                  <w:szCs w:val="22"/>
                </w:rPr>
                <m:t>≠</m:t>
              </m:r>
              <m:r>
                <w:rPr>
                  <w:rFonts w:ascii="Cambria Math"/>
                  <w:sz w:val="22"/>
                  <w:szCs w:val="22"/>
                </w:rPr>
                <m:t>0</m:t>
              </m:r>
            </m:oMath>
            <w:r>
              <w:rPr>
                <w:sz w:val="22"/>
                <w:szCs w:val="22"/>
              </w:rPr>
              <w:t xml:space="preserve">, wzdłuż osi </w:t>
            </w:r>
            <w:r w:rsidRPr="00DE6393">
              <w:rPr>
                <w:i/>
                <w:sz w:val="22"/>
                <w:szCs w:val="22"/>
              </w:rPr>
              <w:t>OX</w:t>
            </w:r>
            <w:r w:rsidRPr="00ED6CFD">
              <w:rPr>
                <w:sz w:val="22"/>
                <w:szCs w:val="22"/>
              </w:rPr>
              <w:t xml:space="preserve"> </w:t>
            </w:r>
            <w:r>
              <w:rPr>
                <w:sz w:val="22"/>
                <w:szCs w:val="22"/>
              </w:rPr>
              <w:t xml:space="preserve">albo </w:t>
            </w:r>
            <w:r w:rsidRPr="005E1593">
              <w:rPr>
                <w:sz w:val="22"/>
                <w:szCs w:val="22"/>
              </w:rPr>
              <w:t xml:space="preserve">wzdłuż osi </w:t>
            </w:r>
            <w:r w:rsidRPr="005E1593">
              <w:rPr>
                <w:i/>
                <w:sz w:val="22"/>
                <w:szCs w:val="22"/>
              </w:rPr>
              <w:t>OY</w:t>
            </w:r>
            <w:r>
              <w:rPr>
                <w:sz w:val="22"/>
                <w:szCs w:val="22"/>
              </w:rPr>
              <w:t>,</w:t>
            </w:r>
            <w:r w:rsidRPr="00ED6CFD">
              <w:rPr>
                <w:sz w:val="22"/>
                <w:szCs w:val="22"/>
              </w:rPr>
              <w:t xml:space="preserve"> podaje jej własności</w:t>
            </w:r>
            <w:r>
              <w:rPr>
                <w:sz w:val="22"/>
                <w:szCs w:val="22"/>
              </w:rPr>
              <w:t xml:space="preserve"> oraz wyznacza równania asymptot jej wykresu</w:t>
            </w:r>
          </w:p>
        </w:tc>
      </w:tr>
      <w:tr w:rsidR="00C14198" w:rsidRPr="00ED6CFD" w14:paraId="0753216D" w14:textId="77777777" w:rsidTr="005903DD">
        <w:tc>
          <w:tcPr>
            <w:tcW w:w="9062" w:type="dxa"/>
          </w:tcPr>
          <w:p w14:paraId="258C02C6" w14:textId="77777777" w:rsidR="00C14198" w:rsidRPr="00ED6CFD" w:rsidRDefault="00C14198" w:rsidP="00C14198">
            <w:pPr>
              <w:numPr>
                <w:ilvl w:val="0"/>
                <w:numId w:val="4"/>
              </w:numPr>
              <w:rPr>
                <w:bCs/>
                <w:sz w:val="22"/>
                <w:szCs w:val="22"/>
              </w:rPr>
            </w:pPr>
            <w:r w:rsidRPr="00ED6CFD">
              <w:rPr>
                <w:bCs/>
                <w:sz w:val="22"/>
                <w:szCs w:val="22"/>
              </w:rPr>
              <w:t>dobiera wzór funkcji do jej wykresu</w:t>
            </w:r>
          </w:p>
        </w:tc>
      </w:tr>
      <w:tr w:rsidR="00C14198" w:rsidRPr="00ED6CFD" w14:paraId="03DB89D6" w14:textId="77777777" w:rsidTr="005903DD">
        <w:tc>
          <w:tcPr>
            <w:tcW w:w="9062" w:type="dxa"/>
          </w:tcPr>
          <w:p w14:paraId="1B360E9E" w14:textId="77777777" w:rsidR="00C14198" w:rsidRPr="00ED6CFD" w:rsidRDefault="00C14198" w:rsidP="00C14198">
            <w:pPr>
              <w:numPr>
                <w:ilvl w:val="0"/>
                <w:numId w:val="2"/>
              </w:numPr>
              <w:rPr>
                <w:bCs/>
                <w:sz w:val="22"/>
                <w:szCs w:val="22"/>
              </w:rPr>
            </w:pPr>
            <w:r w:rsidRPr="00ED6CFD">
              <w:rPr>
                <w:bCs/>
                <w:sz w:val="22"/>
                <w:szCs w:val="22"/>
              </w:rPr>
              <w:t>wyznacza dziedzinę prostego wyrażenia wymiernego</w:t>
            </w:r>
          </w:p>
        </w:tc>
      </w:tr>
      <w:tr w:rsidR="00C14198" w:rsidRPr="00ED6CFD" w14:paraId="709EE915" w14:textId="77777777" w:rsidTr="005903DD">
        <w:tc>
          <w:tcPr>
            <w:tcW w:w="9062" w:type="dxa"/>
          </w:tcPr>
          <w:p w14:paraId="18438055" w14:textId="77777777" w:rsidR="00C14198" w:rsidRPr="00ED6CFD" w:rsidRDefault="00C14198" w:rsidP="00C14198">
            <w:pPr>
              <w:numPr>
                <w:ilvl w:val="0"/>
                <w:numId w:val="2"/>
              </w:numPr>
              <w:rPr>
                <w:bCs/>
                <w:sz w:val="22"/>
                <w:szCs w:val="22"/>
              </w:rPr>
            </w:pPr>
            <w:r w:rsidRPr="00ED6CFD">
              <w:rPr>
                <w:bCs/>
                <w:sz w:val="22"/>
                <w:szCs w:val="22"/>
              </w:rPr>
              <w:t>oblicza wartość wyrażenia wymiernego dla danej wartości zmiennej</w:t>
            </w:r>
          </w:p>
        </w:tc>
      </w:tr>
      <w:tr w:rsidR="00C14198" w:rsidRPr="00ED6CFD" w14:paraId="6C495400" w14:textId="77777777" w:rsidTr="005903DD">
        <w:tc>
          <w:tcPr>
            <w:tcW w:w="9062" w:type="dxa"/>
          </w:tcPr>
          <w:p w14:paraId="1B60D147" w14:textId="77777777" w:rsidR="00C14198" w:rsidRPr="00ED6CFD" w:rsidRDefault="00C14198" w:rsidP="00C14198">
            <w:pPr>
              <w:numPr>
                <w:ilvl w:val="0"/>
                <w:numId w:val="2"/>
              </w:numPr>
              <w:rPr>
                <w:bCs/>
                <w:sz w:val="22"/>
                <w:szCs w:val="22"/>
              </w:rPr>
            </w:pPr>
            <w:r>
              <w:rPr>
                <w:bCs/>
                <w:sz w:val="22"/>
                <w:szCs w:val="22"/>
              </w:rPr>
              <w:t>upraszcza</w:t>
            </w:r>
            <w:r w:rsidRPr="00ED6CFD">
              <w:rPr>
                <w:bCs/>
                <w:sz w:val="22"/>
                <w:szCs w:val="22"/>
              </w:rPr>
              <w:t xml:space="preserve"> wyrażenia wymierne</w:t>
            </w:r>
            <w:r>
              <w:rPr>
                <w:bCs/>
                <w:sz w:val="22"/>
                <w:szCs w:val="22"/>
              </w:rPr>
              <w:t xml:space="preserve"> </w:t>
            </w:r>
            <w:r w:rsidRPr="00ED6CFD">
              <w:rPr>
                <w:bCs/>
                <w:color w:val="000000"/>
                <w:sz w:val="22"/>
                <w:szCs w:val="22"/>
              </w:rPr>
              <w:t>w prostych przypadkach</w:t>
            </w:r>
          </w:p>
        </w:tc>
      </w:tr>
      <w:tr w:rsidR="00C14198" w:rsidRPr="00ED6CFD" w14:paraId="30FFF517" w14:textId="77777777" w:rsidTr="005903DD">
        <w:tc>
          <w:tcPr>
            <w:tcW w:w="9062" w:type="dxa"/>
          </w:tcPr>
          <w:p w14:paraId="54288194" w14:textId="77777777" w:rsidR="00C14198" w:rsidRPr="00ED6CFD" w:rsidRDefault="00C14198" w:rsidP="00C14198">
            <w:pPr>
              <w:numPr>
                <w:ilvl w:val="0"/>
                <w:numId w:val="2"/>
              </w:numPr>
              <w:rPr>
                <w:bCs/>
                <w:color w:val="000000"/>
                <w:sz w:val="22"/>
                <w:szCs w:val="22"/>
              </w:rPr>
            </w:pPr>
            <w:r w:rsidRPr="00ED6CFD">
              <w:rPr>
                <w:bCs/>
                <w:color w:val="000000"/>
                <w:sz w:val="22"/>
                <w:szCs w:val="22"/>
              </w:rPr>
              <w:t>wykonuje działania na wyrażeniach wymiernych w prostych przypadkach i podaje odpowiednie założenia</w:t>
            </w:r>
          </w:p>
        </w:tc>
      </w:tr>
      <w:tr w:rsidR="00C14198" w:rsidRPr="00ED6CFD" w14:paraId="15AD7986" w14:textId="77777777" w:rsidTr="005903DD">
        <w:tc>
          <w:tcPr>
            <w:tcW w:w="9062" w:type="dxa"/>
          </w:tcPr>
          <w:p w14:paraId="666A4387" w14:textId="77777777" w:rsidR="00C14198" w:rsidRPr="00ED6CFD" w:rsidRDefault="00C14198" w:rsidP="00C14198">
            <w:pPr>
              <w:numPr>
                <w:ilvl w:val="0"/>
                <w:numId w:val="2"/>
              </w:numPr>
              <w:rPr>
                <w:bCs/>
                <w:sz w:val="22"/>
                <w:szCs w:val="22"/>
              </w:rPr>
            </w:pPr>
            <w:r w:rsidRPr="00ED6CFD">
              <w:rPr>
                <w:bCs/>
                <w:sz w:val="22"/>
                <w:szCs w:val="22"/>
              </w:rPr>
              <w:t>rozwiązuje równania wymierne</w:t>
            </w:r>
            <w:r>
              <w:rPr>
                <w:bCs/>
                <w:sz w:val="22"/>
                <w:szCs w:val="22"/>
              </w:rPr>
              <w:t xml:space="preserve"> </w:t>
            </w:r>
            <w:r w:rsidRPr="00ED6CFD">
              <w:rPr>
                <w:bCs/>
                <w:color w:val="000000"/>
                <w:sz w:val="22"/>
                <w:szCs w:val="22"/>
              </w:rPr>
              <w:t>w prostych przypadkach</w:t>
            </w:r>
            <w:r>
              <w:rPr>
                <w:bCs/>
                <w:color w:val="000000"/>
                <w:sz w:val="22"/>
                <w:szCs w:val="22"/>
              </w:rPr>
              <w:t xml:space="preserve">, </w:t>
            </w:r>
            <w:r w:rsidRPr="005E1593">
              <w:rPr>
                <w:bCs/>
                <w:sz w:val="22"/>
                <w:szCs w:val="22"/>
              </w:rPr>
              <w:t>podaje</w:t>
            </w:r>
            <w:r>
              <w:rPr>
                <w:bCs/>
                <w:sz w:val="22"/>
                <w:szCs w:val="22"/>
              </w:rPr>
              <w:t xml:space="preserve"> i uwzględnia</w:t>
            </w:r>
            <w:r w:rsidRPr="005E1593">
              <w:rPr>
                <w:bCs/>
                <w:sz w:val="22"/>
                <w:szCs w:val="22"/>
              </w:rPr>
              <w:t xml:space="preserve"> założenia</w:t>
            </w:r>
          </w:p>
        </w:tc>
      </w:tr>
      <w:tr w:rsidR="00C14198" w:rsidRPr="00ED6CFD" w14:paraId="3151636C" w14:textId="77777777" w:rsidTr="005903DD">
        <w:tc>
          <w:tcPr>
            <w:tcW w:w="9062" w:type="dxa"/>
          </w:tcPr>
          <w:p w14:paraId="3B1BB73D" w14:textId="77777777" w:rsidR="00C14198" w:rsidRPr="00ED6CFD" w:rsidRDefault="00C14198" w:rsidP="00C14198">
            <w:pPr>
              <w:numPr>
                <w:ilvl w:val="0"/>
                <w:numId w:val="2"/>
              </w:numPr>
              <w:rPr>
                <w:bCs/>
                <w:sz w:val="22"/>
                <w:szCs w:val="22"/>
              </w:rPr>
            </w:pPr>
            <w:r w:rsidRPr="00ED6CFD">
              <w:rPr>
                <w:bCs/>
                <w:sz w:val="22"/>
                <w:szCs w:val="22"/>
              </w:rPr>
              <w:t>wykorzystuje wyrażenia wymierne do rozwiązywania zadań tekstowych</w:t>
            </w:r>
            <w:r>
              <w:rPr>
                <w:bCs/>
                <w:color w:val="000000"/>
                <w:sz w:val="22"/>
                <w:szCs w:val="22"/>
              </w:rPr>
              <w:t xml:space="preserve"> w prostych przypadkach</w:t>
            </w:r>
          </w:p>
        </w:tc>
      </w:tr>
      <w:tr w:rsidR="00C14198" w:rsidRPr="00ED6CFD" w14:paraId="6CEA6D5C" w14:textId="77777777" w:rsidTr="005903DD">
        <w:tc>
          <w:tcPr>
            <w:tcW w:w="9062" w:type="dxa"/>
          </w:tcPr>
          <w:p w14:paraId="1A5FEBEC" w14:textId="77777777" w:rsidR="00C14198" w:rsidRPr="00ED6CFD" w:rsidRDefault="00C14198" w:rsidP="00C14198">
            <w:pPr>
              <w:numPr>
                <w:ilvl w:val="0"/>
                <w:numId w:val="2"/>
              </w:numPr>
              <w:rPr>
                <w:bCs/>
                <w:sz w:val="22"/>
                <w:szCs w:val="22"/>
              </w:rPr>
            </w:pPr>
            <w:r w:rsidRPr="00ED6CFD">
              <w:rPr>
                <w:bCs/>
                <w:sz w:val="22"/>
                <w:szCs w:val="22"/>
              </w:rPr>
              <w:t>stosuje własności wartości bezwzględnej do rozwiązywania prostych równań i nierówności wymiernych</w:t>
            </w:r>
            <w:r>
              <w:rPr>
                <w:bCs/>
                <w:sz w:val="22"/>
                <w:szCs w:val="22"/>
              </w:rPr>
              <w:t xml:space="preserve"> </w:t>
            </w:r>
            <w:r>
              <w:rPr>
                <w:bCs/>
                <w:color w:val="000000"/>
                <w:sz w:val="22"/>
                <w:szCs w:val="22"/>
              </w:rPr>
              <w:t>w prostych przypadkach</w:t>
            </w:r>
          </w:p>
        </w:tc>
      </w:tr>
      <w:tr w:rsidR="00C14198" w:rsidRPr="00ED6CFD" w14:paraId="5694CD6D" w14:textId="77777777" w:rsidTr="005903DD">
        <w:tc>
          <w:tcPr>
            <w:tcW w:w="9062" w:type="dxa"/>
          </w:tcPr>
          <w:p w14:paraId="78725E33" w14:textId="77777777" w:rsidR="00C14198" w:rsidRPr="00ED6CFD" w:rsidRDefault="00C14198" w:rsidP="00C14198">
            <w:pPr>
              <w:numPr>
                <w:ilvl w:val="0"/>
                <w:numId w:val="2"/>
              </w:numPr>
              <w:rPr>
                <w:bCs/>
                <w:sz w:val="22"/>
                <w:szCs w:val="22"/>
              </w:rPr>
            </w:pPr>
            <w:r w:rsidRPr="005E1593">
              <w:rPr>
                <w:bCs/>
                <w:sz w:val="22"/>
                <w:szCs w:val="22"/>
              </w:rPr>
              <w:t>wykorzystuje wyrażenia wymierne do rozwiązywania zadań tekstowych</w:t>
            </w:r>
          </w:p>
        </w:tc>
      </w:tr>
    </w:tbl>
    <w:p w14:paraId="2599B507" w14:textId="77777777" w:rsidR="00C14198" w:rsidRPr="00ED6CFD" w:rsidRDefault="00C14198" w:rsidP="00C14198">
      <w:pPr>
        <w:jc w:val="both"/>
        <w:rPr>
          <w:sz w:val="22"/>
          <w:szCs w:val="22"/>
        </w:rPr>
      </w:pPr>
    </w:p>
    <w:p w14:paraId="14C28CA3"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14:paraId="0699FA72"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45193820" w14:textId="77777777" w:rsidTr="005903DD">
        <w:tc>
          <w:tcPr>
            <w:tcW w:w="9212" w:type="dxa"/>
          </w:tcPr>
          <w:p w14:paraId="5C29A7DA" w14:textId="77777777" w:rsidR="00C14198" w:rsidRPr="00ED6CFD" w:rsidRDefault="00C14198" w:rsidP="00C14198">
            <w:pPr>
              <w:numPr>
                <w:ilvl w:val="0"/>
                <w:numId w:val="4"/>
              </w:numPr>
              <w:rPr>
                <w:sz w:val="22"/>
                <w:szCs w:val="22"/>
              </w:rPr>
            </w:pPr>
            <w:r w:rsidRPr="005E1593">
              <w:rPr>
                <w:bCs/>
                <w:sz w:val="22"/>
                <w:szCs w:val="22"/>
              </w:rPr>
              <w:lastRenderedPageBreak/>
              <w:t xml:space="preserve">szkicuje wykres funkcji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Pr="005E1593">
              <w:rPr>
                <w:sz w:val="22"/>
                <w:szCs w:val="22"/>
              </w:rPr>
              <w:t xml:space="preserve">, gdzie </w:t>
            </w:r>
            <m:oMath>
              <m:r>
                <w:rPr>
                  <w:rFonts w:ascii="Cambria Math"/>
                  <w:sz w:val="22"/>
                  <w:szCs w:val="22"/>
                </w:rPr>
                <m:t>a</m:t>
              </m:r>
              <m:r>
                <w:rPr>
                  <w:rFonts w:ascii="Cambria Math"/>
                  <w:sz w:val="22"/>
                  <w:szCs w:val="22"/>
                </w:rPr>
                <m:t>≠</m:t>
              </m:r>
              <m:r>
                <w:rPr>
                  <w:rFonts w:ascii="Cambria Math"/>
                  <w:sz w:val="22"/>
                  <w:szCs w:val="22"/>
                </w:rPr>
                <m:t>0</m:t>
              </m:r>
            </m:oMath>
            <w:r>
              <w:rPr>
                <w:sz w:val="22"/>
                <w:szCs w:val="22"/>
              </w:rPr>
              <w:t>, w podanym zbiorze w trudniejszych przypadkach</w:t>
            </w:r>
          </w:p>
        </w:tc>
      </w:tr>
      <w:tr w:rsidR="00C14198" w:rsidRPr="00ED6CFD" w14:paraId="387D9522" w14:textId="77777777" w:rsidTr="005903DD">
        <w:tc>
          <w:tcPr>
            <w:tcW w:w="9212" w:type="dxa"/>
          </w:tcPr>
          <w:p w14:paraId="738B0CF9" w14:textId="77777777" w:rsidR="00C14198" w:rsidRPr="005E1593" w:rsidRDefault="00C14198" w:rsidP="00C14198">
            <w:pPr>
              <w:numPr>
                <w:ilvl w:val="0"/>
                <w:numId w:val="4"/>
              </w:numPr>
              <w:rPr>
                <w:bCs/>
                <w:sz w:val="22"/>
                <w:szCs w:val="22"/>
              </w:rPr>
            </w:pPr>
            <w:r w:rsidRPr="005E1593">
              <w:rPr>
                <w:sz w:val="22"/>
                <w:szCs w:val="22"/>
              </w:rPr>
              <w:t xml:space="preserve">wyznacza współczynnik </w:t>
            </w:r>
            <w:r w:rsidRPr="005E1593">
              <w:rPr>
                <w:i/>
                <w:iCs/>
                <w:sz w:val="22"/>
                <w:szCs w:val="22"/>
              </w:rPr>
              <w:t xml:space="preserve">a </w:t>
            </w:r>
            <w:r w:rsidRPr="005E1593">
              <w:rPr>
                <w:sz w:val="22"/>
                <w:szCs w:val="22"/>
              </w:rPr>
              <w:t xml:space="preserve">tak, aby funkcja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Pr="005E1593">
              <w:rPr>
                <w:sz w:val="22"/>
                <w:szCs w:val="22"/>
              </w:rPr>
              <w:t xml:space="preserve"> spełniała podane warunki</w:t>
            </w:r>
          </w:p>
        </w:tc>
      </w:tr>
      <w:tr w:rsidR="00C14198" w:rsidRPr="00ED6CFD" w14:paraId="55B5E0C4" w14:textId="77777777" w:rsidTr="005903DD">
        <w:tc>
          <w:tcPr>
            <w:tcW w:w="9212" w:type="dxa"/>
          </w:tcPr>
          <w:p w14:paraId="44CF09C0" w14:textId="77777777" w:rsidR="00C14198" w:rsidRPr="005E1593" w:rsidRDefault="00C14198" w:rsidP="00C14198">
            <w:pPr>
              <w:numPr>
                <w:ilvl w:val="0"/>
                <w:numId w:val="4"/>
              </w:numPr>
              <w:rPr>
                <w:sz w:val="22"/>
                <w:szCs w:val="22"/>
              </w:rPr>
            </w:pPr>
            <w:r>
              <w:rPr>
                <w:bCs/>
                <w:sz w:val="22"/>
                <w:szCs w:val="22"/>
              </w:rPr>
              <w:t xml:space="preserve">szkicuje wykres funkcji </w:t>
            </w:r>
            <m:oMath>
              <m:r>
                <w:rPr>
                  <w:rFonts w:ascii="Cambria Math"/>
                  <w:sz w:val="22"/>
                  <w:szCs w:val="22"/>
                </w:rPr>
                <m:t>f</m:t>
              </m:r>
              <m:d>
                <m:dPr>
                  <m:ctrlPr>
                    <w:rPr>
                      <w:rFonts w:ascii="Cambria Math" w:hAnsi="Cambria Math"/>
                      <w:i/>
                      <w:sz w:val="22"/>
                      <w:szCs w:val="22"/>
                    </w:rPr>
                  </m:ctrlPr>
                </m:dPr>
                <m:e>
                  <m:r>
                    <w:rPr>
                      <w:rFonts w:ascii="Cambria Math"/>
                      <w:sz w:val="22"/>
                      <w:szCs w:val="22"/>
                    </w:rPr>
                    <m:t>x</m:t>
                  </m:r>
                </m:e>
              </m:d>
              <m:r>
                <w:rPr>
                  <w:rFonts w:ascii="Cambria Math"/>
                  <w:sz w:val="22"/>
                  <w:szCs w:val="22"/>
                </w:rPr>
                <m:t>=</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r>
                    <w:rPr>
                      <w:rFonts w:ascii="Cambria Math"/>
                      <w:sz w:val="22"/>
                      <w:szCs w:val="22"/>
                    </w:rPr>
                    <m:t>-</m:t>
                  </m:r>
                  <m:r>
                    <w:rPr>
                      <w:rFonts w:ascii="Cambria Math"/>
                      <w:sz w:val="22"/>
                      <w:szCs w:val="22"/>
                    </w:rPr>
                    <m:t>p</m:t>
                  </m:r>
                </m:den>
              </m:f>
              <m:r>
                <w:rPr>
                  <w:rFonts w:ascii="Cambria Math"/>
                  <w:sz w:val="22"/>
                  <w:szCs w:val="22"/>
                </w:rPr>
                <m:t>+q</m:t>
              </m:r>
            </m:oMath>
            <w:r>
              <w:rPr>
                <w:sz w:val="22"/>
                <w:szCs w:val="22"/>
              </w:rPr>
              <w:t xml:space="preserve">, gdzie </w:t>
            </w:r>
            <m:oMath>
              <m:r>
                <w:rPr>
                  <w:rFonts w:ascii="Cambria Math" w:hAnsi="Cambria Math"/>
                  <w:sz w:val="22"/>
                  <w:szCs w:val="22"/>
                </w:rPr>
                <m:t>x∈</m:t>
              </m:r>
              <m:r>
                <m:rPr>
                  <m:sty m:val="b"/>
                </m:rPr>
                <w:rPr>
                  <w:rFonts w:ascii="Cambria Math" w:hAnsi="Cambria Math"/>
                  <w:sz w:val="22"/>
                  <w:szCs w:val="22"/>
                </w:rPr>
                <m:t>R\</m:t>
              </m:r>
              <m:r>
                <m:rPr>
                  <m:lit/>
                </m:rPr>
                <w:rPr>
                  <w:rFonts w:ascii="Cambria Math" w:hAnsi="Cambria Math"/>
                  <w:sz w:val="22"/>
                  <w:szCs w:val="22"/>
                </w:rPr>
                <m:t>{</m:t>
              </m:r>
              <m:r>
                <w:rPr>
                  <w:rFonts w:ascii="Cambria Math" w:hAnsi="Cambria Math"/>
                  <w:sz w:val="22"/>
                  <w:szCs w:val="22"/>
                </w:rPr>
                <m:t>p}</m:t>
              </m:r>
            </m:oMath>
            <w:r>
              <w:rPr>
                <w:sz w:val="22"/>
                <w:szCs w:val="22"/>
              </w:rPr>
              <w:t xml:space="preserve"> i </w:t>
            </w:r>
            <m:oMath>
              <m:r>
                <w:rPr>
                  <w:rFonts w:ascii="Cambria Math" w:hAnsi="Cambria Math"/>
                  <w:sz w:val="22"/>
                  <w:szCs w:val="22"/>
                </w:rPr>
                <m:t>a≠0</m:t>
              </m:r>
            </m:oMath>
            <w:r>
              <w:rPr>
                <w:sz w:val="22"/>
                <w:szCs w:val="22"/>
              </w:rPr>
              <w:t>, i wyznacza równania jej asymptot</w:t>
            </w:r>
          </w:p>
        </w:tc>
      </w:tr>
      <w:tr w:rsidR="00C14198" w:rsidRPr="00ED6CFD" w14:paraId="730A6A01" w14:textId="77777777" w:rsidTr="005903DD">
        <w:tc>
          <w:tcPr>
            <w:tcW w:w="9212" w:type="dxa"/>
          </w:tcPr>
          <w:p w14:paraId="3D7CAD20" w14:textId="77777777" w:rsidR="00C14198" w:rsidRPr="00DE6393" w:rsidRDefault="00C14198" w:rsidP="00C14198">
            <w:pPr>
              <w:numPr>
                <w:ilvl w:val="0"/>
                <w:numId w:val="4"/>
              </w:numPr>
              <w:rPr>
                <w:sz w:val="22"/>
                <w:szCs w:val="22"/>
              </w:rPr>
            </w:pPr>
            <w:r>
              <w:rPr>
                <w:sz w:val="22"/>
                <w:szCs w:val="22"/>
              </w:rPr>
              <w:t>wyznacza równanie hiperboli na podstawie informacji podanych na rysunku</w:t>
            </w:r>
          </w:p>
        </w:tc>
      </w:tr>
      <w:tr w:rsidR="00C14198" w:rsidRPr="00ED6CFD" w14:paraId="7D21C73A" w14:textId="77777777" w:rsidTr="005903DD">
        <w:tc>
          <w:tcPr>
            <w:tcW w:w="9212" w:type="dxa"/>
          </w:tcPr>
          <w:p w14:paraId="7191B035" w14:textId="77777777" w:rsidR="00C14198" w:rsidRPr="00ED6CFD" w:rsidRDefault="00C14198" w:rsidP="00C14198">
            <w:pPr>
              <w:numPr>
                <w:ilvl w:val="0"/>
                <w:numId w:val="4"/>
              </w:numPr>
              <w:rPr>
                <w:color w:val="000000"/>
                <w:sz w:val="22"/>
                <w:szCs w:val="22"/>
              </w:rPr>
            </w:pPr>
            <w:r w:rsidRPr="00ED6CFD">
              <w:rPr>
                <w:bCs/>
                <w:color w:val="000000"/>
                <w:sz w:val="22"/>
                <w:szCs w:val="22"/>
              </w:rPr>
              <w:t>wykonuje działania na wyrażeniach wymiernych</w:t>
            </w:r>
            <w:r>
              <w:rPr>
                <w:sz w:val="22"/>
                <w:szCs w:val="22"/>
              </w:rPr>
              <w:t xml:space="preserve"> w trudniejszych przypadkach</w:t>
            </w:r>
            <w:r w:rsidRPr="00ED6CFD">
              <w:rPr>
                <w:bCs/>
                <w:color w:val="000000"/>
                <w:sz w:val="22"/>
                <w:szCs w:val="22"/>
              </w:rPr>
              <w:t xml:space="preserve"> i podaje odpowiednie założenia</w:t>
            </w:r>
          </w:p>
        </w:tc>
      </w:tr>
      <w:tr w:rsidR="00C14198" w:rsidRPr="00ED6CFD" w14:paraId="53EB0CF3" w14:textId="77777777" w:rsidTr="005903DD">
        <w:tc>
          <w:tcPr>
            <w:tcW w:w="9212" w:type="dxa"/>
          </w:tcPr>
          <w:p w14:paraId="13E50485" w14:textId="77777777" w:rsidR="00C14198" w:rsidRPr="00ED6CFD" w:rsidRDefault="00C14198" w:rsidP="00C14198">
            <w:pPr>
              <w:numPr>
                <w:ilvl w:val="0"/>
                <w:numId w:val="4"/>
              </w:numPr>
              <w:rPr>
                <w:bCs/>
                <w:color w:val="000000"/>
                <w:sz w:val="22"/>
                <w:szCs w:val="22"/>
              </w:rPr>
            </w:pPr>
            <w:r w:rsidRPr="005E1593">
              <w:rPr>
                <w:bCs/>
                <w:sz w:val="22"/>
                <w:szCs w:val="22"/>
              </w:rPr>
              <w:t>określa dziedzinę funkcji, w</w:t>
            </w:r>
            <w:r>
              <w:rPr>
                <w:bCs/>
                <w:sz w:val="22"/>
                <w:szCs w:val="22"/>
              </w:rPr>
              <w:t xml:space="preserve"> której</w:t>
            </w:r>
            <w:r w:rsidRPr="005E1593">
              <w:rPr>
                <w:bCs/>
                <w:sz w:val="22"/>
                <w:szCs w:val="22"/>
              </w:rPr>
              <w:t xml:space="preserve"> wzorze występuje ułamek lub pierwiastek</w:t>
            </w:r>
          </w:p>
        </w:tc>
      </w:tr>
      <w:tr w:rsidR="00C14198" w:rsidRPr="00ED6CFD" w14:paraId="2D7FB92A" w14:textId="77777777" w:rsidTr="005903DD">
        <w:tc>
          <w:tcPr>
            <w:tcW w:w="9212" w:type="dxa"/>
          </w:tcPr>
          <w:p w14:paraId="7B5CADAD" w14:textId="77777777" w:rsidR="00C14198" w:rsidRPr="00ED6CFD" w:rsidRDefault="00C14198" w:rsidP="00C14198">
            <w:pPr>
              <w:numPr>
                <w:ilvl w:val="0"/>
                <w:numId w:val="4"/>
              </w:numPr>
              <w:rPr>
                <w:sz w:val="22"/>
                <w:szCs w:val="22"/>
              </w:rPr>
            </w:pPr>
            <w:r w:rsidRPr="00ED6CFD">
              <w:rPr>
                <w:bCs/>
                <w:sz w:val="22"/>
                <w:szCs w:val="22"/>
              </w:rPr>
              <w:t>przekształca wzory, stosując działania na wyrażeniach wymiernych</w:t>
            </w:r>
            <w:r>
              <w:rPr>
                <w:bCs/>
                <w:sz w:val="22"/>
                <w:szCs w:val="22"/>
              </w:rPr>
              <w:t>, wyznacza z danego wzoru wskazaną zmienną</w:t>
            </w:r>
          </w:p>
        </w:tc>
      </w:tr>
      <w:tr w:rsidR="00C14198" w:rsidRPr="00ED6CFD" w14:paraId="51C560C2" w14:textId="77777777" w:rsidTr="005903DD">
        <w:tc>
          <w:tcPr>
            <w:tcW w:w="9212" w:type="dxa"/>
          </w:tcPr>
          <w:p w14:paraId="17EF48B7" w14:textId="77777777" w:rsidR="00C14198" w:rsidRPr="00ED6CFD" w:rsidRDefault="00C14198" w:rsidP="00C14198">
            <w:pPr>
              <w:numPr>
                <w:ilvl w:val="0"/>
                <w:numId w:val="4"/>
              </w:numPr>
              <w:rPr>
                <w:bCs/>
                <w:sz w:val="22"/>
                <w:szCs w:val="22"/>
              </w:rPr>
            </w:pPr>
            <w:r w:rsidRPr="00ED6CFD">
              <w:rPr>
                <w:bCs/>
                <w:sz w:val="22"/>
                <w:szCs w:val="22"/>
              </w:rPr>
              <w:t>rozwiązuje równania wymierne</w:t>
            </w:r>
            <w:r>
              <w:rPr>
                <w:sz w:val="22"/>
                <w:szCs w:val="22"/>
              </w:rPr>
              <w:t xml:space="preserve"> w trudniejszych przypadkach</w:t>
            </w:r>
          </w:p>
        </w:tc>
      </w:tr>
      <w:tr w:rsidR="00C14198" w:rsidRPr="00ED6CFD" w14:paraId="3DAFD70C" w14:textId="77777777" w:rsidTr="005903DD">
        <w:tc>
          <w:tcPr>
            <w:tcW w:w="9212" w:type="dxa"/>
          </w:tcPr>
          <w:p w14:paraId="1C1DC8DF" w14:textId="77777777" w:rsidR="00C14198" w:rsidRPr="00ED6CFD" w:rsidRDefault="00C14198" w:rsidP="00C14198">
            <w:pPr>
              <w:numPr>
                <w:ilvl w:val="0"/>
                <w:numId w:val="4"/>
              </w:numPr>
              <w:rPr>
                <w:bCs/>
                <w:sz w:val="22"/>
                <w:szCs w:val="22"/>
              </w:rPr>
            </w:pPr>
            <w:r>
              <w:rPr>
                <w:sz w:val="22"/>
                <w:szCs w:val="22"/>
              </w:rPr>
              <w:t>podaje interpretację geometryczną rozwiązania równania wymiernego</w:t>
            </w:r>
          </w:p>
        </w:tc>
      </w:tr>
      <w:tr w:rsidR="00C14198" w:rsidRPr="00ED6CFD" w14:paraId="456E17DB" w14:textId="77777777" w:rsidTr="005903DD">
        <w:trPr>
          <w:trHeight w:val="248"/>
        </w:trPr>
        <w:tc>
          <w:tcPr>
            <w:tcW w:w="9212" w:type="dxa"/>
          </w:tcPr>
          <w:p w14:paraId="1DD9BE81" w14:textId="77777777" w:rsidR="00C14198" w:rsidRPr="00ED6CFD" w:rsidRDefault="00C14198" w:rsidP="00C14198">
            <w:pPr>
              <w:numPr>
                <w:ilvl w:val="0"/>
                <w:numId w:val="4"/>
              </w:numPr>
              <w:rPr>
                <w:bCs/>
                <w:sz w:val="22"/>
                <w:szCs w:val="22"/>
              </w:rPr>
            </w:pPr>
            <w:r w:rsidRPr="00ED6CFD">
              <w:rPr>
                <w:bCs/>
                <w:sz w:val="22"/>
                <w:szCs w:val="22"/>
              </w:rPr>
              <w:t>wykorzystuje wyrażenia wymierne do rozwiązywania trudniejszych zadań tekstowych</w:t>
            </w:r>
          </w:p>
        </w:tc>
      </w:tr>
      <w:tr w:rsidR="00C14198" w:rsidRPr="00ED6CFD" w14:paraId="34AB924C" w14:textId="77777777" w:rsidTr="005903DD">
        <w:tc>
          <w:tcPr>
            <w:tcW w:w="9212" w:type="dxa"/>
          </w:tcPr>
          <w:p w14:paraId="2B9600DB" w14:textId="77777777" w:rsidR="00C14198" w:rsidRPr="00ED6CFD" w:rsidRDefault="00C14198" w:rsidP="00C14198">
            <w:pPr>
              <w:numPr>
                <w:ilvl w:val="0"/>
                <w:numId w:val="4"/>
              </w:numPr>
              <w:rPr>
                <w:bCs/>
                <w:sz w:val="22"/>
                <w:szCs w:val="22"/>
              </w:rPr>
            </w:pPr>
            <w:r w:rsidRPr="00ED6CFD">
              <w:rPr>
                <w:bCs/>
                <w:sz w:val="22"/>
                <w:szCs w:val="22"/>
              </w:rPr>
              <w:t>stosuje własności wartości bezwzględnej do rozwiązywania równań i nierówności</w:t>
            </w:r>
          </w:p>
        </w:tc>
      </w:tr>
    </w:tbl>
    <w:p w14:paraId="3518450D" w14:textId="77777777" w:rsidR="00C14198" w:rsidRPr="00ED6CFD" w:rsidRDefault="00C14198" w:rsidP="00C14198">
      <w:pPr>
        <w:jc w:val="both"/>
        <w:rPr>
          <w:sz w:val="22"/>
          <w:szCs w:val="22"/>
        </w:rPr>
      </w:pPr>
    </w:p>
    <w:p w14:paraId="7F1DDC96" w14:textId="77777777" w:rsidR="00C14198" w:rsidRPr="00ED6CFD" w:rsidRDefault="00C14198" w:rsidP="00C14198">
      <w:pPr>
        <w:jc w:val="both"/>
        <w:rPr>
          <w:b/>
          <w:bCs/>
          <w:sz w:val="22"/>
          <w:szCs w:val="22"/>
        </w:rPr>
      </w:pPr>
      <w:r w:rsidRPr="00ED6CFD">
        <w:rPr>
          <w:sz w:val="22"/>
          <w:szCs w:val="22"/>
        </w:rPr>
        <w:t>Poziom</w:t>
      </w:r>
      <w:r w:rsidRPr="00ED6CFD">
        <w:rPr>
          <w:b/>
          <w:bCs/>
          <w:sz w:val="22"/>
          <w:szCs w:val="22"/>
        </w:rPr>
        <w:t xml:space="preserve"> (W)</w:t>
      </w:r>
    </w:p>
    <w:p w14:paraId="37A450AB" w14:textId="77777777" w:rsidR="00C14198" w:rsidRPr="00ED6CFD" w:rsidRDefault="00C14198" w:rsidP="00C14198">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59ADDCA5" w14:textId="77777777" w:rsidTr="005903DD">
        <w:tc>
          <w:tcPr>
            <w:tcW w:w="9062" w:type="dxa"/>
          </w:tcPr>
          <w:p w14:paraId="35B7726F" w14:textId="77777777" w:rsidR="00C14198" w:rsidRPr="00ED6CFD" w:rsidRDefault="00C14198" w:rsidP="00C14198">
            <w:pPr>
              <w:numPr>
                <w:ilvl w:val="0"/>
                <w:numId w:val="4"/>
              </w:numPr>
              <w:rPr>
                <w:sz w:val="22"/>
                <w:szCs w:val="22"/>
              </w:rPr>
            </w:pPr>
            <w:r w:rsidRPr="00ED6CFD">
              <w:rPr>
                <w:sz w:val="22"/>
                <w:szCs w:val="22"/>
              </w:rPr>
              <w:t xml:space="preserve">przekształca wzór funkcji </w:t>
            </w:r>
            <w:r>
              <w:rPr>
                <w:sz w:val="22"/>
                <w:szCs w:val="22"/>
              </w:rPr>
              <w:t xml:space="preserve">danej w postaci </w:t>
            </w:r>
            <m:oMath>
              <m:r>
                <w:rPr>
                  <w:rFonts w:ascii="Cambria Math" w:hAnsi="Cambria Math"/>
                  <w:sz w:val="22"/>
                  <w:szCs w:val="22"/>
                </w:rPr>
                <m:t>f(x)=</m:t>
              </m:r>
              <m:f>
                <m:fPr>
                  <m:ctrlPr>
                    <w:rPr>
                      <w:rFonts w:ascii="Cambria Math" w:hAnsi="Cambria Math"/>
                      <w:i/>
                      <w:sz w:val="22"/>
                      <w:szCs w:val="22"/>
                    </w:rPr>
                  </m:ctrlPr>
                </m:fPr>
                <m:num>
                  <m:r>
                    <w:rPr>
                      <w:rFonts w:ascii="Cambria Math" w:hAnsi="Cambria Math"/>
                      <w:sz w:val="22"/>
                      <w:szCs w:val="22"/>
                    </w:rPr>
                    <m:t>ax+b</m:t>
                  </m:r>
                </m:num>
                <m:den>
                  <m:r>
                    <w:rPr>
                      <w:rFonts w:ascii="Cambria Math" w:hAnsi="Cambria Math"/>
                      <w:sz w:val="22"/>
                      <w:szCs w:val="22"/>
                    </w:rPr>
                    <m:t>cx+d</m:t>
                  </m:r>
                </m:den>
              </m:f>
            </m:oMath>
            <w:r>
              <w:rPr>
                <w:sz w:val="22"/>
                <w:szCs w:val="22"/>
              </w:rPr>
              <w:t xml:space="preserve"> do postaci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r</m:t>
                  </m:r>
                </m:num>
                <m:den>
                  <m:r>
                    <w:rPr>
                      <w:rFonts w:ascii="Cambria Math" w:hAnsi="Cambria Math"/>
                      <w:sz w:val="22"/>
                      <w:szCs w:val="22"/>
                    </w:rPr>
                    <m:t>x-p</m:t>
                  </m:r>
                </m:den>
              </m:f>
              <m:r>
                <w:rPr>
                  <w:rFonts w:ascii="Cambria Math" w:hAnsi="Cambria Math"/>
                  <w:sz w:val="22"/>
                  <w:szCs w:val="22"/>
                </w:rPr>
                <m:t>+q</m:t>
              </m:r>
            </m:oMath>
            <w:r>
              <w:rPr>
                <w:sz w:val="22"/>
                <w:szCs w:val="22"/>
              </w:rPr>
              <w:t xml:space="preserve"> oraz </w:t>
            </w:r>
            <w:r w:rsidRPr="00ED6CFD">
              <w:rPr>
                <w:sz w:val="22"/>
                <w:szCs w:val="22"/>
              </w:rPr>
              <w:t>szkicuje jej wykres</w:t>
            </w:r>
          </w:p>
        </w:tc>
      </w:tr>
      <w:tr w:rsidR="00C14198" w:rsidRPr="00ED6CFD" w14:paraId="78B2BDBC" w14:textId="77777777" w:rsidTr="005903DD">
        <w:tc>
          <w:tcPr>
            <w:tcW w:w="9062" w:type="dxa"/>
          </w:tcPr>
          <w:p w14:paraId="7DF69B5A" w14:textId="77777777" w:rsidR="00C14198" w:rsidRPr="00ED6CFD" w:rsidRDefault="00C14198" w:rsidP="00C14198">
            <w:pPr>
              <w:numPr>
                <w:ilvl w:val="0"/>
                <w:numId w:val="4"/>
              </w:numPr>
              <w:rPr>
                <w:color w:val="000000"/>
                <w:sz w:val="22"/>
                <w:szCs w:val="22"/>
              </w:rPr>
            </w:pPr>
            <w:r w:rsidRPr="00ED6CFD">
              <w:rPr>
                <w:bCs/>
                <w:color w:val="000000"/>
                <w:sz w:val="22"/>
                <w:szCs w:val="22"/>
              </w:rPr>
              <w:t>stosuje funkcje</w:t>
            </w:r>
            <w:r>
              <w:rPr>
                <w:bCs/>
                <w:color w:val="000000"/>
                <w:sz w:val="22"/>
                <w:szCs w:val="22"/>
              </w:rPr>
              <w:t xml:space="preserve"> i wyrażenia</w:t>
            </w:r>
            <w:r w:rsidRPr="00ED6CFD">
              <w:rPr>
                <w:bCs/>
                <w:color w:val="000000"/>
                <w:sz w:val="22"/>
                <w:szCs w:val="22"/>
              </w:rPr>
              <w:t xml:space="preserve"> wymierne do rozwiązywania zadań o podwyższonym stopniu trudności</w:t>
            </w:r>
          </w:p>
        </w:tc>
      </w:tr>
    </w:tbl>
    <w:p w14:paraId="7C25C0D1" w14:textId="77777777" w:rsidR="00C14198" w:rsidRPr="00ED6CFD" w:rsidRDefault="00C14198" w:rsidP="00C14198">
      <w:pPr>
        <w:rPr>
          <w:sz w:val="22"/>
          <w:szCs w:val="22"/>
        </w:rPr>
      </w:pPr>
    </w:p>
    <w:p w14:paraId="4F6304F1" w14:textId="769EAC6C" w:rsidR="00C14198" w:rsidRPr="00ED6CFD" w:rsidRDefault="008C1E85" w:rsidP="00C14198">
      <w:pPr>
        <w:pStyle w:val="Nagwek1"/>
        <w:rPr>
          <w:sz w:val="22"/>
          <w:szCs w:val="22"/>
        </w:rPr>
      </w:pPr>
      <w:r>
        <w:rPr>
          <w:sz w:val="22"/>
          <w:szCs w:val="22"/>
        </w:rPr>
        <w:t>11</w:t>
      </w:r>
      <w:r w:rsidR="00C14198" w:rsidRPr="00ED6CFD">
        <w:rPr>
          <w:sz w:val="22"/>
          <w:szCs w:val="22"/>
        </w:rPr>
        <w:t>. TRYGONOMETRIA</w:t>
      </w:r>
    </w:p>
    <w:p w14:paraId="24C16480"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14:paraId="2A3938E6"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2DD9A1E6" w14:textId="77777777" w:rsidTr="005903DD">
        <w:tc>
          <w:tcPr>
            <w:tcW w:w="9062" w:type="dxa"/>
          </w:tcPr>
          <w:p w14:paraId="7048A472" w14:textId="77777777" w:rsidR="00C14198" w:rsidRPr="00ED6CFD" w:rsidRDefault="00C14198" w:rsidP="00C14198">
            <w:pPr>
              <w:numPr>
                <w:ilvl w:val="0"/>
                <w:numId w:val="10"/>
              </w:numPr>
              <w:rPr>
                <w:sz w:val="22"/>
                <w:szCs w:val="22"/>
              </w:rPr>
            </w:pPr>
            <w:r w:rsidRPr="00ED6CFD">
              <w:rPr>
                <w:sz w:val="22"/>
                <w:szCs w:val="22"/>
              </w:rPr>
              <w:t xml:space="preserve">stosuje twierdzenie Pitagorasa i </w:t>
            </w:r>
            <w:r w:rsidRPr="001030BA">
              <w:rPr>
                <w:sz w:val="22"/>
                <w:szCs w:val="22"/>
              </w:rPr>
              <w:t>twierdzenie odwrotne do twierdzenie Pitagorasa</w:t>
            </w:r>
            <w:r w:rsidRPr="001030BA">
              <w:rPr>
                <w:bCs/>
                <w:sz w:val="22"/>
                <w:szCs w:val="22"/>
              </w:rPr>
              <w:t xml:space="preserve"> </w:t>
            </w:r>
            <w:r>
              <w:rPr>
                <w:bCs/>
                <w:color w:val="000000"/>
                <w:sz w:val="22"/>
                <w:szCs w:val="22"/>
              </w:rPr>
              <w:t>w prostych przypadkach</w:t>
            </w:r>
          </w:p>
        </w:tc>
      </w:tr>
      <w:tr w:rsidR="00C14198" w:rsidRPr="00ED6CFD" w14:paraId="4C81C531" w14:textId="77777777" w:rsidTr="005903DD">
        <w:tc>
          <w:tcPr>
            <w:tcW w:w="9062" w:type="dxa"/>
          </w:tcPr>
          <w:p w14:paraId="1124D165" w14:textId="77777777" w:rsidR="00C14198" w:rsidRPr="00ED6CFD" w:rsidRDefault="00C14198" w:rsidP="00C14198">
            <w:pPr>
              <w:numPr>
                <w:ilvl w:val="0"/>
                <w:numId w:val="10"/>
              </w:numPr>
              <w:rPr>
                <w:sz w:val="22"/>
                <w:szCs w:val="22"/>
              </w:rPr>
            </w:pPr>
            <w:r w:rsidRPr="00ED6CFD">
              <w:rPr>
                <w:sz w:val="22"/>
                <w:szCs w:val="22"/>
              </w:rPr>
              <w:t xml:space="preserve">wykorzystuje wzory na </w:t>
            </w:r>
            <w:r>
              <w:rPr>
                <w:sz w:val="22"/>
                <w:szCs w:val="22"/>
              </w:rPr>
              <w:t xml:space="preserve">długość </w:t>
            </w:r>
            <w:r w:rsidRPr="00ED6CFD">
              <w:rPr>
                <w:sz w:val="22"/>
                <w:szCs w:val="22"/>
              </w:rPr>
              <w:t>przekątn</w:t>
            </w:r>
            <w:r>
              <w:rPr>
                <w:sz w:val="22"/>
                <w:szCs w:val="22"/>
              </w:rPr>
              <w:t>ej</w:t>
            </w:r>
            <w:r w:rsidRPr="00ED6CFD">
              <w:rPr>
                <w:sz w:val="22"/>
                <w:szCs w:val="22"/>
              </w:rPr>
              <w:t xml:space="preserve"> kwadratu i wysokość trójkąta równobocznego</w:t>
            </w:r>
          </w:p>
        </w:tc>
      </w:tr>
      <w:tr w:rsidR="00C14198" w:rsidRPr="00ED6CFD" w14:paraId="4A4FB3AF" w14:textId="77777777" w:rsidTr="005903DD">
        <w:tc>
          <w:tcPr>
            <w:tcW w:w="9062" w:type="dxa"/>
          </w:tcPr>
          <w:p w14:paraId="2976B6CE" w14:textId="77777777" w:rsidR="00C14198" w:rsidRPr="00ED6CFD" w:rsidRDefault="00C14198" w:rsidP="00C14198">
            <w:pPr>
              <w:numPr>
                <w:ilvl w:val="0"/>
                <w:numId w:val="10"/>
              </w:numPr>
              <w:rPr>
                <w:sz w:val="22"/>
                <w:szCs w:val="22"/>
              </w:rPr>
            </w:pPr>
            <w:r w:rsidRPr="00ED6CFD">
              <w:rPr>
                <w:sz w:val="22"/>
                <w:szCs w:val="22"/>
              </w:rPr>
              <w:t>oblicza wartości funkcji trygonometrycznych kąta ostrego w trójkącie prostokątnym</w:t>
            </w:r>
            <w:r>
              <w:rPr>
                <w:sz w:val="22"/>
                <w:szCs w:val="22"/>
              </w:rPr>
              <w:t xml:space="preserve"> o </w:t>
            </w:r>
            <w:r w:rsidRPr="00ED6CFD">
              <w:rPr>
                <w:sz w:val="22"/>
                <w:szCs w:val="22"/>
              </w:rPr>
              <w:t>dan</w:t>
            </w:r>
            <w:r>
              <w:rPr>
                <w:sz w:val="22"/>
                <w:szCs w:val="22"/>
              </w:rPr>
              <w:t>ych długościach</w:t>
            </w:r>
            <w:r w:rsidRPr="00ED6CFD">
              <w:rPr>
                <w:sz w:val="22"/>
                <w:szCs w:val="22"/>
              </w:rPr>
              <w:t xml:space="preserve"> bok</w:t>
            </w:r>
            <w:r>
              <w:rPr>
                <w:sz w:val="22"/>
                <w:szCs w:val="22"/>
              </w:rPr>
              <w:t>ów</w:t>
            </w:r>
            <w:r w:rsidRPr="00ED6CFD">
              <w:rPr>
                <w:sz w:val="22"/>
                <w:szCs w:val="22"/>
              </w:rPr>
              <w:t xml:space="preserve"> </w:t>
            </w:r>
          </w:p>
        </w:tc>
      </w:tr>
      <w:tr w:rsidR="00C14198" w:rsidRPr="00ED6CFD" w14:paraId="01A1A8C5" w14:textId="77777777" w:rsidTr="005903DD">
        <w:tc>
          <w:tcPr>
            <w:tcW w:w="9062" w:type="dxa"/>
          </w:tcPr>
          <w:p w14:paraId="6EAD18EA" w14:textId="77777777" w:rsidR="00C14198" w:rsidRPr="00ED6CFD" w:rsidRDefault="00C14198" w:rsidP="00C14198">
            <w:pPr>
              <w:numPr>
                <w:ilvl w:val="0"/>
                <w:numId w:val="10"/>
              </w:numPr>
              <w:jc w:val="both"/>
              <w:rPr>
                <w:sz w:val="22"/>
                <w:szCs w:val="22"/>
              </w:rPr>
            </w:pPr>
            <w:r w:rsidRPr="00ED6CFD">
              <w:rPr>
                <w:sz w:val="22"/>
                <w:szCs w:val="22"/>
              </w:rPr>
              <w:t>podaje wartości funkcji trygonometrycznych kątów</w:t>
            </w:r>
            <w:r>
              <w:rPr>
                <w:sz w:val="22"/>
                <w:szCs w:val="22"/>
              </w:rPr>
              <w:t>:</w:t>
            </w:r>
            <w:r w:rsidRPr="00ED6CFD">
              <w:rPr>
                <w:sz w:val="22"/>
                <w:szCs w:val="22"/>
              </w:rPr>
              <w:t xml:space="preserve"> 30</w:t>
            </w:r>
            <w:r>
              <w:rPr>
                <w:sz w:val="22"/>
                <w:szCs w:val="22"/>
              </w:rPr>
              <w:t>°</w:t>
            </w:r>
            <w:r w:rsidRPr="00ED6CFD">
              <w:rPr>
                <w:sz w:val="22"/>
                <w:szCs w:val="22"/>
              </w:rPr>
              <w:t>, 45</w:t>
            </w:r>
            <w:r>
              <w:rPr>
                <w:sz w:val="22"/>
                <w:szCs w:val="22"/>
              </w:rPr>
              <w:t>°</w:t>
            </w:r>
            <w:r w:rsidRPr="00ED6CFD">
              <w:rPr>
                <w:sz w:val="22"/>
                <w:szCs w:val="22"/>
              </w:rPr>
              <w:t>, 60</w:t>
            </w:r>
            <w:r>
              <w:rPr>
                <w:sz w:val="22"/>
                <w:szCs w:val="22"/>
              </w:rPr>
              <w:t>°</w:t>
            </w:r>
          </w:p>
        </w:tc>
      </w:tr>
      <w:tr w:rsidR="00C14198" w:rsidRPr="00ED6CFD" w14:paraId="379F0B5C" w14:textId="77777777" w:rsidTr="005903DD">
        <w:tc>
          <w:tcPr>
            <w:tcW w:w="9062" w:type="dxa"/>
          </w:tcPr>
          <w:p w14:paraId="31D44670" w14:textId="77777777" w:rsidR="00C14198" w:rsidRPr="00ED6CFD" w:rsidRDefault="00C14198" w:rsidP="00C14198">
            <w:pPr>
              <w:numPr>
                <w:ilvl w:val="0"/>
                <w:numId w:val="10"/>
              </w:numPr>
              <w:rPr>
                <w:sz w:val="22"/>
                <w:szCs w:val="22"/>
              </w:rPr>
            </w:pPr>
            <w:r w:rsidRPr="00ED6CFD">
              <w:rPr>
                <w:sz w:val="22"/>
                <w:szCs w:val="22"/>
              </w:rPr>
              <w:t>odczytuje z tablic wartości funkcji trygonometrycznych danego kąta ostrego</w:t>
            </w:r>
          </w:p>
        </w:tc>
      </w:tr>
      <w:tr w:rsidR="00C14198" w:rsidRPr="00ED6CFD" w14:paraId="3163E39A" w14:textId="77777777" w:rsidTr="005903DD">
        <w:tc>
          <w:tcPr>
            <w:tcW w:w="9062" w:type="dxa"/>
          </w:tcPr>
          <w:p w14:paraId="6B839123" w14:textId="77777777" w:rsidR="00C14198" w:rsidRPr="00ED6CFD" w:rsidRDefault="00C14198" w:rsidP="00C14198">
            <w:pPr>
              <w:numPr>
                <w:ilvl w:val="0"/>
                <w:numId w:val="10"/>
              </w:numPr>
              <w:rPr>
                <w:sz w:val="22"/>
                <w:szCs w:val="22"/>
              </w:rPr>
            </w:pPr>
            <w:r w:rsidRPr="00ED6CFD">
              <w:rPr>
                <w:sz w:val="22"/>
                <w:szCs w:val="22"/>
              </w:rPr>
              <w:t xml:space="preserve">odczytuje z tablic </w:t>
            </w:r>
            <w:r>
              <w:rPr>
                <w:sz w:val="22"/>
                <w:szCs w:val="22"/>
              </w:rPr>
              <w:t xml:space="preserve">miarę </w:t>
            </w:r>
            <w:r w:rsidRPr="00ED6CFD">
              <w:rPr>
                <w:sz w:val="22"/>
                <w:szCs w:val="22"/>
              </w:rPr>
              <w:t>kąt</w:t>
            </w:r>
            <w:r>
              <w:rPr>
                <w:sz w:val="22"/>
                <w:szCs w:val="22"/>
              </w:rPr>
              <w:t>a</w:t>
            </w:r>
            <w:r w:rsidRPr="00ED6CFD">
              <w:rPr>
                <w:sz w:val="22"/>
                <w:szCs w:val="22"/>
              </w:rPr>
              <w:t xml:space="preserve"> ostr</w:t>
            </w:r>
            <w:r>
              <w:rPr>
                <w:sz w:val="22"/>
                <w:szCs w:val="22"/>
              </w:rPr>
              <w:t>ego</w:t>
            </w:r>
            <w:r w:rsidRPr="00ED6CFD">
              <w:rPr>
                <w:sz w:val="22"/>
                <w:szCs w:val="22"/>
              </w:rPr>
              <w:t>, gdy zna wartość jego funkcji trygonometrycznej</w:t>
            </w:r>
          </w:p>
        </w:tc>
      </w:tr>
      <w:tr w:rsidR="00C14198" w:rsidRPr="00ED6CFD" w14:paraId="2D425D86" w14:textId="77777777" w:rsidTr="005903DD">
        <w:tc>
          <w:tcPr>
            <w:tcW w:w="9062" w:type="dxa"/>
          </w:tcPr>
          <w:p w14:paraId="601F5665" w14:textId="77777777" w:rsidR="00C14198" w:rsidRPr="00ED6CFD" w:rsidRDefault="00C14198" w:rsidP="00C14198">
            <w:pPr>
              <w:numPr>
                <w:ilvl w:val="0"/>
                <w:numId w:val="10"/>
              </w:numPr>
              <w:rPr>
                <w:sz w:val="22"/>
                <w:szCs w:val="22"/>
              </w:rPr>
            </w:pPr>
            <w:r w:rsidRPr="00ED6CFD">
              <w:rPr>
                <w:sz w:val="22"/>
                <w:szCs w:val="22"/>
              </w:rPr>
              <w:t>podaje związki między funkcjami trygonometrycznymi tego samego kąta</w:t>
            </w:r>
          </w:p>
        </w:tc>
      </w:tr>
      <w:tr w:rsidR="00C14198" w:rsidRPr="00ED6CFD" w14:paraId="41F61498" w14:textId="77777777" w:rsidTr="005903DD">
        <w:tc>
          <w:tcPr>
            <w:tcW w:w="9062" w:type="dxa"/>
          </w:tcPr>
          <w:p w14:paraId="660AA8AE" w14:textId="77777777" w:rsidR="00C14198" w:rsidRPr="00ED6CFD" w:rsidRDefault="00C14198" w:rsidP="00C14198">
            <w:pPr>
              <w:pStyle w:val="Akapitzlist"/>
              <w:numPr>
                <w:ilvl w:val="0"/>
                <w:numId w:val="10"/>
              </w:numPr>
              <w:rPr>
                <w:sz w:val="22"/>
                <w:szCs w:val="22"/>
              </w:rPr>
            </w:pPr>
            <w:r w:rsidRPr="00ED6CFD">
              <w:rPr>
                <w:sz w:val="22"/>
                <w:szCs w:val="22"/>
              </w:rPr>
              <w:t xml:space="preserve">oblicza wartości pozostałych funkcji trygonometrycznych, </w:t>
            </w:r>
            <w:r>
              <w:rPr>
                <w:sz w:val="22"/>
                <w:szCs w:val="22"/>
              </w:rPr>
              <w:t>gdy</w:t>
            </w:r>
            <w:r w:rsidRPr="00ED6CFD">
              <w:rPr>
                <w:sz w:val="22"/>
                <w:szCs w:val="22"/>
              </w:rPr>
              <w:t xml:space="preserve"> dany</w:t>
            </w:r>
            <w:r>
              <w:rPr>
                <w:sz w:val="22"/>
                <w:szCs w:val="22"/>
              </w:rPr>
              <w:t xml:space="preserve"> jest</w:t>
            </w:r>
            <w:r w:rsidRPr="00ED6CFD">
              <w:rPr>
                <w:sz w:val="22"/>
                <w:szCs w:val="22"/>
              </w:rPr>
              <w:t xml:space="preserve"> sinus lub cosinus kąta</w:t>
            </w:r>
          </w:p>
        </w:tc>
      </w:tr>
      <w:tr w:rsidR="00C14198" w:rsidRPr="00ED6CFD" w14:paraId="255BB10D" w14:textId="77777777" w:rsidTr="005903DD">
        <w:tc>
          <w:tcPr>
            <w:tcW w:w="9062" w:type="dxa"/>
          </w:tcPr>
          <w:p w14:paraId="1880EEF3" w14:textId="77777777" w:rsidR="00C14198" w:rsidRPr="00ED6CFD" w:rsidRDefault="00C14198" w:rsidP="00C14198">
            <w:pPr>
              <w:numPr>
                <w:ilvl w:val="0"/>
                <w:numId w:val="10"/>
              </w:numPr>
              <w:rPr>
                <w:sz w:val="22"/>
                <w:szCs w:val="22"/>
              </w:rPr>
            </w:pPr>
            <w:r w:rsidRPr="005E1593">
              <w:rPr>
                <w:sz w:val="22"/>
                <w:szCs w:val="22"/>
              </w:rPr>
              <w:t>rozwiązuje trójkąty prostokątne</w:t>
            </w:r>
            <w:r>
              <w:rPr>
                <w:bCs/>
                <w:color w:val="000000"/>
                <w:sz w:val="22"/>
                <w:szCs w:val="22"/>
              </w:rPr>
              <w:t xml:space="preserve"> w prostych przypadkach</w:t>
            </w:r>
          </w:p>
        </w:tc>
      </w:tr>
      <w:tr w:rsidR="00C14198" w:rsidRPr="00ED6CFD" w14:paraId="365BC7A9" w14:textId="77777777" w:rsidTr="005903DD">
        <w:tc>
          <w:tcPr>
            <w:tcW w:w="9062" w:type="dxa"/>
          </w:tcPr>
          <w:p w14:paraId="49A41238" w14:textId="77777777" w:rsidR="00C14198" w:rsidRPr="00ED6CFD" w:rsidRDefault="00C14198" w:rsidP="00C14198">
            <w:pPr>
              <w:numPr>
                <w:ilvl w:val="0"/>
                <w:numId w:val="10"/>
              </w:numPr>
              <w:rPr>
                <w:sz w:val="22"/>
                <w:szCs w:val="22"/>
              </w:rPr>
            </w:pPr>
            <w:r w:rsidRPr="00ED6CFD">
              <w:rPr>
                <w:sz w:val="22"/>
                <w:szCs w:val="22"/>
              </w:rPr>
              <w:t>stosuje funkcje trygonometryczne do rozwiązywania prostych zadań praktycznych</w:t>
            </w:r>
          </w:p>
        </w:tc>
      </w:tr>
      <w:tr w:rsidR="00C14198" w:rsidRPr="00ED6CFD" w14:paraId="08D3878C" w14:textId="77777777" w:rsidTr="005903DD">
        <w:tc>
          <w:tcPr>
            <w:tcW w:w="9062" w:type="dxa"/>
          </w:tcPr>
          <w:p w14:paraId="7A0765A6" w14:textId="77777777" w:rsidR="00C14198" w:rsidRPr="00ED6CFD" w:rsidRDefault="00C14198" w:rsidP="00C14198">
            <w:pPr>
              <w:pStyle w:val="Akapitzlist"/>
              <w:numPr>
                <w:ilvl w:val="0"/>
                <w:numId w:val="10"/>
              </w:numPr>
              <w:rPr>
                <w:bCs/>
                <w:sz w:val="22"/>
                <w:szCs w:val="22"/>
              </w:rPr>
            </w:pPr>
            <w:r>
              <w:rPr>
                <w:bCs/>
                <w:sz w:val="22"/>
                <w:szCs w:val="22"/>
              </w:rPr>
              <w:t>obli</w:t>
            </w:r>
            <w:r w:rsidRPr="00ED6CFD">
              <w:rPr>
                <w:bCs/>
                <w:sz w:val="22"/>
                <w:szCs w:val="22"/>
              </w:rPr>
              <w:t>cza wartości funkcji trygonometrycznych kąta wypukłego, gdy dane są współrzędne punktu leżącego na jego końcowym ramieniu</w:t>
            </w:r>
            <w:r>
              <w:rPr>
                <w:bCs/>
                <w:sz w:val="22"/>
                <w:szCs w:val="22"/>
              </w:rPr>
              <w:t>; przedstawia ten kąt na rysunku</w:t>
            </w:r>
          </w:p>
        </w:tc>
      </w:tr>
      <w:tr w:rsidR="00C14198" w:rsidRPr="00ED6CFD" w14:paraId="45CD823A" w14:textId="77777777" w:rsidTr="005903DD">
        <w:tc>
          <w:tcPr>
            <w:tcW w:w="9062" w:type="dxa"/>
          </w:tcPr>
          <w:p w14:paraId="3603AB40" w14:textId="77777777" w:rsidR="00C14198" w:rsidRPr="00ED6CFD" w:rsidRDefault="00C14198" w:rsidP="00C14198">
            <w:pPr>
              <w:pStyle w:val="Akapitzlist"/>
              <w:numPr>
                <w:ilvl w:val="0"/>
                <w:numId w:val="10"/>
              </w:numPr>
              <w:rPr>
                <w:bCs/>
                <w:sz w:val="22"/>
                <w:szCs w:val="22"/>
              </w:rPr>
            </w:pPr>
            <w:r w:rsidRPr="00ED6CFD">
              <w:rPr>
                <w:bCs/>
                <w:sz w:val="22"/>
                <w:szCs w:val="22"/>
              </w:rPr>
              <w:t>stosuje wzory</w:t>
            </w:r>
            <w:r w:rsidRPr="00ED6CFD">
              <w:rPr>
                <w:sz w:val="22"/>
                <w:szCs w:val="22"/>
              </w:rPr>
              <w:t xml:space="preserve">: </w:t>
            </w:r>
            <m:oMath>
              <m:func>
                <m:funcPr>
                  <m:ctrlPr>
                    <w:rPr>
                      <w:rFonts w:ascii="Cambria Math" w:hAnsi="Cambria Math"/>
                      <w:i/>
                      <w:sz w:val="22"/>
                      <w:szCs w:val="22"/>
                    </w:rPr>
                  </m:ctrlPr>
                </m:funcPr>
                <m:fName>
                  <m:r>
                    <m:rPr>
                      <m:sty m:val="p"/>
                    </m:rPr>
                    <w:rPr>
                      <w:rFonts w:ascii="Cambria Math"/>
                      <w:sz w:val="22"/>
                      <w:szCs w:val="22"/>
                    </w:rPr>
                    <m:t>sin</m:t>
                  </m:r>
                </m:fName>
                <m:e>
                  <m:d>
                    <m:dPr>
                      <m:ctrlPr>
                        <w:rPr>
                          <w:rFonts w:ascii="Cambria Math" w:hAnsi="Cambria Math"/>
                          <w:i/>
                          <w:sz w:val="22"/>
                          <w:szCs w:val="22"/>
                        </w:rPr>
                      </m:ctrlPr>
                    </m:dPr>
                    <m:e>
                      <m:r>
                        <w:rPr>
                          <w:rFonts w:ascii="Cambria Math"/>
                          <w:sz w:val="22"/>
                          <w:szCs w:val="22"/>
                        </w:rPr>
                        <m:t>18</m:t>
                      </m:r>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e>
                  </m:d>
                </m:e>
              </m:func>
              <m:r>
                <w:rPr>
                  <w:rFonts w:ascii="Cambria Math"/>
                  <w:sz w:val="22"/>
                  <w:szCs w:val="22"/>
                </w:rPr>
                <m:t>=</m:t>
              </m:r>
              <m:func>
                <m:funcPr>
                  <m:ctrlPr>
                    <w:rPr>
                      <w:rFonts w:ascii="Cambria Math" w:hAnsi="Cambria Math"/>
                      <w:i/>
                      <w:sz w:val="22"/>
                      <w:szCs w:val="22"/>
                    </w:rPr>
                  </m:ctrlPr>
                </m:funcPr>
                <m:fName>
                  <m:r>
                    <m:rPr>
                      <m:sty m:val="p"/>
                    </m:rPr>
                    <w:rPr>
                      <w:rFonts w:ascii="Cambria Math"/>
                      <w:sz w:val="22"/>
                      <w:szCs w:val="22"/>
                    </w:rPr>
                    <m:t>sin</m:t>
                  </m:r>
                </m:fName>
                <m:e>
                  <m:r>
                    <w:rPr>
                      <w:rFonts w:ascii="Cambria Math"/>
                      <w:sz w:val="22"/>
                      <w:szCs w:val="22"/>
                    </w:rPr>
                    <m:t>α</m:t>
                  </m:r>
                </m:e>
              </m:func>
            </m:oMath>
            <w:r w:rsidRPr="00ED6CFD">
              <w:rPr>
                <w:sz w:val="22"/>
                <w:szCs w:val="22"/>
              </w:rPr>
              <w:t xml:space="preserve">, </w:t>
            </w:r>
            <m:oMath>
              <m:func>
                <m:funcPr>
                  <m:ctrlPr>
                    <w:rPr>
                      <w:rFonts w:ascii="Cambria Math" w:hAnsi="Cambria Math"/>
                      <w:i/>
                      <w:sz w:val="22"/>
                      <w:szCs w:val="22"/>
                    </w:rPr>
                  </m:ctrlPr>
                </m:funcPr>
                <m:fName>
                  <m:r>
                    <m:rPr>
                      <m:sty m:val="p"/>
                    </m:rPr>
                    <w:rPr>
                      <w:rFonts w:ascii="Cambria Math"/>
                      <w:sz w:val="22"/>
                      <w:szCs w:val="22"/>
                    </w:rPr>
                    <m:t>cos</m:t>
                  </m:r>
                </m:fName>
                <m:e>
                  <m:d>
                    <m:dPr>
                      <m:ctrlPr>
                        <w:rPr>
                          <w:rFonts w:ascii="Cambria Math" w:hAnsi="Cambria Math"/>
                          <w:i/>
                          <w:sz w:val="22"/>
                          <w:szCs w:val="22"/>
                        </w:rPr>
                      </m:ctrlPr>
                    </m:dPr>
                    <m:e>
                      <m:r>
                        <w:rPr>
                          <w:rFonts w:ascii="Cambria Math"/>
                          <w:sz w:val="22"/>
                          <w:szCs w:val="22"/>
                        </w:rPr>
                        <m:t>18</m:t>
                      </m:r>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e>
                  </m:d>
                </m:e>
              </m:func>
              <m:r>
                <w:rPr>
                  <w:rFonts w:ascii="Cambria Math"/>
                  <w:sz w:val="22"/>
                  <w:szCs w:val="22"/>
                </w:rPr>
                <m:t>=</m:t>
              </m:r>
              <m:r>
                <w:rPr>
                  <w:rFonts w:ascii="Cambria Math"/>
                  <w:sz w:val="22"/>
                  <w:szCs w:val="22"/>
                </w:rPr>
                <m:t>-</m:t>
              </m:r>
              <m:func>
                <m:funcPr>
                  <m:ctrlPr>
                    <w:rPr>
                      <w:rFonts w:ascii="Cambria Math" w:hAnsi="Cambria Math"/>
                      <w:sz w:val="22"/>
                      <w:szCs w:val="22"/>
                    </w:rPr>
                  </m:ctrlPr>
                </m:funcPr>
                <m:fName>
                  <m:r>
                    <m:rPr>
                      <m:sty m:val="p"/>
                    </m:rPr>
                    <w:rPr>
                      <w:rFonts w:ascii="Cambria Math"/>
                      <w:sz w:val="22"/>
                      <w:szCs w:val="22"/>
                    </w:rPr>
                    <m:t>cos</m:t>
                  </m:r>
                </m:fName>
                <m:e>
                  <m:r>
                    <w:rPr>
                      <w:rFonts w:ascii="Cambria Math"/>
                      <w:sz w:val="22"/>
                      <w:szCs w:val="22"/>
                    </w:rPr>
                    <m:t>α</m:t>
                  </m:r>
                </m:e>
              </m:func>
            </m:oMath>
            <w:r w:rsidRPr="00ED6CFD">
              <w:rPr>
                <w:sz w:val="22"/>
                <w:szCs w:val="22"/>
              </w:rPr>
              <w:t xml:space="preserve">, </w:t>
            </w:r>
            <m:oMath>
              <m:r>
                <m:rPr>
                  <m:nor/>
                </m:rPr>
                <w:rPr>
                  <w:rFonts w:ascii="Cambria Math"/>
                  <w:sz w:val="22"/>
                  <w:szCs w:val="22"/>
                </w:rPr>
                <m:t>tg</m:t>
              </m:r>
              <m:d>
                <m:dPr>
                  <m:ctrlPr>
                    <w:rPr>
                      <w:rFonts w:ascii="Cambria Math" w:hAnsi="Cambria Math"/>
                      <w:i/>
                      <w:sz w:val="22"/>
                      <w:szCs w:val="22"/>
                    </w:rPr>
                  </m:ctrlPr>
                </m:dPr>
                <m:e>
                  <m:r>
                    <w:rPr>
                      <w:rFonts w:ascii="Cambria Math"/>
                      <w:sz w:val="22"/>
                      <w:szCs w:val="22"/>
                    </w:rPr>
                    <m:t>18</m:t>
                  </m:r>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e>
              </m:d>
              <m:r>
                <w:rPr>
                  <w:rFonts w:ascii="Cambria Math"/>
                  <w:sz w:val="22"/>
                  <w:szCs w:val="22"/>
                </w:rPr>
                <m:t>=</m:t>
              </m:r>
              <m:r>
                <w:rPr>
                  <w:rFonts w:ascii="Cambria Math"/>
                  <w:sz w:val="22"/>
                  <w:szCs w:val="22"/>
                </w:rPr>
                <m:t>-</m:t>
              </m:r>
              <m:r>
                <m:rPr>
                  <m:nor/>
                </m:rPr>
                <w:rPr>
                  <w:rFonts w:ascii="Cambria Math"/>
                  <w:sz w:val="22"/>
                  <w:szCs w:val="22"/>
                </w:rPr>
                <m:t>tg</m:t>
              </m:r>
              <m:r>
                <w:rPr>
                  <w:rFonts w:ascii="Cambria Math"/>
                  <w:sz w:val="22"/>
                  <w:szCs w:val="22"/>
                </w:rPr>
                <m:t>α</m:t>
              </m:r>
            </m:oMath>
            <w:r>
              <w:rPr>
                <w:sz w:val="22"/>
                <w:szCs w:val="22"/>
              </w:rPr>
              <w:t xml:space="preserve"> </w:t>
            </w:r>
            <w:r w:rsidRPr="00ED6CFD">
              <w:rPr>
                <w:sz w:val="22"/>
                <w:szCs w:val="22"/>
              </w:rPr>
              <w:t>do oblicz</w:t>
            </w:r>
            <w:r>
              <w:rPr>
                <w:sz w:val="22"/>
                <w:szCs w:val="22"/>
              </w:rPr>
              <w:t>ania</w:t>
            </w:r>
            <w:r w:rsidRPr="00ED6CFD">
              <w:rPr>
                <w:sz w:val="22"/>
                <w:szCs w:val="22"/>
              </w:rPr>
              <w:t xml:space="preserve"> wartości wyrażenia</w:t>
            </w:r>
          </w:p>
        </w:tc>
      </w:tr>
      <w:tr w:rsidR="00C14198" w:rsidRPr="00ED6CFD" w14:paraId="2AE22429" w14:textId="77777777" w:rsidTr="005903DD">
        <w:tc>
          <w:tcPr>
            <w:tcW w:w="9062" w:type="dxa"/>
          </w:tcPr>
          <w:p w14:paraId="7809CBF3" w14:textId="77777777" w:rsidR="00C14198" w:rsidRPr="00ED6CFD" w:rsidRDefault="00C14198" w:rsidP="00C14198">
            <w:pPr>
              <w:pStyle w:val="Akapitzlist"/>
              <w:numPr>
                <w:ilvl w:val="0"/>
                <w:numId w:val="10"/>
              </w:numPr>
              <w:rPr>
                <w:bCs/>
                <w:sz w:val="22"/>
                <w:szCs w:val="22"/>
              </w:rPr>
            </w:pPr>
            <w:r w:rsidRPr="00ED6CFD">
              <w:rPr>
                <w:bCs/>
                <w:sz w:val="22"/>
                <w:szCs w:val="22"/>
              </w:rPr>
              <w:t xml:space="preserve">oblicza wartości </w:t>
            </w:r>
            <w:r w:rsidRPr="00ED6CFD">
              <w:rPr>
                <w:sz w:val="22"/>
                <w:szCs w:val="22"/>
              </w:rPr>
              <w:t>funkcji trygonometrycznych kątów rozwartych</w:t>
            </w:r>
            <w:r>
              <w:rPr>
                <w:sz w:val="22"/>
                <w:szCs w:val="22"/>
              </w:rPr>
              <w:t>,</w:t>
            </w:r>
            <w:r w:rsidRPr="00ED6CFD">
              <w:rPr>
                <w:sz w:val="22"/>
                <w:szCs w:val="22"/>
              </w:rPr>
              <w:t xml:space="preserve"> korzystając z tablic wartości funkcji trygonometrycznych</w:t>
            </w:r>
          </w:p>
        </w:tc>
      </w:tr>
      <w:tr w:rsidR="00C14198" w:rsidRPr="00ED6CFD" w14:paraId="3E448F36" w14:textId="77777777" w:rsidTr="005903DD">
        <w:tc>
          <w:tcPr>
            <w:tcW w:w="9062" w:type="dxa"/>
          </w:tcPr>
          <w:p w14:paraId="40920E8A" w14:textId="77777777" w:rsidR="00C14198" w:rsidRPr="00ED6CFD" w:rsidRDefault="00C14198" w:rsidP="00C14198">
            <w:pPr>
              <w:pStyle w:val="Akapitzlist"/>
              <w:numPr>
                <w:ilvl w:val="0"/>
                <w:numId w:val="10"/>
              </w:numPr>
              <w:rPr>
                <w:sz w:val="22"/>
                <w:szCs w:val="22"/>
              </w:rPr>
            </w:pPr>
            <w:r w:rsidRPr="00ED6CFD">
              <w:rPr>
                <w:sz w:val="22"/>
                <w:szCs w:val="22"/>
              </w:rPr>
              <w:t xml:space="preserve">stosuje w zadaniach wzór na pole trójkąta: </w:t>
            </w:r>
            <m:oMath>
              <m:r>
                <w:rPr>
                  <w:rFonts w:ascii="Cambria Math"/>
                  <w:sz w:val="22"/>
                  <w:szCs w:val="22"/>
                </w:rPr>
                <m:t>P=</m:t>
              </m:r>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r>
                <w:rPr>
                  <w:rFonts w:ascii="Cambria Math"/>
                  <w:sz w:val="22"/>
                  <w:szCs w:val="22"/>
                </w:rPr>
                <m:t>a</m:t>
              </m:r>
              <m:r>
                <w:rPr>
                  <w:rFonts w:ascii="Cambria Math"/>
                  <w:sz w:val="22"/>
                  <w:szCs w:val="22"/>
                </w:rPr>
                <m:t>h</m:t>
              </m:r>
            </m:oMath>
            <w:r w:rsidRPr="00ED6CFD">
              <w:rPr>
                <w:sz w:val="22"/>
                <w:szCs w:val="22"/>
              </w:rPr>
              <w:t xml:space="preserve"> oraz wzór na pole trójkąta równobocznego o boku </w:t>
            </w:r>
            <w:r w:rsidRPr="00ED6CFD">
              <w:rPr>
                <w:i/>
                <w:iCs/>
                <w:sz w:val="22"/>
                <w:szCs w:val="22"/>
              </w:rPr>
              <w:t>a</w:t>
            </w:r>
            <w:r w:rsidRPr="00ED6CFD">
              <w:rPr>
                <w:sz w:val="22"/>
                <w:szCs w:val="22"/>
              </w:rPr>
              <w:t xml:space="preserve">: </w:t>
            </w:r>
            <m:oMath>
              <m:r>
                <w:rPr>
                  <w:rFonts w:ascii="Cambria Math"/>
                  <w:sz w:val="22"/>
                  <w:szCs w:val="22"/>
                </w:rPr>
                <m:t>P=</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a</m:t>
                      </m:r>
                    </m:e>
                    <m:sup>
                      <m:r>
                        <w:rPr>
                          <w:rFonts w:ascii="Cambria Math"/>
                          <w:sz w:val="22"/>
                          <w:szCs w:val="22"/>
                        </w:rPr>
                        <m:t>2</m:t>
                      </m:r>
                    </m:sup>
                  </m:sSup>
                  <m:rad>
                    <m:radPr>
                      <m:degHide m:val="1"/>
                      <m:ctrlPr>
                        <w:rPr>
                          <w:rFonts w:ascii="Cambria Math" w:hAnsi="Cambria Math"/>
                          <w:i/>
                          <w:sz w:val="22"/>
                          <w:szCs w:val="22"/>
                        </w:rPr>
                      </m:ctrlPr>
                    </m:radPr>
                    <m:deg/>
                    <m:e>
                      <m:r>
                        <w:rPr>
                          <w:rFonts w:ascii="Cambria Math"/>
                          <w:sz w:val="22"/>
                          <w:szCs w:val="22"/>
                        </w:rPr>
                        <m:t>3</m:t>
                      </m:r>
                    </m:e>
                  </m:rad>
                </m:num>
                <m:den>
                  <m:r>
                    <w:rPr>
                      <w:rFonts w:ascii="Cambria Math"/>
                      <w:sz w:val="22"/>
                      <w:szCs w:val="22"/>
                    </w:rPr>
                    <m:t>4</m:t>
                  </m:r>
                </m:den>
              </m:f>
            </m:oMath>
          </w:p>
        </w:tc>
      </w:tr>
      <w:tr w:rsidR="00C14198" w:rsidRPr="00ED6CFD" w14:paraId="3FECEDEB" w14:textId="77777777" w:rsidTr="005903DD">
        <w:tc>
          <w:tcPr>
            <w:tcW w:w="9062" w:type="dxa"/>
          </w:tcPr>
          <w:p w14:paraId="6736E49B" w14:textId="77777777" w:rsidR="00C14198" w:rsidRPr="00ED6CFD" w:rsidRDefault="00C14198" w:rsidP="00C14198">
            <w:pPr>
              <w:numPr>
                <w:ilvl w:val="0"/>
                <w:numId w:val="10"/>
              </w:numPr>
              <w:rPr>
                <w:sz w:val="22"/>
                <w:szCs w:val="22"/>
              </w:rPr>
            </w:pPr>
            <w:r w:rsidRPr="00ED6CFD">
              <w:rPr>
                <w:sz w:val="22"/>
                <w:szCs w:val="22"/>
              </w:rPr>
              <w:t>rozróżnia czworokąty: kwadrat, prostokąt, romb, równoległobok, trapez oraz zna ich własności</w:t>
            </w:r>
          </w:p>
        </w:tc>
      </w:tr>
      <w:tr w:rsidR="00C14198" w:rsidRPr="00ED6CFD" w14:paraId="0BC2BA4B" w14:textId="77777777" w:rsidTr="005903DD">
        <w:tc>
          <w:tcPr>
            <w:tcW w:w="9062" w:type="dxa"/>
          </w:tcPr>
          <w:p w14:paraId="7F702184" w14:textId="77777777" w:rsidR="00C14198" w:rsidRPr="00ED6CFD" w:rsidRDefault="00C14198" w:rsidP="00C14198">
            <w:pPr>
              <w:numPr>
                <w:ilvl w:val="0"/>
                <w:numId w:val="10"/>
              </w:numPr>
              <w:rPr>
                <w:sz w:val="22"/>
                <w:szCs w:val="22"/>
              </w:rPr>
            </w:pPr>
            <w:r>
              <w:rPr>
                <w:sz w:val="22"/>
                <w:szCs w:val="22"/>
              </w:rPr>
              <w:lastRenderedPageBreak/>
              <w:t>oblicza</w:t>
            </w:r>
            <w:r w:rsidRPr="00ED6CFD">
              <w:rPr>
                <w:sz w:val="22"/>
                <w:szCs w:val="22"/>
              </w:rPr>
              <w:t xml:space="preserve"> pola czworokątów</w:t>
            </w:r>
          </w:p>
        </w:tc>
      </w:tr>
      <w:tr w:rsidR="00C14198" w:rsidRPr="00ED6CFD" w14:paraId="484BA6E0" w14:textId="77777777" w:rsidTr="005903DD">
        <w:tc>
          <w:tcPr>
            <w:tcW w:w="9062" w:type="dxa"/>
          </w:tcPr>
          <w:p w14:paraId="4871941B" w14:textId="77777777" w:rsidR="00C14198" w:rsidRPr="00ED6CFD" w:rsidRDefault="00C14198" w:rsidP="00C14198">
            <w:pPr>
              <w:numPr>
                <w:ilvl w:val="0"/>
                <w:numId w:val="10"/>
              </w:numPr>
              <w:rPr>
                <w:sz w:val="22"/>
                <w:szCs w:val="22"/>
              </w:rPr>
            </w:pPr>
            <w:r w:rsidRPr="00ED6CFD">
              <w:rPr>
                <w:sz w:val="22"/>
                <w:szCs w:val="22"/>
              </w:rPr>
              <w:t>wykorzystuje funkcje trygonometryczne do obliczania obwodów i pól podstawowych figur płaskich</w:t>
            </w:r>
            <w:r>
              <w:rPr>
                <w:sz w:val="22"/>
                <w:szCs w:val="22"/>
              </w:rPr>
              <w:t xml:space="preserve"> </w:t>
            </w:r>
            <w:r>
              <w:rPr>
                <w:bCs/>
                <w:color w:val="000000"/>
                <w:sz w:val="22"/>
                <w:szCs w:val="22"/>
              </w:rPr>
              <w:t>w prostych przypadkach</w:t>
            </w:r>
          </w:p>
        </w:tc>
      </w:tr>
    </w:tbl>
    <w:p w14:paraId="194DBBC4" w14:textId="77777777" w:rsidR="00C14198" w:rsidRPr="00ED6CFD" w:rsidRDefault="00C14198" w:rsidP="00C14198">
      <w:pPr>
        <w:jc w:val="both"/>
        <w:rPr>
          <w:sz w:val="22"/>
          <w:szCs w:val="22"/>
        </w:rPr>
      </w:pPr>
    </w:p>
    <w:p w14:paraId="56290041"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14:paraId="7DFBA456"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5A0A404B" w14:textId="77777777" w:rsidTr="005903DD">
        <w:tc>
          <w:tcPr>
            <w:tcW w:w="9062" w:type="dxa"/>
          </w:tcPr>
          <w:p w14:paraId="39DC7892" w14:textId="77777777" w:rsidR="00C14198" w:rsidRPr="00ED6CFD" w:rsidRDefault="00C14198" w:rsidP="00C14198">
            <w:pPr>
              <w:numPr>
                <w:ilvl w:val="0"/>
                <w:numId w:val="10"/>
              </w:numPr>
              <w:rPr>
                <w:sz w:val="22"/>
                <w:szCs w:val="22"/>
              </w:rPr>
            </w:pPr>
            <w:r w:rsidRPr="00ED6CFD">
              <w:rPr>
                <w:sz w:val="22"/>
                <w:szCs w:val="22"/>
              </w:rPr>
              <w:t>wyznacza długości odcinków w trójkącie</w:t>
            </w:r>
            <w:r>
              <w:rPr>
                <w:sz w:val="22"/>
                <w:szCs w:val="22"/>
              </w:rPr>
              <w:t>,</w:t>
            </w:r>
            <w:r w:rsidRPr="00ED6CFD">
              <w:rPr>
                <w:sz w:val="22"/>
                <w:szCs w:val="22"/>
              </w:rPr>
              <w:t xml:space="preserve"> korzystając z twierdzenia Pitagorasa</w:t>
            </w:r>
          </w:p>
        </w:tc>
      </w:tr>
      <w:tr w:rsidR="00C14198" w:rsidRPr="00ED6CFD" w14:paraId="0DC827A7" w14:textId="77777777" w:rsidTr="005903DD">
        <w:tc>
          <w:tcPr>
            <w:tcW w:w="9062" w:type="dxa"/>
          </w:tcPr>
          <w:p w14:paraId="5651737B" w14:textId="77777777" w:rsidR="00C14198" w:rsidRPr="00ED6CFD" w:rsidRDefault="00C14198" w:rsidP="00C14198">
            <w:pPr>
              <w:numPr>
                <w:ilvl w:val="0"/>
                <w:numId w:val="10"/>
              </w:numPr>
              <w:rPr>
                <w:sz w:val="22"/>
                <w:szCs w:val="22"/>
              </w:rPr>
            </w:pPr>
            <w:r w:rsidRPr="00ED6CFD">
              <w:rPr>
                <w:sz w:val="22"/>
                <w:szCs w:val="22"/>
              </w:rPr>
              <w:t>wyprowadza zależności ogólne, np. dotyczące długości przekątnej kwadratu i wysokości trójkąta równobocznego</w:t>
            </w:r>
          </w:p>
        </w:tc>
      </w:tr>
      <w:tr w:rsidR="00C14198" w:rsidRPr="00ED6CFD" w14:paraId="42E9DBE1" w14:textId="77777777" w:rsidTr="005903DD">
        <w:tc>
          <w:tcPr>
            <w:tcW w:w="9062" w:type="dxa"/>
          </w:tcPr>
          <w:p w14:paraId="52A5EFB5" w14:textId="77777777" w:rsidR="00C14198" w:rsidRPr="00ED6CFD" w:rsidRDefault="00C14198" w:rsidP="00C14198">
            <w:pPr>
              <w:pStyle w:val="Akapitzlist"/>
              <w:numPr>
                <w:ilvl w:val="0"/>
                <w:numId w:val="10"/>
              </w:numPr>
              <w:rPr>
                <w:sz w:val="22"/>
                <w:szCs w:val="22"/>
              </w:rPr>
            </w:pPr>
            <w:r w:rsidRPr="00ED6CFD">
              <w:rPr>
                <w:sz w:val="22"/>
                <w:szCs w:val="22"/>
              </w:rPr>
              <w:t>wyznacza wartości funkcji trygonometrycznych kątów ostrych w bardziej złożonych sytuacjach</w:t>
            </w:r>
          </w:p>
        </w:tc>
      </w:tr>
      <w:tr w:rsidR="00C14198" w:rsidRPr="00ED6CFD" w14:paraId="78F6C9E9" w14:textId="77777777" w:rsidTr="005903DD">
        <w:tc>
          <w:tcPr>
            <w:tcW w:w="9062" w:type="dxa"/>
          </w:tcPr>
          <w:p w14:paraId="20A51A83" w14:textId="77777777" w:rsidR="00C14198" w:rsidRPr="00ED6CFD" w:rsidRDefault="00C14198" w:rsidP="00C14198">
            <w:pPr>
              <w:pStyle w:val="Akapitzlist"/>
              <w:numPr>
                <w:ilvl w:val="0"/>
                <w:numId w:val="10"/>
              </w:numPr>
              <w:rPr>
                <w:sz w:val="22"/>
                <w:szCs w:val="22"/>
              </w:rPr>
            </w:pPr>
            <w:r w:rsidRPr="00ED6CFD">
              <w:rPr>
                <w:sz w:val="22"/>
                <w:szCs w:val="22"/>
              </w:rPr>
              <w:t>uzasadnia proste zależności, korzystając z własności funkcji trygonometrycznych</w:t>
            </w:r>
          </w:p>
        </w:tc>
      </w:tr>
      <w:tr w:rsidR="00C14198" w:rsidRPr="00ED6CFD" w14:paraId="39B11E11" w14:textId="77777777" w:rsidTr="005903DD">
        <w:tc>
          <w:tcPr>
            <w:tcW w:w="9062" w:type="dxa"/>
          </w:tcPr>
          <w:p w14:paraId="2EACE3EF" w14:textId="77777777" w:rsidR="00C14198" w:rsidRPr="00ED6CFD" w:rsidRDefault="00C14198" w:rsidP="00C14198">
            <w:pPr>
              <w:pStyle w:val="Akapitzlist"/>
              <w:numPr>
                <w:ilvl w:val="0"/>
                <w:numId w:val="10"/>
              </w:numPr>
              <w:rPr>
                <w:sz w:val="22"/>
                <w:szCs w:val="22"/>
              </w:rPr>
            </w:pPr>
            <w:r w:rsidRPr="00ED6CFD">
              <w:rPr>
                <w:sz w:val="22"/>
                <w:szCs w:val="22"/>
              </w:rPr>
              <w:t>stosuje funkcje trygonometryczne do rozwiązywania</w:t>
            </w:r>
            <w:r>
              <w:rPr>
                <w:sz w:val="22"/>
                <w:szCs w:val="22"/>
              </w:rPr>
              <w:t xml:space="preserve"> trójkątów w</w:t>
            </w:r>
            <w:r w:rsidRPr="00ED6CFD">
              <w:rPr>
                <w:sz w:val="22"/>
                <w:szCs w:val="22"/>
              </w:rPr>
              <w:t xml:space="preserve"> zada</w:t>
            </w:r>
            <w:r>
              <w:rPr>
                <w:sz w:val="22"/>
                <w:szCs w:val="22"/>
              </w:rPr>
              <w:t>niach</w:t>
            </w:r>
            <w:r w:rsidRPr="00ED6CFD">
              <w:rPr>
                <w:sz w:val="22"/>
                <w:szCs w:val="22"/>
              </w:rPr>
              <w:t xml:space="preserve"> praktycznych</w:t>
            </w:r>
          </w:p>
        </w:tc>
      </w:tr>
      <w:tr w:rsidR="00C14198" w:rsidRPr="00ED6CFD" w14:paraId="2A64A29A" w14:textId="77777777" w:rsidTr="005903DD">
        <w:tc>
          <w:tcPr>
            <w:tcW w:w="9062" w:type="dxa"/>
          </w:tcPr>
          <w:p w14:paraId="5ADB4EA3" w14:textId="77777777" w:rsidR="00C14198" w:rsidRPr="00ED6CFD" w:rsidRDefault="00C14198" w:rsidP="00C14198">
            <w:pPr>
              <w:pStyle w:val="Akapitzlist"/>
              <w:numPr>
                <w:ilvl w:val="0"/>
                <w:numId w:val="10"/>
              </w:numPr>
              <w:rPr>
                <w:sz w:val="22"/>
                <w:szCs w:val="22"/>
              </w:rPr>
            </w:pPr>
            <w:r w:rsidRPr="00ED6CFD">
              <w:rPr>
                <w:sz w:val="22"/>
                <w:szCs w:val="22"/>
              </w:rPr>
              <w:t>stosuje poznane związki do upraszczania wyrażeń zawierających funkcje trygonometryczne</w:t>
            </w:r>
          </w:p>
        </w:tc>
      </w:tr>
      <w:tr w:rsidR="00C14198" w:rsidRPr="00ED6CFD" w14:paraId="3A93CEC7" w14:textId="77777777" w:rsidTr="005903DD">
        <w:tc>
          <w:tcPr>
            <w:tcW w:w="9062" w:type="dxa"/>
          </w:tcPr>
          <w:p w14:paraId="71BEAA2F" w14:textId="77777777" w:rsidR="00C14198" w:rsidRPr="00ED6CFD" w:rsidRDefault="00C14198" w:rsidP="00C14198">
            <w:pPr>
              <w:pStyle w:val="Akapitzlist"/>
              <w:numPr>
                <w:ilvl w:val="0"/>
                <w:numId w:val="10"/>
              </w:numPr>
              <w:rPr>
                <w:sz w:val="22"/>
                <w:szCs w:val="22"/>
              </w:rPr>
            </w:pPr>
            <w:r w:rsidRPr="00ED6CFD">
              <w:rPr>
                <w:sz w:val="22"/>
                <w:szCs w:val="22"/>
              </w:rPr>
              <w:t>uzasadnia związki między funkcjami trygonometrycznymi</w:t>
            </w:r>
            <w:r>
              <w:rPr>
                <w:sz w:val="22"/>
                <w:szCs w:val="22"/>
              </w:rPr>
              <w:t xml:space="preserve"> kątów ostrych </w:t>
            </w:r>
            <m:oMath>
              <m:r>
                <w:rPr>
                  <w:rFonts w:ascii="Cambria Math"/>
                  <w:sz w:val="22"/>
                  <w:szCs w:val="22"/>
                </w:rPr>
                <m:t>α</m:t>
              </m:r>
            </m:oMath>
            <w:r>
              <w:rPr>
                <w:sz w:val="22"/>
                <w:szCs w:val="22"/>
              </w:rPr>
              <w:t xml:space="preserve"> i 9</w:t>
            </w:r>
            <m:oMath>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oMath>
          </w:p>
        </w:tc>
      </w:tr>
      <w:tr w:rsidR="00C14198" w:rsidRPr="00ED6CFD" w14:paraId="1AEA4A4E" w14:textId="77777777" w:rsidTr="005903DD">
        <w:tc>
          <w:tcPr>
            <w:tcW w:w="9062" w:type="dxa"/>
          </w:tcPr>
          <w:p w14:paraId="53706BF4" w14:textId="77777777" w:rsidR="00C14198" w:rsidRPr="00ED6CFD" w:rsidRDefault="00C14198" w:rsidP="00C14198">
            <w:pPr>
              <w:numPr>
                <w:ilvl w:val="0"/>
                <w:numId w:val="10"/>
              </w:numPr>
              <w:rPr>
                <w:sz w:val="22"/>
                <w:szCs w:val="22"/>
              </w:rPr>
            </w:pPr>
            <w:r w:rsidRPr="00ED6CFD">
              <w:rPr>
                <w:sz w:val="22"/>
                <w:szCs w:val="22"/>
              </w:rPr>
              <w:t>wyprowadza wzór na jedynkę trygonometryczną oraz pozostałe związki między funkcjami trygonometrycznymi tego samego kąta</w:t>
            </w:r>
          </w:p>
        </w:tc>
      </w:tr>
      <w:tr w:rsidR="00C14198" w:rsidRPr="00ED6CFD" w14:paraId="66D39A3E" w14:textId="77777777" w:rsidTr="005903DD">
        <w:tc>
          <w:tcPr>
            <w:tcW w:w="9062" w:type="dxa"/>
          </w:tcPr>
          <w:p w14:paraId="293163EF" w14:textId="77777777" w:rsidR="00C14198" w:rsidRPr="00ED6CFD" w:rsidRDefault="00C14198" w:rsidP="00C14198">
            <w:pPr>
              <w:numPr>
                <w:ilvl w:val="0"/>
                <w:numId w:val="10"/>
              </w:numPr>
              <w:rPr>
                <w:sz w:val="22"/>
                <w:szCs w:val="22"/>
              </w:rPr>
            </w:pPr>
            <w:r w:rsidRPr="00ED6CFD">
              <w:rPr>
                <w:sz w:val="22"/>
                <w:szCs w:val="22"/>
              </w:rPr>
              <w:t>przekształca wyrażenia trygonometryczne, stosując związki między funkcjami trygonometrycznymi tego samego kąta</w:t>
            </w:r>
          </w:p>
        </w:tc>
      </w:tr>
      <w:tr w:rsidR="00C14198" w:rsidRPr="00ED6CFD" w14:paraId="1AF40A2D" w14:textId="77777777" w:rsidTr="005903DD">
        <w:tc>
          <w:tcPr>
            <w:tcW w:w="9062" w:type="dxa"/>
          </w:tcPr>
          <w:p w14:paraId="5ED1353B" w14:textId="77777777" w:rsidR="00C14198" w:rsidRPr="00ED6CFD" w:rsidRDefault="00C14198" w:rsidP="00C14198">
            <w:pPr>
              <w:numPr>
                <w:ilvl w:val="0"/>
                <w:numId w:val="10"/>
              </w:numPr>
              <w:rPr>
                <w:sz w:val="22"/>
                <w:szCs w:val="22"/>
              </w:rPr>
            </w:pPr>
            <w:r w:rsidRPr="00ED6CFD">
              <w:rPr>
                <w:sz w:val="22"/>
                <w:szCs w:val="22"/>
              </w:rPr>
              <w:t xml:space="preserve">oblicza wartości pozostałych funkcji trygonometrycznych, </w:t>
            </w:r>
            <w:r>
              <w:rPr>
                <w:sz w:val="22"/>
                <w:szCs w:val="22"/>
              </w:rPr>
              <w:t>gdy</w:t>
            </w:r>
            <w:r w:rsidRPr="00ED6CFD">
              <w:rPr>
                <w:sz w:val="22"/>
                <w:szCs w:val="22"/>
              </w:rPr>
              <w:t xml:space="preserve"> dany</w:t>
            </w:r>
            <w:r>
              <w:rPr>
                <w:sz w:val="22"/>
                <w:szCs w:val="22"/>
              </w:rPr>
              <w:t xml:space="preserve"> jest</w:t>
            </w:r>
            <w:r w:rsidRPr="00ED6CFD">
              <w:rPr>
                <w:sz w:val="22"/>
                <w:szCs w:val="22"/>
              </w:rPr>
              <w:t xml:space="preserve"> tangens kąta</w:t>
            </w:r>
            <w:r>
              <w:rPr>
                <w:sz w:val="22"/>
                <w:szCs w:val="22"/>
              </w:rPr>
              <w:t xml:space="preserve">; </w:t>
            </w:r>
            <w:r>
              <w:rPr>
                <w:bCs/>
                <w:sz w:val="22"/>
                <w:szCs w:val="22"/>
              </w:rPr>
              <w:t>znając wartość tangensa kąta wypukłego, rysuje ten kąt w układzie współrzędnych</w:t>
            </w:r>
          </w:p>
        </w:tc>
      </w:tr>
      <w:tr w:rsidR="00C14198" w:rsidRPr="00ED6CFD" w14:paraId="233366F5" w14:textId="77777777" w:rsidTr="005903DD">
        <w:tc>
          <w:tcPr>
            <w:tcW w:w="9062" w:type="dxa"/>
          </w:tcPr>
          <w:p w14:paraId="1F372FD9" w14:textId="77777777" w:rsidR="00C14198" w:rsidRPr="00ED6CFD" w:rsidRDefault="00C14198" w:rsidP="00C14198">
            <w:pPr>
              <w:numPr>
                <w:ilvl w:val="0"/>
                <w:numId w:val="10"/>
              </w:numPr>
              <w:rPr>
                <w:sz w:val="22"/>
                <w:szCs w:val="22"/>
              </w:rPr>
            </w:pPr>
            <w:r w:rsidRPr="00ED6CFD">
              <w:rPr>
                <w:sz w:val="22"/>
                <w:szCs w:val="22"/>
              </w:rPr>
              <w:t>stosuje</w:t>
            </w:r>
            <w:r>
              <w:rPr>
                <w:sz w:val="22"/>
                <w:szCs w:val="22"/>
              </w:rPr>
              <w:t xml:space="preserve"> w zadaniach o podwyższonym stopniu trudności</w:t>
            </w:r>
            <w:r w:rsidRPr="00ED6CFD">
              <w:rPr>
                <w:sz w:val="22"/>
                <w:szCs w:val="22"/>
              </w:rPr>
              <w:t xml:space="preserve"> wzór na pole trójkąta</w:t>
            </w:r>
            <w:r>
              <w:rPr>
                <w:sz w:val="22"/>
                <w:szCs w:val="22"/>
              </w:rPr>
              <w:t>:</w:t>
            </w:r>
            <w:r>
              <w:rPr>
                <w:sz w:val="22"/>
                <w:szCs w:val="22"/>
              </w:rPr>
              <w:br/>
            </w:r>
            <m:oMath>
              <m:r>
                <w:rPr>
                  <w:rFonts w:ascii="Cambria Math"/>
                  <w:sz w:val="22"/>
                  <w:szCs w:val="22"/>
                </w:rPr>
                <m:t>P=</m:t>
              </m:r>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r>
                <w:rPr>
                  <w:rFonts w:ascii="Cambria Math"/>
                  <w:sz w:val="22"/>
                  <w:szCs w:val="22"/>
                </w:rPr>
                <m:t>ab</m:t>
              </m:r>
              <m:func>
                <m:funcPr>
                  <m:ctrlPr>
                    <w:rPr>
                      <w:rFonts w:ascii="Cambria Math" w:hAnsi="Cambria Math"/>
                      <w:i/>
                      <w:sz w:val="22"/>
                      <w:szCs w:val="22"/>
                    </w:rPr>
                  </m:ctrlPr>
                </m:funcPr>
                <m:fName>
                  <m:r>
                    <m:rPr>
                      <m:sty m:val="p"/>
                    </m:rPr>
                    <w:rPr>
                      <w:rFonts w:ascii="Cambria Math"/>
                      <w:sz w:val="22"/>
                      <w:szCs w:val="22"/>
                    </w:rPr>
                    <m:t>sin</m:t>
                  </m:r>
                </m:fName>
                <m:e>
                  <m:r>
                    <w:rPr>
                      <w:rFonts w:ascii="Cambria Math"/>
                      <w:sz w:val="22"/>
                      <w:szCs w:val="22"/>
                    </w:rPr>
                    <m:t>γ</m:t>
                  </m:r>
                </m:e>
              </m:func>
            </m:oMath>
            <w:r>
              <w:rPr>
                <w:sz w:val="22"/>
                <w:szCs w:val="22"/>
              </w:rPr>
              <w:t xml:space="preserve"> </w:t>
            </w:r>
          </w:p>
        </w:tc>
      </w:tr>
      <w:tr w:rsidR="00C14198" w:rsidRPr="00ED6CFD" w14:paraId="0623A28F" w14:textId="77777777" w:rsidTr="005903DD">
        <w:tc>
          <w:tcPr>
            <w:tcW w:w="9062" w:type="dxa"/>
          </w:tcPr>
          <w:p w14:paraId="060197A7" w14:textId="77777777" w:rsidR="00C14198" w:rsidRPr="00ED6CFD" w:rsidDel="000870BA" w:rsidRDefault="00C14198" w:rsidP="00C14198">
            <w:pPr>
              <w:numPr>
                <w:ilvl w:val="0"/>
                <w:numId w:val="10"/>
              </w:numPr>
              <w:rPr>
                <w:sz w:val="22"/>
                <w:szCs w:val="22"/>
              </w:rPr>
            </w:pPr>
            <w:r>
              <w:rPr>
                <w:sz w:val="22"/>
                <w:szCs w:val="22"/>
              </w:rPr>
              <w:t>stosuje wzór Herona do obliczania pola trójkąta</w:t>
            </w:r>
          </w:p>
        </w:tc>
      </w:tr>
      <w:tr w:rsidR="00C14198" w:rsidRPr="00ED6CFD" w14:paraId="07B8025B" w14:textId="77777777" w:rsidTr="005903DD">
        <w:tc>
          <w:tcPr>
            <w:tcW w:w="9062" w:type="dxa"/>
          </w:tcPr>
          <w:p w14:paraId="202006F7" w14:textId="77777777" w:rsidR="00C14198" w:rsidRDefault="00C14198" w:rsidP="00C14198">
            <w:pPr>
              <w:numPr>
                <w:ilvl w:val="0"/>
                <w:numId w:val="10"/>
              </w:numPr>
              <w:rPr>
                <w:sz w:val="22"/>
                <w:szCs w:val="22"/>
              </w:rPr>
            </w:pPr>
            <w:r>
              <w:rPr>
                <w:sz w:val="22"/>
                <w:szCs w:val="22"/>
              </w:rPr>
              <w:t>oblicza pola czworokątów w trudniejszych przypadkach</w:t>
            </w:r>
          </w:p>
        </w:tc>
      </w:tr>
      <w:tr w:rsidR="00C14198" w:rsidRPr="00ED6CFD" w14:paraId="45F98BF4" w14:textId="77777777" w:rsidTr="005903DD">
        <w:tc>
          <w:tcPr>
            <w:tcW w:w="9062" w:type="dxa"/>
          </w:tcPr>
          <w:p w14:paraId="393F219E" w14:textId="77777777" w:rsidR="00C14198" w:rsidRPr="00ED6CFD" w:rsidRDefault="00C14198" w:rsidP="00C14198">
            <w:pPr>
              <w:pStyle w:val="Akapitzlist"/>
              <w:numPr>
                <w:ilvl w:val="0"/>
                <w:numId w:val="10"/>
              </w:numPr>
              <w:rPr>
                <w:sz w:val="22"/>
                <w:szCs w:val="22"/>
              </w:rPr>
            </w:pPr>
            <w:r w:rsidRPr="00ED6CFD">
              <w:rPr>
                <w:sz w:val="22"/>
                <w:szCs w:val="22"/>
              </w:rPr>
              <w:t>wykorzystuje umiejętność wyznaczania pól trójkątów do obliczania pól innych wielokątów</w:t>
            </w:r>
          </w:p>
        </w:tc>
      </w:tr>
      <w:tr w:rsidR="00C14198" w:rsidRPr="00ED6CFD" w14:paraId="36360482" w14:textId="77777777" w:rsidTr="005903DD">
        <w:tc>
          <w:tcPr>
            <w:tcW w:w="9062" w:type="dxa"/>
          </w:tcPr>
          <w:p w14:paraId="117AFC84" w14:textId="77777777" w:rsidR="00C14198" w:rsidRPr="00ED6CFD" w:rsidRDefault="00C14198" w:rsidP="00C14198">
            <w:pPr>
              <w:pStyle w:val="Akapitzlist"/>
              <w:numPr>
                <w:ilvl w:val="0"/>
                <w:numId w:val="10"/>
              </w:numPr>
              <w:rPr>
                <w:sz w:val="22"/>
                <w:szCs w:val="22"/>
              </w:rPr>
            </w:pPr>
            <w:r w:rsidRPr="00ED6CFD">
              <w:rPr>
                <w:sz w:val="22"/>
                <w:szCs w:val="22"/>
              </w:rPr>
              <w:t xml:space="preserve">uzasadnia </w:t>
            </w:r>
            <w:r>
              <w:rPr>
                <w:sz w:val="22"/>
                <w:szCs w:val="22"/>
              </w:rPr>
              <w:t>związk</w:t>
            </w:r>
            <w:r w:rsidRPr="005E1593">
              <w:rPr>
                <w:sz w:val="22"/>
                <w:szCs w:val="22"/>
              </w:rPr>
              <w:t>i miarowe w czworokątach</w:t>
            </w:r>
          </w:p>
        </w:tc>
      </w:tr>
      <w:tr w:rsidR="00C14198" w:rsidRPr="00ED6CFD" w14:paraId="2E147682" w14:textId="77777777" w:rsidTr="005903DD">
        <w:tc>
          <w:tcPr>
            <w:tcW w:w="9062" w:type="dxa"/>
          </w:tcPr>
          <w:p w14:paraId="5157BDAD" w14:textId="77777777" w:rsidR="00C14198" w:rsidRPr="00ED6CFD" w:rsidRDefault="00C14198" w:rsidP="00C14198">
            <w:pPr>
              <w:pStyle w:val="Akapitzlist"/>
              <w:numPr>
                <w:ilvl w:val="0"/>
                <w:numId w:val="10"/>
              </w:numPr>
              <w:rPr>
                <w:sz w:val="22"/>
                <w:szCs w:val="22"/>
              </w:rPr>
            </w:pPr>
            <w:r>
              <w:rPr>
                <w:sz w:val="22"/>
                <w:szCs w:val="22"/>
              </w:rPr>
              <w:t xml:space="preserve">dowodzi prawdziwości wzoru </w:t>
            </w:r>
            <m:oMath>
              <m:r>
                <w:rPr>
                  <w:rFonts w:ascii="Cambria Math"/>
                  <w:sz w:val="22"/>
                  <w:szCs w:val="22"/>
                </w:rPr>
                <m:t>P=</m:t>
              </m:r>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r>
                <w:rPr>
                  <w:rFonts w:ascii="Cambria Math"/>
                  <w:sz w:val="22"/>
                  <w:szCs w:val="22"/>
                </w:rPr>
                <m:t>ab</m:t>
              </m:r>
              <m:func>
                <m:funcPr>
                  <m:ctrlPr>
                    <w:rPr>
                      <w:rFonts w:ascii="Cambria Math" w:hAnsi="Cambria Math"/>
                      <w:i/>
                      <w:sz w:val="22"/>
                      <w:szCs w:val="22"/>
                    </w:rPr>
                  </m:ctrlPr>
                </m:funcPr>
                <m:fName>
                  <m:r>
                    <m:rPr>
                      <m:sty m:val="p"/>
                    </m:rPr>
                    <w:rPr>
                      <w:rFonts w:ascii="Cambria Math"/>
                      <w:sz w:val="22"/>
                      <w:szCs w:val="22"/>
                    </w:rPr>
                    <m:t>sin</m:t>
                  </m:r>
                </m:fName>
                <m:e>
                  <m:r>
                    <w:rPr>
                      <w:rFonts w:ascii="Cambria Math"/>
                      <w:sz w:val="22"/>
                      <w:szCs w:val="22"/>
                    </w:rPr>
                    <m:t>γ</m:t>
                  </m:r>
                </m:e>
              </m:func>
            </m:oMath>
          </w:p>
        </w:tc>
      </w:tr>
    </w:tbl>
    <w:p w14:paraId="621318D7" w14:textId="77777777" w:rsidR="00C14198" w:rsidRPr="00ED6CFD" w:rsidRDefault="00C14198" w:rsidP="00C14198">
      <w:pPr>
        <w:jc w:val="both"/>
        <w:rPr>
          <w:sz w:val="22"/>
          <w:szCs w:val="22"/>
        </w:rPr>
      </w:pPr>
    </w:p>
    <w:p w14:paraId="11ACD21D" w14:textId="77777777" w:rsidR="00C14198" w:rsidRPr="00ED6CFD" w:rsidRDefault="00C14198" w:rsidP="00C14198">
      <w:pPr>
        <w:jc w:val="both"/>
        <w:rPr>
          <w:b/>
          <w:bCs/>
          <w:sz w:val="22"/>
          <w:szCs w:val="22"/>
        </w:rPr>
      </w:pPr>
      <w:r w:rsidRPr="00ED6CFD">
        <w:rPr>
          <w:sz w:val="22"/>
          <w:szCs w:val="22"/>
        </w:rPr>
        <w:t>Poziom</w:t>
      </w:r>
      <w:r w:rsidRPr="00ED6CFD">
        <w:rPr>
          <w:b/>
          <w:bCs/>
          <w:sz w:val="22"/>
          <w:szCs w:val="22"/>
        </w:rPr>
        <w:t xml:space="preserve"> (W)</w:t>
      </w:r>
    </w:p>
    <w:p w14:paraId="2E056C7E" w14:textId="77777777" w:rsidR="00C14198" w:rsidRPr="00ED6CFD" w:rsidRDefault="00C14198" w:rsidP="00C14198">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5E46636D" w14:textId="77777777" w:rsidTr="005903DD">
        <w:tc>
          <w:tcPr>
            <w:tcW w:w="9062" w:type="dxa"/>
          </w:tcPr>
          <w:p w14:paraId="211FDBF7" w14:textId="77777777" w:rsidR="00C14198" w:rsidRPr="00ED6CFD" w:rsidRDefault="00C14198" w:rsidP="00C14198">
            <w:pPr>
              <w:numPr>
                <w:ilvl w:val="0"/>
                <w:numId w:val="10"/>
              </w:numPr>
              <w:rPr>
                <w:sz w:val="22"/>
                <w:szCs w:val="22"/>
              </w:rPr>
            </w:pPr>
            <w:r w:rsidRPr="00ED6CFD">
              <w:rPr>
                <w:sz w:val="22"/>
                <w:szCs w:val="22"/>
              </w:rPr>
              <w:t>przeprowadza dowód twierdzenia Pitagorasa i twierdzenia odwrotnego do twierdzenia Pitagorasa</w:t>
            </w:r>
          </w:p>
        </w:tc>
      </w:tr>
      <w:tr w:rsidR="00C14198" w:rsidRPr="00ED6CFD" w14:paraId="26A71ED9" w14:textId="77777777" w:rsidTr="005903DD">
        <w:tc>
          <w:tcPr>
            <w:tcW w:w="9062" w:type="dxa"/>
          </w:tcPr>
          <w:p w14:paraId="4D613E7D" w14:textId="77777777" w:rsidR="00C14198" w:rsidRPr="00ED6CFD" w:rsidRDefault="00C14198" w:rsidP="00C14198">
            <w:pPr>
              <w:numPr>
                <w:ilvl w:val="0"/>
                <w:numId w:val="10"/>
              </w:numPr>
              <w:rPr>
                <w:sz w:val="22"/>
                <w:szCs w:val="22"/>
              </w:rPr>
            </w:pPr>
            <w:r w:rsidRPr="00ED6CFD">
              <w:rPr>
                <w:sz w:val="22"/>
                <w:szCs w:val="22"/>
              </w:rPr>
              <w:t>rozwiązuje zadania o znacznym stopniu trudności z zastosowaniem trygonometrii</w:t>
            </w:r>
            <w:r>
              <w:rPr>
                <w:sz w:val="22"/>
                <w:szCs w:val="22"/>
              </w:rPr>
              <w:t>, w tym zadania na dowodzenie związków miarowych w trójkątach i czworokątach</w:t>
            </w:r>
          </w:p>
        </w:tc>
      </w:tr>
    </w:tbl>
    <w:p w14:paraId="745731B6" w14:textId="77777777" w:rsidR="00C14198" w:rsidRPr="00ED6CFD" w:rsidRDefault="00C14198" w:rsidP="00C14198">
      <w:pPr>
        <w:jc w:val="both"/>
        <w:rPr>
          <w:b/>
          <w:bCs/>
          <w:sz w:val="22"/>
          <w:szCs w:val="22"/>
        </w:rPr>
      </w:pPr>
    </w:p>
    <w:p w14:paraId="501B0CE0" w14:textId="7B67EAEC" w:rsidR="00C14198" w:rsidRPr="00ED6CFD" w:rsidRDefault="008C1E85" w:rsidP="00C14198">
      <w:pPr>
        <w:pStyle w:val="Nagwek1"/>
        <w:rPr>
          <w:sz w:val="22"/>
          <w:szCs w:val="22"/>
        </w:rPr>
      </w:pPr>
      <w:r>
        <w:rPr>
          <w:sz w:val="22"/>
          <w:szCs w:val="22"/>
        </w:rPr>
        <w:t>12</w:t>
      </w:r>
      <w:r w:rsidR="00C14198" w:rsidRPr="00ED6CFD">
        <w:rPr>
          <w:sz w:val="22"/>
          <w:szCs w:val="22"/>
        </w:rPr>
        <w:t>. PLANIMETRIA</w:t>
      </w:r>
    </w:p>
    <w:p w14:paraId="38C9CDA9"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14:paraId="30E38F88"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77B9091C" w14:textId="77777777" w:rsidTr="005903DD">
        <w:tc>
          <w:tcPr>
            <w:tcW w:w="9062" w:type="dxa"/>
          </w:tcPr>
          <w:p w14:paraId="250624A8" w14:textId="77777777" w:rsidR="00C14198" w:rsidRPr="00C00ACB" w:rsidRDefault="00C14198" w:rsidP="00C14198">
            <w:pPr>
              <w:numPr>
                <w:ilvl w:val="0"/>
                <w:numId w:val="10"/>
              </w:numPr>
              <w:rPr>
                <w:sz w:val="22"/>
                <w:szCs w:val="22"/>
              </w:rPr>
            </w:pPr>
            <w:r>
              <w:rPr>
                <w:sz w:val="22"/>
                <w:szCs w:val="22"/>
              </w:rPr>
              <w:t>rozpoznaje kąty środkowe w okręgu</w:t>
            </w:r>
          </w:p>
        </w:tc>
      </w:tr>
      <w:tr w:rsidR="00C14198" w:rsidRPr="00ED6CFD" w14:paraId="4F3240F3" w14:textId="77777777" w:rsidTr="005903DD">
        <w:tc>
          <w:tcPr>
            <w:tcW w:w="9062" w:type="dxa"/>
          </w:tcPr>
          <w:p w14:paraId="109F6D56" w14:textId="77777777" w:rsidR="00C14198" w:rsidRPr="00ED6CFD" w:rsidRDefault="00C14198" w:rsidP="00C14198">
            <w:pPr>
              <w:numPr>
                <w:ilvl w:val="0"/>
                <w:numId w:val="10"/>
              </w:numPr>
              <w:rPr>
                <w:sz w:val="22"/>
                <w:szCs w:val="22"/>
              </w:rPr>
            </w:pPr>
            <w:r w:rsidRPr="00ED6CFD">
              <w:rPr>
                <w:sz w:val="22"/>
                <w:szCs w:val="22"/>
              </w:rPr>
              <w:t>oblicza długość okręgu i długość łuku okręgu w prostych przypadkach</w:t>
            </w:r>
          </w:p>
        </w:tc>
      </w:tr>
      <w:tr w:rsidR="00C14198" w:rsidRPr="00ED6CFD" w14:paraId="5701FF32" w14:textId="77777777" w:rsidTr="005903DD">
        <w:tc>
          <w:tcPr>
            <w:tcW w:w="9062" w:type="dxa"/>
          </w:tcPr>
          <w:p w14:paraId="55F299C5" w14:textId="77777777" w:rsidR="00C14198" w:rsidRPr="00ED6CFD" w:rsidRDefault="00C14198" w:rsidP="00C14198">
            <w:pPr>
              <w:pStyle w:val="Akapitzlist"/>
              <w:numPr>
                <w:ilvl w:val="0"/>
                <w:numId w:val="10"/>
              </w:numPr>
              <w:rPr>
                <w:bCs/>
                <w:sz w:val="22"/>
                <w:szCs w:val="22"/>
              </w:rPr>
            </w:pPr>
            <w:r w:rsidRPr="00ED6CFD">
              <w:rPr>
                <w:bCs/>
                <w:sz w:val="22"/>
                <w:szCs w:val="22"/>
              </w:rPr>
              <w:t xml:space="preserve">określa wzajemne położenie dwóch okręgów, </w:t>
            </w:r>
            <w:r>
              <w:rPr>
                <w:bCs/>
                <w:sz w:val="22"/>
                <w:szCs w:val="22"/>
              </w:rPr>
              <w:t>gdy</w:t>
            </w:r>
            <w:r w:rsidRPr="005E1593">
              <w:rPr>
                <w:bCs/>
                <w:sz w:val="22"/>
                <w:szCs w:val="22"/>
              </w:rPr>
              <w:t xml:space="preserve"> dane</w:t>
            </w:r>
            <w:r>
              <w:rPr>
                <w:bCs/>
                <w:sz w:val="22"/>
                <w:szCs w:val="22"/>
              </w:rPr>
              <w:t xml:space="preserve"> są</w:t>
            </w:r>
            <w:r w:rsidRPr="005E1593">
              <w:rPr>
                <w:bCs/>
                <w:sz w:val="22"/>
                <w:szCs w:val="22"/>
              </w:rPr>
              <w:t xml:space="preserve"> promienie tych okręgów oraz odległość </w:t>
            </w:r>
            <w:r>
              <w:rPr>
                <w:bCs/>
                <w:sz w:val="22"/>
                <w:szCs w:val="22"/>
              </w:rPr>
              <w:t xml:space="preserve">między </w:t>
            </w:r>
            <w:r w:rsidRPr="005E1593">
              <w:rPr>
                <w:bCs/>
                <w:sz w:val="22"/>
                <w:szCs w:val="22"/>
              </w:rPr>
              <w:t>ich środk</w:t>
            </w:r>
            <w:r>
              <w:rPr>
                <w:bCs/>
                <w:sz w:val="22"/>
                <w:szCs w:val="22"/>
              </w:rPr>
              <w:t>ami</w:t>
            </w:r>
            <w:r w:rsidRPr="00ED6CFD">
              <w:rPr>
                <w:bCs/>
                <w:sz w:val="22"/>
                <w:szCs w:val="22"/>
              </w:rPr>
              <w:t xml:space="preserve"> </w:t>
            </w:r>
          </w:p>
        </w:tc>
      </w:tr>
      <w:tr w:rsidR="00C14198" w:rsidRPr="00ED6CFD" w14:paraId="0101CACA" w14:textId="77777777" w:rsidTr="005903DD">
        <w:tc>
          <w:tcPr>
            <w:tcW w:w="9062" w:type="dxa"/>
          </w:tcPr>
          <w:p w14:paraId="02A7F8D6" w14:textId="77777777" w:rsidR="00C14198" w:rsidRPr="00ED6CFD" w:rsidRDefault="00C14198" w:rsidP="00C14198">
            <w:pPr>
              <w:pStyle w:val="Akapitzlist"/>
              <w:numPr>
                <w:ilvl w:val="0"/>
                <w:numId w:val="10"/>
              </w:numPr>
              <w:rPr>
                <w:bCs/>
                <w:sz w:val="22"/>
                <w:szCs w:val="22"/>
              </w:rPr>
            </w:pPr>
            <w:r>
              <w:rPr>
                <w:bCs/>
                <w:sz w:val="22"/>
                <w:szCs w:val="22"/>
              </w:rPr>
              <w:t>wykorzystuje styczność okręgów</w:t>
            </w:r>
            <w:r w:rsidRPr="005E1593">
              <w:rPr>
                <w:bCs/>
                <w:sz w:val="22"/>
                <w:szCs w:val="22"/>
              </w:rPr>
              <w:t xml:space="preserve"> do rozwiązywania zadań</w:t>
            </w:r>
            <w:r>
              <w:rPr>
                <w:bCs/>
                <w:sz w:val="22"/>
                <w:szCs w:val="22"/>
              </w:rPr>
              <w:t xml:space="preserve"> </w:t>
            </w:r>
            <w:r>
              <w:rPr>
                <w:bCs/>
                <w:color w:val="000000"/>
                <w:sz w:val="22"/>
                <w:szCs w:val="22"/>
              </w:rPr>
              <w:t>w prostych przypadkach</w:t>
            </w:r>
          </w:p>
        </w:tc>
      </w:tr>
      <w:tr w:rsidR="00C14198" w:rsidRPr="00ED6CFD" w14:paraId="2DBBEBBD" w14:textId="77777777" w:rsidTr="005903DD">
        <w:tc>
          <w:tcPr>
            <w:tcW w:w="9062" w:type="dxa"/>
          </w:tcPr>
          <w:p w14:paraId="3CCD5ED5" w14:textId="77777777" w:rsidR="00C14198" w:rsidRPr="00ED6CFD" w:rsidRDefault="00C14198" w:rsidP="00C14198">
            <w:pPr>
              <w:numPr>
                <w:ilvl w:val="0"/>
                <w:numId w:val="10"/>
              </w:numPr>
              <w:rPr>
                <w:sz w:val="22"/>
                <w:szCs w:val="22"/>
              </w:rPr>
            </w:pPr>
            <w:r w:rsidRPr="00ED6CFD">
              <w:rPr>
                <w:sz w:val="22"/>
                <w:szCs w:val="22"/>
              </w:rPr>
              <w:t>oblicz</w:t>
            </w:r>
            <w:r>
              <w:rPr>
                <w:sz w:val="22"/>
                <w:szCs w:val="22"/>
              </w:rPr>
              <w:t>a</w:t>
            </w:r>
            <w:r w:rsidRPr="00ED6CFD">
              <w:rPr>
                <w:sz w:val="22"/>
                <w:szCs w:val="22"/>
              </w:rPr>
              <w:t xml:space="preserve"> pole koła i pole wycinka koła</w:t>
            </w:r>
          </w:p>
        </w:tc>
      </w:tr>
      <w:tr w:rsidR="00C14198" w:rsidRPr="00ED6CFD" w14:paraId="0D20BC46" w14:textId="77777777" w:rsidTr="005903DD">
        <w:tc>
          <w:tcPr>
            <w:tcW w:w="9062" w:type="dxa"/>
          </w:tcPr>
          <w:p w14:paraId="1D4F7AA5" w14:textId="77777777" w:rsidR="00C14198" w:rsidRPr="00ED6CFD" w:rsidRDefault="00C14198" w:rsidP="00C14198">
            <w:pPr>
              <w:numPr>
                <w:ilvl w:val="0"/>
                <w:numId w:val="10"/>
              </w:numPr>
              <w:rPr>
                <w:sz w:val="22"/>
                <w:szCs w:val="22"/>
              </w:rPr>
            </w:pPr>
            <w:r w:rsidRPr="00ED6CFD">
              <w:rPr>
                <w:sz w:val="22"/>
                <w:szCs w:val="22"/>
              </w:rPr>
              <w:t>oblicza pole figur</w:t>
            </w:r>
            <w:r>
              <w:rPr>
                <w:sz w:val="22"/>
                <w:szCs w:val="22"/>
              </w:rPr>
              <w:t>y,</w:t>
            </w:r>
            <w:r w:rsidRPr="00ED6CFD">
              <w:rPr>
                <w:sz w:val="22"/>
                <w:szCs w:val="22"/>
              </w:rPr>
              <w:t xml:space="preserve"> stosując wzór na pole koła</w:t>
            </w:r>
            <w:r>
              <w:rPr>
                <w:sz w:val="22"/>
                <w:szCs w:val="22"/>
              </w:rPr>
              <w:t>,</w:t>
            </w:r>
            <w:r w:rsidRPr="00ED6CFD">
              <w:rPr>
                <w:sz w:val="22"/>
                <w:szCs w:val="22"/>
              </w:rPr>
              <w:t xml:space="preserve"> i pole wycinka koła w prostych sytuacjach</w:t>
            </w:r>
          </w:p>
        </w:tc>
      </w:tr>
      <w:tr w:rsidR="00C14198" w:rsidRPr="00ED6CFD" w14:paraId="2224777B" w14:textId="77777777" w:rsidTr="005903DD">
        <w:tc>
          <w:tcPr>
            <w:tcW w:w="9062" w:type="dxa"/>
          </w:tcPr>
          <w:p w14:paraId="3BE382FA" w14:textId="77777777" w:rsidR="00C14198" w:rsidRPr="00ED6CFD" w:rsidRDefault="00C14198" w:rsidP="00C14198">
            <w:pPr>
              <w:pStyle w:val="Akapitzlist"/>
              <w:numPr>
                <w:ilvl w:val="0"/>
                <w:numId w:val="10"/>
              </w:numPr>
              <w:rPr>
                <w:sz w:val="22"/>
                <w:szCs w:val="22"/>
              </w:rPr>
            </w:pPr>
            <w:r w:rsidRPr="00ED6CFD">
              <w:rPr>
                <w:bCs/>
                <w:sz w:val="22"/>
                <w:szCs w:val="22"/>
              </w:rPr>
              <w:t>określa wzajemne położenie okręgu i prostej, porównując odległość jego środka od prostej z</w:t>
            </w:r>
            <w:r>
              <w:rPr>
                <w:bCs/>
                <w:sz w:val="22"/>
                <w:szCs w:val="22"/>
              </w:rPr>
              <w:t> </w:t>
            </w:r>
            <w:r w:rsidRPr="00ED6CFD">
              <w:rPr>
                <w:bCs/>
                <w:sz w:val="22"/>
                <w:szCs w:val="22"/>
              </w:rPr>
              <w:t>promieni</w:t>
            </w:r>
            <w:r>
              <w:rPr>
                <w:bCs/>
                <w:sz w:val="22"/>
                <w:szCs w:val="22"/>
              </w:rPr>
              <w:t>em</w:t>
            </w:r>
            <w:r w:rsidRPr="00ED6CFD">
              <w:rPr>
                <w:bCs/>
                <w:sz w:val="22"/>
                <w:szCs w:val="22"/>
              </w:rPr>
              <w:t xml:space="preserve"> okręgu </w:t>
            </w:r>
          </w:p>
        </w:tc>
      </w:tr>
      <w:tr w:rsidR="00C14198" w:rsidRPr="00ED6CFD" w14:paraId="19914C8F" w14:textId="77777777" w:rsidTr="005903DD">
        <w:tc>
          <w:tcPr>
            <w:tcW w:w="9062" w:type="dxa"/>
          </w:tcPr>
          <w:p w14:paraId="6C08682C" w14:textId="77777777" w:rsidR="00C14198" w:rsidRPr="00ED6CFD" w:rsidRDefault="00C14198" w:rsidP="00C14198">
            <w:pPr>
              <w:pStyle w:val="Akapitzlist"/>
              <w:numPr>
                <w:ilvl w:val="0"/>
                <w:numId w:val="10"/>
              </w:numPr>
              <w:rPr>
                <w:bCs/>
                <w:sz w:val="22"/>
                <w:szCs w:val="22"/>
              </w:rPr>
            </w:pPr>
            <w:r w:rsidRPr="00ED6CFD">
              <w:rPr>
                <w:bCs/>
                <w:sz w:val="22"/>
                <w:szCs w:val="22"/>
              </w:rPr>
              <w:t>rozpoznaje kąty wpisane w okr</w:t>
            </w:r>
            <w:r>
              <w:rPr>
                <w:bCs/>
                <w:sz w:val="22"/>
                <w:szCs w:val="22"/>
              </w:rPr>
              <w:t>ąg</w:t>
            </w:r>
            <w:r w:rsidRPr="00ED6CFD">
              <w:rPr>
                <w:bCs/>
                <w:sz w:val="22"/>
                <w:szCs w:val="22"/>
              </w:rPr>
              <w:t xml:space="preserve"> oraz wskazuje łuki, na których są one oparte</w:t>
            </w:r>
          </w:p>
        </w:tc>
      </w:tr>
      <w:tr w:rsidR="00C14198" w:rsidRPr="00ED6CFD" w14:paraId="14BF0315" w14:textId="77777777" w:rsidTr="005903DD">
        <w:tc>
          <w:tcPr>
            <w:tcW w:w="9062" w:type="dxa"/>
          </w:tcPr>
          <w:p w14:paraId="7632C511" w14:textId="77777777" w:rsidR="00C14198" w:rsidRPr="00ED6CFD" w:rsidRDefault="00C14198" w:rsidP="00C14198">
            <w:pPr>
              <w:numPr>
                <w:ilvl w:val="0"/>
                <w:numId w:val="10"/>
              </w:numPr>
              <w:rPr>
                <w:sz w:val="22"/>
                <w:szCs w:val="22"/>
              </w:rPr>
            </w:pPr>
            <w:r w:rsidRPr="00ED6CFD">
              <w:rPr>
                <w:bCs/>
                <w:sz w:val="22"/>
                <w:szCs w:val="22"/>
              </w:rPr>
              <w:t>stosuje twierdzenie o kącie środkowym i wpisanym, opartych na tym samym łuku</w:t>
            </w:r>
            <w:r>
              <w:rPr>
                <w:bCs/>
                <w:sz w:val="22"/>
                <w:szCs w:val="22"/>
              </w:rPr>
              <w:t xml:space="preserve"> </w:t>
            </w:r>
            <w:r w:rsidRPr="005E1593">
              <w:rPr>
                <w:bCs/>
                <w:sz w:val="22"/>
                <w:szCs w:val="22"/>
              </w:rPr>
              <w:t>oraz wnioski z tego twierdzenia</w:t>
            </w:r>
            <w:r>
              <w:rPr>
                <w:bCs/>
                <w:sz w:val="22"/>
                <w:szCs w:val="22"/>
              </w:rPr>
              <w:t xml:space="preserve"> </w:t>
            </w:r>
            <w:r>
              <w:rPr>
                <w:bCs/>
                <w:color w:val="000000"/>
                <w:sz w:val="22"/>
                <w:szCs w:val="22"/>
              </w:rPr>
              <w:t>w prostych przypadkach</w:t>
            </w:r>
          </w:p>
        </w:tc>
      </w:tr>
      <w:tr w:rsidR="00C14198" w:rsidRPr="00ED6CFD" w14:paraId="56670B69" w14:textId="77777777" w:rsidTr="005903DD">
        <w:tc>
          <w:tcPr>
            <w:tcW w:w="9062" w:type="dxa"/>
          </w:tcPr>
          <w:p w14:paraId="7EE5F14D" w14:textId="77777777" w:rsidR="00C14198" w:rsidRPr="00ED6CFD" w:rsidRDefault="00C14198" w:rsidP="00C14198">
            <w:pPr>
              <w:pStyle w:val="Akapitzlist"/>
              <w:numPr>
                <w:ilvl w:val="0"/>
                <w:numId w:val="10"/>
              </w:numPr>
              <w:rPr>
                <w:bCs/>
                <w:sz w:val="22"/>
                <w:szCs w:val="22"/>
              </w:rPr>
            </w:pPr>
            <w:r w:rsidRPr="00ED6CFD">
              <w:rPr>
                <w:bCs/>
                <w:sz w:val="22"/>
                <w:szCs w:val="22"/>
              </w:rPr>
              <w:lastRenderedPageBreak/>
              <w:t xml:space="preserve">rozwiązuje zadania </w:t>
            </w:r>
            <w:r>
              <w:rPr>
                <w:bCs/>
                <w:sz w:val="22"/>
                <w:szCs w:val="22"/>
              </w:rPr>
              <w:t>dotyczące</w:t>
            </w:r>
            <w:r w:rsidRPr="00ED6CFD">
              <w:rPr>
                <w:bCs/>
                <w:sz w:val="22"/>
                <w:szCs w:val="22"/>
              </w:rPr>
              <w:t> okręg</w:t>
            </w:r>
            <w:r>
              <w:rPr>
                <w:bCs/>
                <w:sz w:val="22"/>
                <w:szCs w:val="22"/>
              </w:rPr>
              <w:t>u</w:t>
            </w:r>
            <w:r w:rsidRPr="00ED6CFD">
              <w:rPr>
                <w:bCs/>
                <w:sz w:val="22"/>
                <w:szCs w:val="22"/>
              </w:rPr>
              <w:t xml:space="preserve"> opisan</w:t>
            </w:r>
            <w:r>
              <w:rPr>
                <w:bCs/>
                <w:sz w:val="22"/>
                <w:szCs w:val="22"/>
              </w:rPr>
              <w:t>ego</w:t>
            </w:r>
            <w:r w:rsidRPr="00ED6CFD">
              <w:rPr>
                <w:bCs/>
                <w:sz w:val="22"/>
                <w:szCs w:val="22"/>
              </w:rPr>
              <w:t xml:space="preserve"> na trójkącie równobocznym lub prostokątnym</w:t>
            </w:r>
          </w:p>
        </w:tc>
      </w:tr>
      <w:tr w:rsidR="00C14198" w:rsidRPr="00ED6CFD" w14:paraId="534BC71D" w14:textId="77777777" w:rsidTr="005903DD">
        <w:tc>
          <w:tcPr>
            <w:tcW w:w="9062" w:type="dxa"/>
          </w:tcPr>
          <w:p w14:paraId="4A2D9F79" w14:textId="77777777" w:rsidR="00C14198" w:rsidRPr="00ED6CFD" w:rsidRDefault="00C14198" w:rsidP="00C14198">
            <w:pPr>
              <w:pStyle w:val="Akapitzlist"/>
              <w:numPr>
                <w:ilvl w:val="0"/>
                <w:numId w:val="10"/>
              </w:numPr>
              <w:rPr>
                <w:sz w:val="22"/>
                <w:szCs w:val="22"/>
              </w:rPr>
            </w:pPr>
            <w:r w:rsidRPr="00ED6CFD">
              <w:rPr>
                <w:bCs/>
                <w:sz w:val="22"/>
                <w:szCs w:val="22"/>
              </w:rPr>
              <w:t xml:space="preserve">rozwiązuje zadania </w:t>
            </w:r>
            <w:r>
              <w:rPr>
                <w:bCs/>
                <w:sz w:val="22"/>
                <w:szCs w:val="22"/>
              </w:rPr>
              <w:t xml:space="preserve">dotyczące </w:t>
            </w:r>
            <w:r w:rsidRPr="00ED6CFD">
              <w:rPr>
                <w:bCs/>
                <w:sz w:val="22"/>
                <w:szCs w:val="22"/>
              </w:rPr>
              <w:t>okręgu opisanego na dowolnym trójkącie w zadaniach z planimetrii w prostych przypadkach</w:t>
            </w:r>
          </w:p>
        </w:tc>
      </w:tr>
      <w:tr w:rsidR="00C14198" w:rsidRPr="00ED6CFD" w14:paraId="4EE5E0E9" w14:textId="77777777" w:rsidTr="005903DD">
        <w:tc>
          <w:tcPr>
            <w:tcW w:w="9062" w:type="dxa"/>
          </w:tcPr>
          <w:p w14:paraId="1D227B6E" w14:textId="77777777" w:rsidR="00C14198" w:rsidRPr="00ED6CFD" w:rsidRDefault="00C14198" w:rsidP="00C14198">
            <w:pPr>
              <w:pStyle w:val="Akapitzlist"/>
              <w:numPr>
                <w:ilvl w:val="0"/>
                <w:numId w:val="10"/>
              </w:numPr>
              <w:rPr>
                <w:bCs/>
                <w:sz w:val="22"/>
                <w:szCs w:val="22"/>
              </w:rPr>
            </w:pPr>
            <w:r w:rsidRPr="00ED6CFD">
              <w:rPr>
                <w:bCs/>
                <w:sz w:val="22"/>
                <w:szCs w:val="22"/>
              </w:rPr>
              <w:t>rozwiązuje zadania dotyczące okręgu wpisanego w trójkąt równoboczny lub prostokątny</w:t>
            </w:r>
          </w:p>
        </w:tc>
      </w:tr>
      <w:tr w:rsidR="00C14198" w:rsidRPr="00ED6CFD" w14:paraId="5A2C8934" w14:textId="77777777" w:rsidTr="005903DD">
        <w:tc>
          <w:tcPr>
            <w:tcW w:w="9062" w:type="dxa"/>
          </w:tcPr>
          <w:p w14:paraId="63F21C17" w14:textId="77777777" w:rsidR="00C14198" w:rsidRPr="00ED6CFD" w:rsidRDefault="00C14198" w:rsidP="00C14198">
            <w:pPr>
              <w:pStyle w:val="Akapitzlist"/>
              <w:numPr>
                <w:ilvl w:val="0"/>
                <w:numId w:val="10"/>
              </w:numPr>
              <w:rPr>
                <w:bCs/>
                <w:sz w:val="22"/>
                <w:szCs w:val="22"/>
              </w:rPr>
            </w:pPr>
            <w:r>
              <w:rPr>
                <w:bCs/>
                <w:sz w:val="22"/>
                <w:szCs w:val="22"/>
              </w:rPr>
              <w:t xml:space="preserve">rozwiązuje zadania dotyczące okręgu wpisanego w dowolny trójkąt </w:t>
            </w:r>
            <w:r>
              <w:rPr>
                <w:bCs/>
                <w:color w:val="000000"/>
                <w:sz w:val="22"/>
                <w:szCs w:val="22"/>
              </w:rPr>
              <w:t>w prostych przypadkach</w:t>
            </w:r>
          </w:p>
        </w:tc>
      </w:tr>
      <w:tr w:rsidR="00C14198" w:rsidRPr="00ED6CFD" w14:paraId="6739BB4F" w14:textId="77777777" w:rsidTr="005903DD">
        <w:tc>
          <w:tcPr>
            <w:tcW w:w="9062" w:type="dxa"/>
          </w:tcPr>
          <w:p w14:paraId="79986A7A" w14:textId="77777777" w:rsidR="00C14198" w:rsidRPr="00ED6CFD" w:rsidRDefault="00C14198" w:rsidP="00C14198">
            <w:pPr>
              <w:numPr>
                <w:ilvl w:val="0"/>
                <w:numId w:val="10"/>
              </w:numPr>
              <w:rPr>
                <w:sz w:val="22"/>
                <w:szCs w:val="22"/>
              </w:rPr>
            </w:pPr>
            <w:r w:rsidRPr="00ED6CFD">
              <w:rPr>
                <w:sz w:val="22"/>
                <w:szCs w:val="22"/>
              </w:rPr>
              <w:t>opisuje własności wielokątów foremnych</w:t>
            </w:r>
          </w:p>
        </w:tc>
      </w:tr>
      <w:tr w:rsidR="00C14198" w:rsidRPr="00ED6CFD" w14:paraId="52DD8648" w14:textId="77777777" w:rsidTr="005903DD">
        <w:tc>
          <w:tcPr>
            <w:tcW w:w="9062" w:type="dxa"/>
          </w:tcPr>
          <w:p w14:paraId="2CD3C29B" w14:textId="77777777" w:rsidR="00C14198" w:rsidRPr="00ED6CFD" w:rsidRDefault="00C14198" w:rsidP="00C14198">
            <w:pPr>
              <w:numPr>
                <w:ilvl w:val="0"/>
                <w:numId w:val="10"/>
              </w:numPr>
              <w:rPr>
                <w:sz w:val="22"/>
                <w:szCs w:val="22"/>
              </w:rPr>
            </w:pPr>
            <w:r>
              <w:rPr>
                <w:sz w:val="22"/>
                <w:szCs w:val="22"/>
              </w:rPr>
              <w:t>oblicza</w:t>
            </w:r>
            <w:r w:rsidRPr="00ED6CFD">
              <w:rPr>
                <w:sz w:val="22"/>
                <w:szCs w:val="22"/>
              </w:rPr>
              <w:t xml:space="preserve"> miarę kąta wewnętrznego danego wielokąta foremnego</w:t>
            </w:r>
          </w:p>
        </w:tc>
      </w:tr>
      <w:tr w:rsidR="00C14198" w:rsidRPr="00ED6CFD" w14:paraId="0933C832" w14:textId="77777777" w:rsidTr="005903DD">
        <w:tc>
          <w:tcPr>
            <w:tcW w:w="9062" w:type="dxa"/>
          </w:tcPr>
          <w:p w14:paraId="1775470F" w14:textId="77777777" w:rsidR="00C14198" w:rsidRPr="00ED6CFD" w:rsidRDefault="00C14198" w:rsidP="00C14198">
            <w:pPr>
              <w:numPr>
                <w:ilvl w:val="0"/>
                <w:numId w:val="10"/>
              </w:numPr>
              <w:rPr>
                <w:sz w:val="22"/>
                <w:szCs w:val="22"/>
              </w:rPr>
            </w:pPr>
            <w:r>
              <w:rPr>
                <w:sz w:val="22"/>
                <w:szCs w:val="22"/>
              </w:rPr>
              <w:t>wyznacza</w:t>
            </w:r>
            <w:r w:rsidRPr="00ED6CFD">
              <w:rPr>
                <w:sz w:val="22"/>
                <w:szCs w:val="22"/>
              </w:rPr>
              <w:t xml:space="preserve"> liczbę boków wielokąta foremnego</w:t>
            </w:r>
            <w:r>
              <w:rPr>
                <w:sz w:val="22"/>
                <w:szCs w:val="22"/>
              </w:rPr>
              <w:t>,</w:t>
            </w:r>
            <w:r w:rsidRPr="00ED6CFD">
              <w:rPr>
                <w:sz w:val="22"/>
                <w:szCs w:val="22"/>
              </w:rPr>
              <w:t xml:space="preserve"> znając sumę miar jego kątów wewnętrznych </w:t>
            </w:r>
          </w:p>
        </w:tc>
      </w:tr>
      <w:tr w:rsidR="00C14198" w:rsidRPr="00ED6CFD" w14:paraId="1B2E4FFB" w14:textId="77777777" w:rsidTr="005903DD">
        <w:tc>
          <w:tcPr>
            <w:tcW w:w="9062" w:type="dxa"/>
          </w:tcPr>
          <w:p w14:paraId="2293CD0E" w14:textId="77777777" w:rsidR="00C14198" w:rsidRPr="00ED6CFD" w:rsidRDefault="00C14198" w:rsidP="00C14198">
            <w:pPr>
              <w:numPr>
                <w:ilvl w:val="0"/>
                <w:numId w:val="10"/>
              </w:numPr>
              <w:rPr>
                <w:sz w:val="22"/>
                <w:szCs w:val="22"/>
              </w:rPr>
            </w:pPr>
            <w:r>
              <w:rPr>
                <w:sz w:val="22"/>
                <w:szCs w:val="22"/>
              </w:rPr>
              <w:t>obli</w:t>
            </w:r>
            <w:r w:rsidRPr="00ED6CFD">
              <w:rPr>
                <w:sz w:val="22"/>
                <w:szCs w:val="22"/>
              </w:rPr>
              <w:t>cza promie</w:t>
            </w:r>
            <w:r>
              <w:rPr>
                <w:sz w:val="22"/>
                <w:szCs w:val="22"/>
              </w:rPr>
              <w:t>ń</w:t>
            </w:r>
            <w:r w:rsidRPr="00ED6CFD">
              <w:rPr>
                <w:sz w:val="22"/>
                <w:szCs w:val="22"/>
              </w:rPr>
              <w:t xml:space="preserve"> okręgu opisanego</w:t>
            </w:r>
            <w:r>
              <w:rPr>
                <w:sz w:val="22"/>
                <w:szCs w:val="22"/>
              </w:rPr>
              <w:t xml:space="preserve"> na wielokącie foremnym i wpisanego</w:t>
            </w:r>
            <w:r w:rsidRPr="00ED6CFD">
              <w:rPr>
                <w:sz w:val="22"/>
                <w:szCs w:val="22"/>
              </w:rPr>
              <w:t xml:space="preserve"> w</w:t>
            </w:r>
            <w:r>
              <w:rPr>
                <w:sz w:val="22"/>
                <w:szCs w:val="22"/>
              </w:rPr>
              <w:t> </w:t>
            </w:r>
            <w:r w:rsidRPr="00ED6CFD">
              <w:rPr>
                <w:sz w:val="22"/>
                <w:szCs w:val="22"/>
              </w:rPr>
              <w:t>wielokąt foremnym</w:t>
            </w:r>
            <w:r>
              <w:rPr>
                <w:sz w:val="22"/>
                <w:szCs w:val="22"/>
              </w:rPr>
              <w:t xml:space="preserve"> </w:t>
            </w:r>
            <w:r>
              <w:rPr>
                <w:bCs/>
                <w:color w:val="000000"/>
                <w:sz w:val="22"/>
                <w:szCs w:val="22"/>
              </w:rPr>
              <w:t>w prostych przypadkach</w:t>
            </w:r>
          </w:p>
        </w:tc>
      </w:tr>
      <w:tr w:rsidR="00C14198" w:rsidRPr="00ED6CFD" w14:paraId="6D2FF9BC" w14:textId="77777777" w:rsidTr="005903DD">
        <w:tc>
          <w:tcPr>
            <w:tcW w:w="9062" w:type="dxa"/>
          </w:tcPr>
          <w:p w14:paraId="5ABF0502" w14:textId="77777777" w:rsidR="00C14198" w:rsidRPr="00ED6CFD" w:rsidRDefault="00C14198" w:rsidP="00C14198">
            <w:pPr>
              <w:numPr>
                <w:ilvl w:val="0"/>
                <w:numId w:val="10"/>
              </w:numPr>
              <w:rPr>
                <w:sz w:val="22"/>
                <w:szCs w:val="22"/>
              </w:rPr>
            </w:pPr>
            <w:r w:rsidRPr="00ED6CFD">
              <w:rPr>
                <w:sz w:val="22"/>
                <w:szCs w:val="22"/>
              </w:rPr>
              <w:t xml:space="preserve">stosuje twierdzenie sinusów do rozwiązywania trójkątów w prostych </w:t>
            </w:r>
            <w:r>
              <w:rPr>
                <w:sz w:val="22"/>
                <w:szCs w:val="22"/>
              </w:rPr>
              <w:t>przypadk</w:t>
            </w:r>
            <w:r w:rsidRPr="00ED6CFD">
              <w:rPr>
                <w:sz w:val="22"/>
                <w:szCs w:val="22"/>
              </w:rPr>
              <w:t>ach</w:t>
            </w:r>
            <w:r>
              <w:rPr>
                <w:sz w:val="22"/>
                <w:szCs w:val="22"/>
              </w:rPr>
              <w:t>, także osadzonych w kontekście praktycznym</w:t>
            </w:r>
          </w:p>
        </w:tc>
      </w:tr>
      <w:tr w:rsidR="00C14198" w:rsidRPr="00ED6CFD" w14:paraId="026CF9A1" w14:textId="77777777" w:rsidTr="005903DD">
        <w:tc>
          <w:tcPr>
            <w:tcW w:w="9062" w:type="dxa"/>
          </w:tcPr>
          <w:p w14:paraId="648CA398" w14:textId="77777777" w:rsidR="00C14198" w:rsidRPr="00ED6CFD" w:rsidRDefault="00C14198" w:rsidP="00C14198">
            <w:pPr>
              <w:numPr>
                <w:ilvl w:val="0"/>
                <w:numId w:val="10"/>
              </w:numPr>
              <w:rPr>
                <w:sz w:val="22"/>
                <w:szCs w:val="22"/>
              </w:rPr>
            </w:pPr>
            <w:r w:rsidRPr="00ED6CFD">
              <w:rPr>
                <w:sz w:val="22"/>
                <w:szCs w:val="22"/>
              </w:rPr>
              <w:t xml:space="preserve">stosuje twierdzenie cosinusów do rozwiązywania trójkątów w prostych </w:t>
            </w:r>
            <w:r>
              <w:rPr>
                <w:sz w:val="22"/>
                <w:szCs w:val="22"/>
              </w:rPr>
              <w:t>przypadk</w:t>
            </w:r>
            <w:r w:rsidRPr="00ED6CFD">
              <w:rPr>
                <w:sz w:val="22"/>
                <w:szCs w:val="22"/>
              </w:rPr>
              <w:t>ach</w:t>
            </w:r>
            <w:r>
              <w:rPr>
                <w:sz w:val="22"/>
                <w:szCs w:val="22"/>
              </w:rPr>
              <w:t>, także osadzonych w kontekście praktycznym</w:t>
            </w:r>
          </w:p>
        </w:tc>
      </w:tr>
      <w:tr w:rsidR="00C14198" w:rsidRPr="00ED6CFD" w14:paraId="123792AC" w14:textId="77777777" w:rsidTr="005903DD">
        <w:tc>
          <w:tcPr>
            <w:tcW w:w="9062" w:type="dxa"/>
          </w:tcPr>
          <w:p w14:paraId="29B14F2F" w14:textId="77777777" w:rsidR="00C14198" w:rsidRPr="00ED6CFD" w:rsidRDefault="00C14198" w:rsidP="00C14198">
            <w:pPr>
              <w:numPr>
                <w:ilvl w:val="0"/>
                <w:numId w:val="10"/>
              </w:numPr>
              <w:rPr>
                <w:sz w:val="22"/>
                <w:szCs w:val="22"/>
              </w:rPr>
            </w:pPr>
            <w:r>
              <w:rPr>
                <w:bCs/>
                <w:sz w:val="22"/>
                <w:szCs w:val="22"/>
              </w:rPr>
              <w:t>wskazuje najmniejszy (największy) kąt w trójkącie, znając długości boków trójkąta</w:t>
            </w:r>
          </w:p>
        </w:tc>
      </w:tr>
    </w:tbl>
    <w:p w14:paraId="79029DBB" w14:textId="77777777" w:rsidR="00C14198" w:rsidRPr="00ED6CFD" w:rsidRDefault="00C14198" w:rsidP="00C14198">
      <w:pPr>
        <w:jc w:val="both"/>
        <w:rPr>
          <w:sz w:val="22"/>
          <w:szCs w:val="22"/>
        </w:rPr>
      </w:pPr>
    </w:p>
    <w:p w14:paraId="746A198C" w14:textId="77777777" w:rsidR="00C14198" w:rsidRPr="00ED6CFD" w:rsidRDefault="00C14198" w:rsidP="00C14198">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14:paraId="25631190" w14:textId="77777777" w:rsidR="00C14198" w:rsidRPr="00ED6CFD" w:rsidRDefault="00C14198" w:rsidP="00C14198">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3CEB1F1F" w14:textId="77777777" w:rsidTr="005903DD">
        <w:tc>
          <w:tcPr>
            <w:tcW w:w="9062" w:type="dxa"/>
          </w:tcPr>
          <w:p w14:paraId="64A584F9" w14:textId="77777777" w:rsidR="00C14198" w:rsidRPr="00ED6CFD" w:rsidRDefault="00C14198" w:rsidP="00C14198">
            <w:pPr>
              <w:numPr>
                <w:ilvl w:val="0"/>
                <w:numId w:val="10"/>
              </w:numPr>
              <w:rPr>
                <w:sz w:val="22"/>
                <w:szCs w:val="22"/>
              </w:rPr>
            </w:pPr>
            <w:r>
              <w:rPr>
                <w:bCs/>
                <w:sz w:val="22"/>
                <w:szCs w:val="22"/>
              </w:rPr>
              <w:t xml:space="preserve">wykorzystuje styczność okręgów </w:t>
            </w:r>
            <w:r w:rsidRPr="005E1593">
              <w:rPr>
                <w:bCs/>
                <w:sz w:val="22"/>
                <w:szCs w:val="22"/>
              </w:rPr>
              <w:t>do rozwiązywania zadań</w:t>
            </w:r>
            <w:r>
              <w:rPr>
                <w:bCs/>
                <w:sz w:val="22"/>
                <w:szCs w:val="22"/>
              </w:rPr>
              <w:t xml:space="preserve"> </w:t>
            </w:r>
            <w:r>
              <w:rPr>
                <w:sz w:val="22"/>
                <w:szCs w:val="22"/>
              </w:rPr>
              <w:t>w trudniejszych przypadkach</w:t>
            </w:r>
            <w:r w:rsidRPr="00ED6CFD" w:rsidDel="00EC30FF">
              <w:rPr>
                <w:sz w:val="22"/>
                <w:szCs w:val="22"/>
              </w:rPr>
              <w:t xml:space="preserve"> </w:t>
            </w:r>
          </w:p>
        </w:tc>
      </w:tr>
      <w:tr w:rsidR="00C14198" w:rsidRPr="00ED6CFD" w14:paraId="1387FF59" w14:textId="77777777" w:rsidTr="005903DD">
        <w:tc>
          <w:tcPr>
            <w:tcW w:w="9062" w:type="dxa"/>
          </w:tcPr>
          <w:p w14:paraId="2315B9DC" w14:textId="77777777" w:rsidR="00C14198" w:rsidRPr="00ED6CFD" w:rsidRDefault="00C14198" w:rsidP="00C14198">
            <w:pPr>
              <w:numPr>
                <w:ilvl w:val="0"/>
                <w:numId w:val="10"/>
              </w:numPr>
              <w:rPr>
                <w:sz w:val="22"/>
                <w:szCs w:val="22"/>
              </w:rPr>
            </w:pPr>
            <w:r w:rsidRPr="00ED6CFD">
              <w:rPr>
                <w:sz w:val="22"/>
                <w:szCs w:val="22"/>
              </w:rPr>
              <w:t>oblicza pol</w:t>
            </w:r>
            <w:r>
              <w:rPr>
                <w:sz w:val="22"/>
                <w:szCs w:val="22"/>
              </w:rPr>
              <w:t>e</w:t>
            </w:r>
            <w:r w:rsidRPr="00ED6CFD">
              <w:rPr>
                <w:sz w:val="22"/>
                <w:szCs w:val="22"/>
              </w:rPr>
              <w:t xml:space="preserve"> figur</w:t>
            </w:r>
            <w:r>
              <w:rPr>
                <w:sz w:val="22"/>
                <w:szCs w:val="22"/>
              </w:rPr>
              <w:t>y,</w:t>
            </w:r>
            <w:r w:rsidRPr="00ED6CFD">
              <w:rPr>
                <w:sz w:val="22"/>
                <w:szCs w:val="22"/>
              </w:rPr>
              <w:t xml:space="preserve"> </w:t>
            </w:r>
            <w:r>
              <w:rPr>
                <w:sz w:val="22"/>
                <w:szCs w:val="22"/>
              </w:rPr>
              <w:t>stosując wzory na</w:t>
            </w:r>
            <w:r w:rsidRPr="00ED6CFD">
              <w:rPr>
                <w:sz w:val="22"/>
                <w:szCs w:val="22"/>
              </w:rPr>
              <w:t xml:space="preserve"> pol</w:t>
            </w:r>
            <w:r>
              <w:rPr>
                <w:sz w:val="22"/>
                <w:szCs w:val="22"/>
              </w:rPr>
              <w:t>e</w:t>
            </w:r>
            <w:r w:rsidRPr="00ED6CFD">
              <w:rPr>
                <w:sz w:val="22"/>
                <w:szCs w:val="22"/>
              </w:rPr>
              <w:t xml:space="preserve"> koła i </w:t>
            </w:r>
            <w:r>
              <w:rPr>
                <w:sz w:val="22"/>
                <w:szCs w:val="22"/>
              </w:rPr>
              <w:t>pole wycinka kołowego</w:t>
            </w:r>
          </w:p>
        </w:tc>
      </w:tr>
      <w:tr w:rsidR="00C14198" w:rsidRPr="00ED6CFD" w14:paraId="4DE1DFCE" w14:textId="77777777" w:rsidTr="005903DD">
        <w:tc>
          <w:tcPr>
            <w:tcW w:w="9062" w:type="dxa"/>
          </w:tcPr>
          <w:p w14:paraId="635BA550" w14:textId="77777777" w:rsidR="00C14198" w:rsidRPr="00ED6CFD" w:rsidRDefault="00C14198" w:rsidP="00C14198">
            <w:pPr>
              <w:numPr>
                <w:ilvl w:val="0"/>
                <w:numId w:val="10"/>
              </w:numPr>
              <w:rPr>
                <w:sz w:val="22"/>
                <w:szCs w:val="22"/>
              </w:rPr>
            </w:pPr>
            <w:r w:rsidRPr="00ED6CFD">
              <w:rPr>
                <w:sz w:val="22"/>
                <w:szCs w:val="22"/>
              </w:rPr>
              <w:t>wykorzystuje twierdzenie o odcinkach stycznych do rozwiązywania zadań</w:t>
            </w:r>
          </w:p>
        </w:tc>
      </w:tr>
      <w:tr w:rsidR="00C14198" w:rsidRPr="00ED6CFD" w14:paraId="3EC6FF5E" w14:textId="77777777" w:rsidTr="005903DD">
        <w:tc>
          <w:tcPr>
            <w:tcW w:w="9062" w:type="dxa"/>
          </w:tcPr>
          <w:p w14:paraId="6D53B155" w14:textId="77777777" w:rsidR="00C14198" w:rsidRPr="00ED6CFD" w:rsidRDefault="00C14198" w:rsidP="00C14198">
            <w:pPr>
              <w:numPr>
                <w:ilvl w:val="0"/>
                <w:numId w:val="10"/>
              </w:numPr>
              <w:rPr>
                <w:sz w:val="22"/>
                <w:szCs w:val="22"/>
              </w:rPr>
            </w:pPr>
            <w:r w:rsidRPr="005E1593">
              <w:rPr>
                <w:bCs/>
                <w:sz w:val="22"/>
                <w:szCs w:val="22"/>
              </w:rPr>
              <w:t>stosuje twierdzenie o kątach środkowym i wpisanym, opartych na tym samym łuku oraz wnioski z tego twierdzenia</w:t>
            </w:r>
            <w:r>
              <w:rPr>
                <w:sz w:val="22"/>
                <w:szCs w:val="22"/>
              </w:rPr>
              <w:t xml:space="preserve"> w trudniejszych przypadkach</w:t>
            </w:r>
          </w:p>
        </w:tc>
      </w:tr>
      <w:tr w:rsidR="00C14198" w:rsidRPr="00ED6CFD" w14:paraId="67E2D1FF" w14:textId="77777777" w:rsidTr="005903DD">
        <w:tc>
          <w:tcPr>
            <w:tcW w:w="9062" w:type="dxa"/>
          </w:tcPr>
          <w:p w14:paraId="733F8BCB" w14:textId="77777777" w:rsidR="00C14198" w:rsidRPr="005E1593" w:rsidRDefault="00C14198" w:rsidP="00C14198">
            <w:pPr>
              <w:numPr>
                <w:ilvl w:val="0"/>
                <w:numId w:val="10"/>
              </w:numPr>
              <w:rPr>
                <w:bCs/>
                <w:sz w:val="22"/>
                <w:szCs w:val="22"/>
              </w:rPr>
            </w:pPr>
            <w:r w:rsidRPr="005E1593">
              <w:rPr>
                <w:bCs/>
                <w:sz w:val="22"/>
                <w:szCs w:val="22"/>
              </w:rPr>
              <w:t>stosuje twierdzenie o kącie między styczną a cięciwą okręgu do rozwiązywania zadań</w:t>
            </w:r>
            <w:r>
              <w:rPr>
                <w:bCs/>
                <w:sz w:val="22"/>
                <w:szCs w:val="22"/>
              </w:rPr>
              <w:t xml:space="preserve"> </w:t>
            </w:r>
            <w:r>
              <w:rPr>
                <w:sz w:val="22"/>
                <w:szCs w:val="22"/>
              </w:rPr>
              <w:t>w trudniejszych przypadkach</w:t>
            </w:r>
          </w:p>
        </w:tc>
      </w:tr>
      <w:tr w:rsidR="00C14198" w:rsidRPr="00ED6CFD" w14:paraId="072F6ED2" w14:textId="77777777" w:rsidTr="005903DD">
        <w:tc>
          <w:tcPr>
            <w:tcW w:w="9062" w:type="dxa"/>
          </w:tcPr>
          <w:p w14:paraId="039F092B" w14:textId="77777777" w:rsidR="00C14198" w:rsidRPr="005E1593" w:rsidRDefault="00C14198" w:rsidP="00C14198">
            <w:pPr>
              <w:numPr>
                <w:ilvl w:val="0"/>
                <w:numId w:val="10"/>
              </w:numPr>
              <w:rPr>
                <w:bCs/>
                <w:sz w:val="22"/>
                <w:szCs w:val="22"/>
              </w:rPr>
            </w:pPr>
            <w:r w:rsidRPr="005E1593">
              <w:rPr>
                <w:bCs/>
                <w:sz w:val="22"/>
                <w:szCs w:val="22"/>
              </w:rPr>
              <w:t>stosuje twierdzenie o cięciwach do wyznaczania długości odcinków</w:t>
            </w:r>
            <w:r>
              <w:rPr>
                <w:bCs/>
                <w:sz w:val="22"/>
                <w:szCs w:val="22"/>
              </w:rPr>
              <w:t xml:space="preserve"> w okręgach</w:t>
            </w:r>
          </w:p>
        </w:tc>
      </w:tr>
      <w:tr w:rsidR="00C14198" w:rsidRPr="00ED6CFD" w14:paraId="445E5E9D" w14:textId="77777777" w:rsidTr="005903DD">
        <w:tc>
          <w:tcPr>
            <w:tcW w:w="9062" w:type="dxa"/>
          </w:tcPr>
          <w:p w14:paraId="41BB2A9B" w14:textId="77777777" w:rsidR="00C14198" w:rsidRPr="005E1593" w:rsidRDefault="00C14198" w:rsidP="00C14198">
            <w:pPr>
              <w:numPr>
                <w:ilvl w:val="0"/>
                <w:numId w:val="10"/>
              </w:numPr>
              <w:rPr>
                <w:bCs/>
                <w:sz w:val="22"/>
                <w:szCs w:val="22"/>
              </w:rPr>
            </w:pPr>
            <w:r>
              <w:rPr>
                <w:sz w:val="22"/>
                <w:szCs w:val="22"/>
              </w:rPr>
              <w:t xml:space="preserve">stosuje wzory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4R</m:t>
                  </m:r>
                </m:den>
              </m:f>
            </m:oMath>
            <w:r>
              <w:rPr>
                <w:bCs/>
                <w:sz w:val="22"/>
                <w:szCs w:val="22"/>
              </w:rPr>
              <w:t xml:space="preserve"> i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2</m:t>
                  </m:r>
                </m:den>
              </m:f>
              <m:r>
                <w:rPr>
                  <w:rFonts w:ascii="Cambria Math" w:hAnsi="Cambria Math" w:cs="Cambria Math"/>
                  <w:sz w:val="22"/>
                  <w:szCs w:val="22"/>
                </w:rPr>
                <m:t>⋅</m:t>
              </m:r>
              <m:r>
                <w:rPr>
                  <w:rFonts w:ascii="Cambria Math"/>
                  <w:sz w:val="22"/>
                  <w:szCs w:val="22"/>
                </w:rPr>
                <m:t>r</m:t>
              </m:r>
            </m:oMath>
            <w:r>
              <w:rPr>
                <w:sz w:val="22"/>
                <w:szCs w:val="22"/>
              </w:rPr>
              <w:t xml:space="preserve"> do obliczania pola trójkąta</w:t>
            </w:r>
          </w:p>
        </w:tc>
      </w:tr>
      <w:tr w:rsidR="00C14198" w:rsidRPr="00ED6CFD" w14:paraId="5AEEFC5A" w14:textId="77777777" w:rsidTr="005903DD">
        <w:tc>
          <w:tcPr>
            <w:tcW w:w="9062" w:type="dxa"/>
          </w:tcPr>
          <w:p w14:paraId="736092DC" w14:textId="77777777" w:rsidR="00C14198" w:rsidRDefault="00C14198" w:rsidP="00C14198">
            <w:pPr>
              <w:numPr>
                <w:ilvl w:val="0"/>
                <w:numId w:val="10"/>
              </w:numPr>
              <w:rPr>
                <w:sz w:val="22"/>
                <w:szCs w:val="22"/>
              </w:rPr>
            </w:pPr>
            <w:r>
              <w:rPr>
                <w:sz w:val="22"/>
                <w:szCs w:val="22"/>
              </w:rPr>
              <w:t xml:space="preserve">uzasadnia wzory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4R</m:t>
                  </m:r>
                </m:den>
              </m:f>
            </m:oMath>
            <w:r>
              <w:rPr>
                <w:bCs/>
                <w:sz w:val="22"/>
                <w:szCs w:val="22"/>
              </w:rPr>
              <w:t xml:space="preserve"> i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2</m:t>
                  </m:r>
                </m:den>
              </m:f>
              <m:r>
                <w:rPr>
                  <w:rFonts w:ascii="Cambria Math" w:hAnsi="Cambria Math" w:cs="Cambria Math"/>
                  <w:sz w:val="22"/>
                  <w:szCs w:val="22"/>
                </w:rPr>
                <m:t>⋅r</m:t>
              </m:r>
            </m:oMath>
          </w:p>
        </w:tc>
      </w:tr>
      <w:tr w:rsidR="00C14198" w:rsidRPr="00ED6CFD" w14:paraId="3AC6BE29" w14:textId="77777777" w:rsidTr="005903DD">
        <w:tc>
          <w:tcPr>
            <w:tcW w:w="9062" w:type="dxa"/>
          </w:tcPr>
          <w:p w14:paraId="1D540168" w14:textId="77777777" w:rsidR="00C14198" w:rsidRDefault="00C14198" w:rsidP="00C14198">
            <w:pPr>
              <w:numPr>
                <w:ilvl w:val="0"/>
                <w:numId w:val="10"/>
              </w:numPr>
              <w:rPr>
                <w:sz w:val="22"/>
                <w:szCs w:val="22"/>
              </w:rPr>
            </w:pPr>
            <w:r>
              <w:rPr>
                <w:bCs/>
                <w:sz w:val="22"/>
                <w:szCs w:val="22"/>
              </w:rPr>
              <w:t>bada, czy trójkąt jest ostrokątny, prostokątny, rozwartokątny</w:t>
            </w:r>
          </w:p>
        </w:tc>
      </w:tr>
      <w:tr w:rsidR="00C14198" w:rsidRPr="00ED6CFD" w14:paraId="6387C3D0" w14:textId="77777777" w:rsidTr="005903DD">
        <w:tc>
          <w:tcPr>
            <w:tcW w:w="9062" w:type="dxa"/>
          </w:tcPr>
          <w:p w14:paraId="7579FA64" w14:textId="77777777" w:rsidR="00C14198" w:rsidRPr="00ED6CFD" w:rsidRDefault="00C14198" w:rsidP="00C14198">
            <w:pPr>
              <w:numPr>
                <w:ilvl w:val="0"/>
                <w:numId w:val="10"/>
              </w:numPr>
              <w:rPr>
                <w:sz w:val="22"/>
                <w:szCs w:val="22"/>
              </w:rPr>
            </w:pPr>
            <w:r w:rsidRPr="00ED6CFD">
              <w:rPr>
                <w:bCs/>
                <w:sz w:val="22"/>
                <w:szCs w:val="22"/>
              </w:rPr>
              <w:t xml:space="preserve">rozwiązuje zadania </w:t>
            </w:r>
            <w:r>
              <w:rPr>
                <w:bCs/>
                <w:sz w:val="22"/>
                <w:szCs w:val="22"/>
              </w:rPr>
              <w:t>dotyczące</w:t>
            </w:r>
            <w:r w:rsidRPr="00ED6CFD">
              <w:rPr>
                <w:bCs/>
                <w:sz w:val="22"/>
                <w:szCs w:val="22"/>
              </w:rPr>
              <w:t> okręg</w:t>
            </w:r>
            <w:r>
              <w:rPr>
                <w:bCs/>
                <w:sz w:val="22"/>
                <w:szCs w:val="22"/>
              </w:rPr>
              <w:t>u</w:t>
            </w:r>
            <w:r w:rsidRPr="00ED6CFD">
              <w:rPr>
                <w:bCs/>
                <w:sz w:val="22"/>
                <w:szCs w:val="22"/>
              </w:rPr>
              <w:t xml:space="preserve"> opisan</w:t>
            </w:r>
            <w:r>
              <w:rPr>
                <w:bCs/>
                <w:sz w:val="22"/>
                <w:szCs w:val="22"/>
              </w:rPr>
              <w:t>ego</w:t>
            </w:r>
            <w:r w:rsidRPr="00ED6CFD">
              <w:rPr>
                <w:bCs/>
                <w:sz w:val="22"/>
                <w:szCs w:val="22"/>
              </w:rPr>
              <w:t xml:space="preserve"> na trójkącie</w:t>
            </w:r>
          </w:p>
        </w:tc>
      </w:tr>
      <w:tr w:rsidR="00C14198" w:rsidRPr="00ED6CFD" w14:paraId="6512F74A" w14:textId="77777777" w:rsidTr="005903DD">
        <w:tc>
          <w:tcPr>
            <w:tcW w:w="9062" w:type="dxa"/>
          </w:tcPr>
          <w:p w14:paraId="6A6FFB92" w14:textId="77777777" w:rsidR="00C14198" w:rsidRPr="00ED6CFD" w:rsidRDefault="00C14198" w:rsidP="00C14198">
            <w:pPr>
              <w:numPr>
                <w:ilvl w:val="0"/>
                <w:numId w:val="10"/>
              </w:numPr>
              <w:rPr>
                <w:sz w:val="22"/>
                <w:szCs w:val="22"/>
              </w:rPr>
            </w:pPr>
            <w:r w:rsidRPr="00ED6CFD">
              <w:rPr>
                <w:bCs/>
                <w:sz w:val="22"/>
                <w:szCs w:val="22"/>
              </w:rPr>
              <w:t xml:space="preserve">rozwiązuje zadania </w:t>
            </w:r>
            <w:r>
              <w:rPr>
                <w:bCs/>
                <w:sz w:val="22"/>
                <w:szCs w:val="22"/>
              </w:rPr>
              <w:t>dotyczące</w:t>
            </w:r>
            <w:r w:rsidRPr="00ED6CFD">
              <w:rPr>
                <w:bCs/>
                <w:sz w:val="22"/>
                <w:szCs w:val="22"/>
              </w:rPr>
              <w:t> okręg</w:t>
            </w:r>
            <w:r>
              <w:rPr>
                <w:bCs/>
                <w:sz w:val="22"/>
                <w:szCs w:val="22"/>
              </w:rPr>
              <w:t>u</w:t>
            </w:r>
            <w:r w:rsidRPr="00ED6CFD">
              <w:rPr>
                <w:bCs/>
                <w:sz w:val="22"/>
                <w:szCs w:val="22"/>
              </w:rPr>
              <w:t xml:space="preserve"> wpisan</w:t>
            </w:r>
            <w:r>
              <w:rPr>
                <w:bCs/>
                <w:sz w:val="22"/>
                <w:szCs w:val="22"/>
              </w:rPr>
              <w:t>ego</w:t>
            </w:r>
            <w:r w:rsidRPr="00ED6CFD">
              <w:rPr>
                <w:bCs/>
                <w:sz w:val="22"/>
                <w:szCs w:val="22"/>
              </w:rPr>
              <w:t xml:space="preserve"> w trójkąt</w:t>
            </w:r>
          </w:p>
        </w:tc>
      </w:tr>
      <w:tr w:rsidR="00C14198" w:rsidRPr="00ED6CFD" w14:paraId="277455F7" w14:textId="77777777" w:rsidTr="005903DD">
        <w:tc>
          <w:tcPr>
            <w:tcW w:w="9062" w:type="dxa"/>
          </w:tcPr>
          <w:p w14:paraId="23A5B743" w14:textId="77777777" w:rsidR="00C14198" w:rsidRPr="00ED6CFD" w:rsidRDefault="00C14198" w:rsidP="00C14198">
            <w:pPr>
              <w:numPr>
                <w:ilvl w:val="0"/>
                <w:numId w:val="10"/>
              </w:numPr>
              <w:rPr>
                <w:bCs/>
                <w:sz w:val="22"/>
                <w:szCs w:val="22"/>
              </w:rPr>
            </w:pPr>
            <w:r w:rsidRPr="00ED6CFD">
              <w:rPr>
                <w:bCs/>
                <w:sz w:val="22"/>
                <w:szCs w:val="22"/>
              </w:rPr>
              <w:t>stosuje twierdzenie sinusów i cosinusów do rozwiązywania trójkątów</w:t>
            </w:r>
            <w:r>
              <w:rPr>
                <w:bCs/>
                <w:sz w:val="22"/>
                <w:szCs w:val="22"/>
              </w:rPr>
              <w:t xml:space="preserve"> oraz do rozwiązywania zadań</w:t>
            </w:r>
            <w:r>
              <w:rPr>
                <w:sz w:val="22"/>
                <w:szCs w:val="22"/>
              </w:rPr>
              <w:t xml:space="preserve"> osadzonych w kontekście praktycznym</w:t>
            </w:r>
          </w:p>
        </w:tc>
      </w:tr>
    </w:tbl>
    <w:p w14:paraId="3512A94A" w14:textId="77777777" w:rsidR="00C14198" w:rsidRPr="00ED6CFD" w:rsidRDefault="00C14198" w:rsidP="00C14198">
      <w:pPr>
        <w:jc w:val="both"/>
        <w:rPr>
          <w:sz w:val="22"/>
          <w:szCs w:val="22"/>
        </w:rPr>
      </w:pPr>
    </w:p>
    <w:p w14:paraId="27F55D71" w14:textId="77777777" w:rsidR="00C14198" w:rsidRPr="00ED6CFD" w:rsidRDefault="00C14198" w:rsidP="00C14198">
      <w:pPr>
        <w:jc w:val="both"/>
        <w:rPr>
          <w:b/>
          <w:bCs/>
          <w:sz w:val="22"/>
          <w:szCs w:val="22"/>
        </w:rPr>
      </w:pPr>
      <w:r w:rsidRPr="00ED6CFD">
        <w:rPr>
          <w:sz w:val="22"/>
          <w:szCs w:val="22"/>
        </w:rPr>
        <w:t>Poziom</w:t>
      </w:r>
      <w:r w:rsidRPr="00ED6CFD">
        <w:rPr>
          <w:b/>
          <w:bCs/>
          <w:sz w:val="22"/>
          <w:szCs w:val="22"/>
        </w:rPr>
        <w:t xml:space="preserve"> (W)</w:t>
      </w:r>
    </w:p>
    <w:p w14:paraId="0B0E7E90" w14:textId="77777777" w:rsidR="00C14198" w:rsidRPr="00ED6CFD" w:rsidRDefault="00C14198" w:rsidP="00C14198">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ED6CFD" w14:paraId="701FB519" w14:textId="77777777" w:rsidTr="005903DD">
        <w:tc>
          <w:tcPr>
            <w:tcW w:w="9062" w:type="dxa"/>
          </w:tcPr>
          <w:p w14:paraId="461A0ADE" w14:textId="77777777" w:rsidR="00C14198" w:rsidRPr="00ED6CFD" w:rsidRDefault="00C14198" w:rsidP="00C14198">
            <w:pPr>
              <w:numPr>
                <w:ilvl w:val="0"/>
                <w:numId w:val="10"/>
              </w:numPr>
              <w:rPr>
                <w:sz w:val="22"/>
                <w:szCs w:val="22"/>
              </w:rPr>
            </w:pPr>
            <w:r>
              <w:rPr>
                <w:sz w:val="22"/>
                <w:szCs w:val="22"/>
              </w:rPr>
              <w:t>udowadnia</w:t>
            </w:r>
            <w:r w:rsidRPr="00ED6CFD">
              <w:rPr>
                <w:sz w:val="22"/>
                <w:szCs w:val="22"/>
              </w:rPr>
              <w:t xml:space="preserve"> zależności w wielokątach foremnych</w:t>
            </w:r>
            <w:r>
              <w:rPr>
                <w:sz w:val="22"/>
                <w:szCs w:val="22"/>
              </w:rPr>
              <w:t xml:space="preserve"> </w:t>
            </w:r>
            <w:r w:rsidRPr="00ED6CFD">
              <w:rPr>
                <w:sz w:val="22"/>
                <w:szCs w:val="22"/>
              </w:rPr>
              <w:t>o podwyższonym stopniu trudności</w:t>
            </w:r>
          </w:p>
        </w:tc>
      </w:tr>
      <w:tr w:rsidR="00C14198" w:rsidRPr="00ED6CFD" w14:paraId="645318C9" w14:textId="77777777" w:rsidTr="005903DD">
        <w:tc>
          <w:tcPr>
            <w:tcW w:w="9062" w:type="dxa"/>
          </w:tcPr>
          <w:p w14:paraId="0B7360BE" w14:textId="77777777" w:rsidR="00C14198" w:rsidRPr="00ED6CFD" w:rsidRDefault="00C14198" w:rsidP="00C14198">
            <w:pPr>
              <w:numPr>
                <w:ilvl w:val="0"/>
                <w:numId w:val="10"/>
              </w:numPr>
              <w:rPr>
                <w:sz w:val="22"/>
                <w:szCs w:val="22"/>
              </w:rPr>
            </w:pPr>
            <w:r w:rsidRPr="00ED6CFD">
              <w:rPr>
                <w:sz w:val="22"/>
                <w:szCs w:val="22"/>
              </w:rPr>
              <w:t xml:space="preserve">zna i potrafi wykonać konstrukcję pięciokąta foremnego </w:t>
            </w:r>
          </w:p>
        </w:tc>
      </w:tr>
      <w:tr w:rsidR="00C14198" w:rsidRPr="00ED6CFD" w14:paraId="63DFB371" w14:textId="77777777" w:rsidTr="005903DD">
        <w:tc>
          <w:tcPr>
            <w:tcW w:w="9062" w:type="dxa"/>
          </w:tcPr>
          <w:p w14:paraId="62EAC6F6" w14:textId="77777777" w:rsidR="00C14198" w:rsidRPr="00ED6CFD" w:rsidRDefault="00C14198" w:rsidP="00C14198">
            <w:pPr>
              <w:numPr>
                <w:ilvl w:val="0"/>
                <w:numId w:val="10"/>
              </w:numPr>
              <w:rPr>
                <w:sz w:val="22"/>
                <w:szCs w:val="22"/>
              </w:rPr>
            </w:pPr>
            <w:r>
              <w:rPr>
                <w:sz w:val="22"/>
                <w:szCs w:val="22"/>
              </w:rPr>
              <w:t xml:space="preserve">przeprowadza </w:t>
            </w:r>
            <w:r w:rsidRPr="00ED6CFD">
              <w:rPr>
                <w:sz w:val="22"/>
                <w:szCs w:val="22"/>
              </w:rPr>
              <w:t>dow</w:t>
            </w:r>
            <w:r>
              <w:rPr>
                <w:sz w:val="22"/>
                <w:szCs w:val="22"/>
              </w:rPr>
              <w:t>ód</w:t>
            </w:r>
            <w:r w:rsidRPr="00ED6CFD">
              <w:rPr>
                <w:sz w:val="22"/>
                <w:szCs w:val="22"/>
              </w:rPr>
              <w:t xml:space="preserve"> twierdzenia o kątach</w:t>
            </w:r>
            <w:r>
              <w:rPr>
                <w:sz w:val="22"/>
                <w:szCs w:val="22"/>
              </w:rPr>
              <w:t xml:space="preserve"> środkowym i wpisanym</w:t>
            </w:r>
            <w:r w:rsidRPr="00ED6CFD">
              <w:rPr>
                <w:sz w:val="22"/>
                <w:szCs w:val="22"/>
              </w:rPr>
              <w:t xml:space="preserve"> w okręgu</w:t>
            </w:r>
            <w:r>
              <w:rPr>
                <w:sz w:val="22"/>
                <w:szCs w:val="22"/>
              </w:rPr>
              <w:t xml:space="preserve"> oraz o kątach wpisanych, opartych na tym samym łuku</w:t>
            </w:r>
          </w:p>
        </w:tc>
      </w:tr>
      <w:tr w:rsidR="00C14198" w:rsidRPr="00ED6CFD" w14:paraId="0132FBB8" w14:textId="77777777" w:rsidTr="005903DD">
        <w:tc>
          <w:tcPr>
            <w:tcW w:w="9062" w:type="dxa"/>
          </w:tcPr>
          <w:p w14:paraId="17F3DB5B" w14:textId="77777777" w:rsidR="00C14198" w:rsidRDefault="00C14198" w:rsidP="00C14198">
            <w:pPr>
              <w:numPr>
                <w:ilvl w:val="0"/>
                <w:numId w:val="10"/>
              </w:numPr>
              <w:rPr>
                <w:sz w:val="22"/>
                <w:szCs w:val="22"/>
              </w:rPr>
            </w:pPr>
            <w:r>
              <w:rPr>
                <w:sz w:val="22"/>
                <w:szCs w:val="22"/>
              </w:rPr>
              <w:t xml:space="preserve">przeprowadza </w:t>
            </w:r>
            <w:r w:rsidRPr="00ED6CFD">
              <w:rPr>
                <w:sz w:val="22"/>
                <w:szCs w:val="22"/>
              </w:rPr>
              <w:t>dow</w:t>
            </w:r>
            <w:r>
              <w:rPr>
                <w:sz w:val="22"/>
                <w:szCs w:val="22"/>
              </w:rPr>
              <w:t>ód</w:t>
            </w:r>
            <w:r w:rsidRPr="00ED6CFD">
              <w:rPr>
                <w:sz w:val="22"/>
                <w:szCs w:val="22"/>
              </w:rPr>
              <w:t xml:space="preserve"> twierdzenia o</w:t>
            </w:r>
            <w:r>
              <w:rPr>
                <w:sz w:val="22"/>
                <w:szCs w:val="22"/>
              </w:rPr>
              <w:t xml:space="preserve"> cięciwach w okręgu</w:t>
            </w:r>
          </w:p>
        </w:tc>
      </w:tr>
      <w:tr w:rsidR="00C14198" w:rsidRPr="00ED6CFD" w14:paraId="49E25A14" w14:textId="77777777" w:rsidTr="005903DD">
        <w:tc>
          <w:tcPr>
            <w:tcW w:w="9062" w:type="dxa"/>
          </w:tcPr>
          <w:p w14:paraId="1BEF642A" w14:textId="77777777" w:rsidR="00C14198" w:rsidRDefault="00C14198" w:rsidP="00C14198">
            <w:pPr>
              <w:numPr>
                <w:ilvl w:val="0"/>
                <w:numId w:val="10"/>
              </w:numPr>
              <w:rPr>
                <w:sz w:val="22"/>
                <w:szCs w:val="22"/>
              </w:rPr>
            </w:pPr>
            <w:r>
              <w:rPr>
                <w:sz w:val="22"/>
                <w:szCs w:val="22"/>
              </w:rPr>
              <w:t>uzasadnia zależność między długością boku a promieniem okręgu opisanego na wielokącie foremnym lub wpisanego w wielokąt foremny</w:t>
            </w:r>
          </w:p>
        </w:tc>
      </w:tr>
      <w:tr w:rsidR="00C14198" w:rsidRPr="00ED6CFD" w14:paraId="0E8E13E2" w14:textId="77777777" w:rsidTr="005903DD">
        <w:tc>
          <w:tcPr>
            <w:tcW w:w="9062" w:type="dxa"/>
          </w:tcPr>
          <w:p w14:paraId="0BA686CD" w14:textId="77777777" w:rsidR="00C14198" w:rsidRDefault="00C14198" w:rsidP="00C14198">
            <w:pPr>
              <w:numPr>
                <w:ilvl w:val="0"/>
                <w:numId w:val="10"/>
              </w:numPr>
              <w:rPr>
                <w:sz w:val="22"/>
                <w:szCs w:val="22"/>
              </w:rPr>
            </w:pPr>
            <w:r>
              <w:rPr>
                <w:sz w:val="22"/>
                <w:szCs w:val="22"/>
              </w:rPr>
              <w:t xml:space="preserve">przeprowadza </w:t>
            </w:r>
            <w:r w:rsidRPr="00ED6CFD">
              <w:rPr>
                <w:sz w:val="22"/>
                <w:szCs w:val="22"/>
              </w:rPr>
              <w:t>dow</w:t>
            </w:r>
            <w:r>
              <w:rPr>
                <w:sz w:val="22"/>
                <w:szCs w:val="22"/>
              </w:rPr>
              <w:t>ód</w:t>
            </w:r>
            <w:r w:rsidRPr="00ED6CFD">
              <w:rPr>
                <w:sz w:val="22"/>
                <w:szCs w:val="22"/>
              </w:rPr>
              <w:t xml:space="preserve"> twierdzeni</w:t>
            </w:r>
            <w:r>
              <w:rPr>
                <w:sz w:val="22"/>
                <w:szCs w:val="22"/>
              </w:rPr>
              <w:t>a</w:t>
            </w:r>
            <w:r w:rsidRPr="00ED6CFD">
              <w:rPr>
                <w:sz w:val="22"/>
                <w:szCs w:val="22"/>
              </w:rPr>
              <w:t xml:space="preserve"> sinusów i</w:t>
            </w:r>
            <w:r>
              <w:rPr>
                <w:sz w:val="22"/>
                <w:szCs w:val="22"/>
              </w:rPr>
              <w:t xml:space="preserve"> </w:t>
            </w:r>
            <w:r w:rsidRPr="00ED6CFD">
              <w:rPr>
                <w:sz w:val="22"/>
                <w:szCs w:val="22"/>
              </w:rPr>
              <w:t>dow</w:t>
            </w:r>
            <w:r>
              <w:rPr>
                <w:sz w:val="22"/>
                <w:szCs w:val="22"/>
              </w:rPr>
              <w:t>ód</w:t>
            </w:r>
            <w:r w:rsidRPr="00ED6CFD">
              <w:rPr>
                <w:sz w:val="22"/>
                <w:szCs w:val="22"/>
              </w:rPr>
              <w:t xml:space="preserve"> twierdzeni</w:t>
            </w:r>
            <w:r>
              <w:rPr>
                <w:sz w:val="22"/>
                <w:szCs w:val="22"/>
              </w:rPr>
              <w:t>a</w:t>
            </w:r>
            <w:r w:rsidRPr="00ED6CFD">
              <w:rPr>
                <w:sz w:val="22"/>
                <w:szCs w:val="22"/>
              </w:rPr>
              <w:t xml:space="preserve"> cosinusów</w:t>
            </w:r>
          </w:p>
        </w:tc>
      </w:tr>
      <w:tr w:rsidR="00C14198" w:rsidRPr="00ED6CFD" w14:paraId="6394D285" w14:textId="77777777" w:rsidTr="005903DD">
        <w:tc>
          <w:tcPr>
            <w:tcW w:w="9062" w:type="dxa"/>
          </w:tcPr>
          <w:p w14:paraId="7B9D7B6C" w14:textId="77777777" w:rsidR="00C14198" w:rsidRDefault="00C14198" w:rsidP="00C14198">
            <w:pPr>
              <w:numPr>
                <w:ilvl w:val="0"/>
                <w:numId w:val="10"/>
              </w:numPr>
              <w:rPr>
                <w:sz w:val="22"/>
                <w:szCs w:val="22"/>
              </w:rPr>
            </w:pPr>
            <w:r>
              <w:rPr>
                <w:sz w:val="22"/>
                <w:szCs w:val="22"/>
              </w:rPr>
              <w:t>rozwiązuje zadania z planimetrii z zastosowaniem trygonometrii o podwyższonym stopniu trudności</w:t>
            </w:r>
          </w:p>
        </w:tc>
      </w:tr>
      <w:tr w:rsidR="00C14198" w:rsidRPr="00ED6CFD" w14:paraId="15C41E33" w14:textId="77777777" w:rsidTr="005903DD">
        <w:tc>
          <w:tcPr>
            <w:tcW w:w="9062" w:type="dxa"/>
          </w:tcPr>
          <w:p w14:paraId="5F5D34EC" w14:textId="77777777" w:rsidR="00C14198" w:rsidRDefault="00C14198" w:rsidP="00C14198">
            <w:pPr>
              <w:numPr>
                <w:ilvl w:val="0"/>
                <w:numId w:val="10"/>
              </w:numPr>
              <w:rPr>
                <w:sz w:val="22"/>
                <w:szCs w:val="22"/>
              </w:rPr>
            </w:pPr>
            <w:r>
              <w:rPr>
                <w:sz w:val="22"/>
                <w:szCs w:val="22"/>
              </w:rPr>
              <w:t>udowadnia, że symetralne boków trójkąta przecinają się w jednym punkcie</w:t>
            </w:r>
          </w:p>
        </w:tc>
      </w:tr>
      <w:tr w:rsidR="00C14198" w:rsidRPr="00ED6CFD" w14:paraId="3A773477" w14:textId="77777777" w:rsidTr="005903DD">
        <w:tc>
          <w:tcPr>
            <w:tcW w:w="9062" w:type="dxa"/>
          </w:tcPr>
          <w:p w14:paraId="1FC7438D" w14:textId="77777777" w:rsidR="00C14198" w:rsidRDefault="00C14198" w:rsidP="00C14198">
            <w:pPr>
              <w:numPr>
                <w:ilvl w:val="0"/>
                <w:numId w:val="10"/>
              </w:numPr>
              <w:rPr>
                <w:sz w:val="22"/>
                <w:szCs w:val="22"/>
              </w:rPr>
            </w:pPr>
            <w:r>
              <w:rPr>
                <w:sz w:val="22"/>
                <w:szCs w:val="22"/>
              </w:rPr>
              <w:t>udowadnia, że dwusieczne kątów wewnętrznych trójkąta przecinają się w jednym punkcie</w:t>
            </w:r>
          </w:p>
        </w:tc>
      </w:tr>
    </w:tbl>
    <w:p w14:paraId="0A249492" w14:textId="77777777" w:rsidR="00C14198" w:rsidRPr="00ED6CFD" w:rsidRDefault="00C14198" w:rsidP="00C14198">
      <w:pPr>
        <w:rPr>
          <w:sz w:val="22"/>
          <w:szCs w:val="22"/>
        </w:rPr>
      </w:pPr>
    </w:p>
    <w:p w14:paraId="055AD454" w14:textId="0FB15F75" w:rsidR="00C14198" w:rsidRDefault="00C14198" w:rsidP="00C14198">
      <w:pPr>
        <w:jc w:val="center"/>
      </w:pPr>
      <w:r>
        <w:br w:type="page"/>
      </w:r>
    </w:p>
    <w:p w14:paraId="26E08CB9" w14:textId="5CAC5AFD" w:rsidR="00C14198" w:rsidRPr="0094270F" w:rsidRDefault="00C14198" w:rsidP="00C14198">
      <w:pPr>
        <w:pStyle w:val="Nagwek1"/>
        <w:rPr>
          <w:sz w:val="22"/>
          <w:szCs w:val="22"/>
        </w:rPr>
      </w:pPr>
      <w:r w:rsidRPr="0094270F">
        <w:rPr>
          <w:sz w:val="22"/>
          <w:szCs w:val="22"/>
        </w:rPr>
        <w:lastRenderedPageBreak/>
        <w:t>1</w:t>
      </w:r>
      <w:r w:rsidR="008C1E85">
        <w:rPr>
          <w:sz w:val="22"/>
          <w:szCs w:val="22"/>
        </w:rPr>
        <w:t>3</w:t>
      </w:r>
      <w:r w:rsidRPr="0094270F">
        <w:rPr>
          <w:sz w:val="22"/>
          <w:szCs w:val="22"/>
        </w:rPr>
        <w:t>. FUNKCJA WYKŁADNICZA I FUNKCJA LOGARYTMICZNA</w:t>
      </w:r>
    </w:p>
    <w:p w14:paraId="0F834BE8"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 xml:space="preserve">(K) </w:t>
      </w:r>
      <w:r w:rsidRPr="0094270F">
        <w:rPr>
          <w:sz w:val="22"/>
          <w:szCs w:val="22"/>
        </w:rPr>
        <w:t>lub</w:t>
      </w:r>
      <w:r w:rsidRPr="0094270F">
        <w:rPr>
          <w:b/>
          <w:sz w:val="22"/>
          <w:szCs w:val="22"/>
        </w:rPr>
        <w:t xml:space="preserve"> (P)</w:t>
      </w:r>
    </w:p>
    <w:p w14:paraId="3B03CDB0" w14:textId="77777777" w:rsidR="00C14198" w:rsidRPr="0094270F" w:rsidRDefault="00C14198" w:rsidP="00C14198">
      <w:pPr>
        <w:rPr>
          <w:sz w:val="22"/>
          <w:szCs w:val="22"/>
        </w:rPr>
      </w:pPr>
      <w:r w:rsidRPr="0094270F">
        <w:rPr>
          <w:sz w:val="22"/>
          <w:szCs w:val="22"/>
        </w:rPr>
        <w:t xml:space="preserve">Uczeń otrzymuje ocenę </w:t>
      </w:r>
      <w:r w:rsidRPr="0094270F">
        <w:rPr>
          <w:b/>
          <w:sz w:val="22"/>
          <w:szCs w:val="22"/>
        </w:rPr>
        <w:t xml:space="preserve">dopuszczającą </w:t>
      </w:r>
      <w:r w:rsidRPr="0094270F">
        <w:rPr>
          <w:sz w:val="22"/>
          <w:szCs w:val="22"/>
        </w:rPr>
        <w:t xml:space="preserve">lub </w:t>
      </w:r>
      <w:r w:rsidRPr="0094270F">
        <w:rPr>
          <w:b/>
          <w:sz w:val="22"/>
          <w:szCs w:val="22"/>
        </w:rPr>
        <w:t>dostateczną</w:t>
      </w:r>
      <w:r w:rsidRPr="0094270F">
        <w:rPr>
          <w:sz w:val="22"/>
          <w:szCs w:val="22"/>
        </w:rPr>
        <w:t>, jeśli:</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94270F" w14:paraId="5E94D7BC" w14:textId="77777777" w:rsidTr="005903DD">
        <w:tc>
          <w:tcPr>
            <w:tcW w:w="9062" w:type="dxa"/>
          </w:tcPr>
          <w:p w14:paraId="1BF69A94" w14:textId="77777777" w:rsidR="00C14198" w:rsidRPr="0094270F" w:rsidRDefault="00000000" w:rsidP="00C14198">
            <w:pPr>
              <w:numPr>
                <w:ilvl w:val="0"/>
                <w:numId w:val="39"/>
              </w:numPr>
              <w:rPr>
                <w:sz w:val="22"/>
                <w:szCs w:val="22"/>
              </w:rPr>
            </w:pPr>
            <w:sdt>
              <w:sdtPr>
                <w:rPr>
                  <w:sz w:val="22"/>
                  <w:szCs w:val="22"/>
                </w:rPr>
                <w:tag w:val="goog_rdk_0"/>
                <w:id w:val="1226492980"/>
              </w:sdtPr>
              <w:sdtContent/>
            </w:sdt>
            <w:r w:rsidR="00C14198" w:rsidRPr="0094270F">
              <w:rPr>
                <w:sz w:val="22"/>
                <w:szCs w:val="22"/>
              </w:rPr>
              <w:t>zapisuje daną liczbę w postaci potęgi o wykładniku wymiernym</w:t>
            </w:r>
          </w:p>
        </w:tc>
      </w:tr>
      <w:tr w:rsidR="00C14198" w:rsidRPr="0094270F" w14:paraId="2265FFFF" w14:textId="77777777" w:rsidTr="005903DD">
        <w:tc>
          <w:tcPr>
            <w:tcW w:w="9062" w:type="dxa"/>
          </w:tcPr>
          <w:p w14:paraId="0F253B70" w14:textId="77777777" w:rsidR="00C14198" w:rsidRPr="0094270F" w:rsidRDefault="00C14198" w:rsidP="00C14198">
            <w:pPr>
              <w:numPr>
                <w:ilvl w:val="0"/>
                <w:numId w:val="39"/>
              </w:numPr>
              <w:rPr>
                <w:sz w:val="22"/>
                <w:szCs w:val="22"/>
              </w:rPr>
            </w:pPr>
            <w:r w:rsidRPr="0094270F">
              <w:rPr>
                <w:sz w:val="22"/>
                <w:szCs w:val="22"/>
              </w:rPr>
              <w:t>oblicza potęgi o wykładnikach wymiernych</w:t>
            </w:r>
          </w:p>
        </w:tc>
      </w:tr>
      <w:tr w:rsidR="00C14198" w:rsidRPr="0094270F" w14:paraId="1D453075" w14:textId="77777777" w:rsidTr="005903DD">
        <w:tc>
          <w:tcPr>
            <w:tcW w:w="9062" w:type="dxa"/>
          </w:tcPr>
          <w:p w14:paraId="3E1A97FA" w14:textId="77777777" w:rsidR="00C14198" w:rsidRPr="0094270F" w:rsidRDefault="00C14198" w:rsidP="00C14198">
            <w:pPr>
              <w:numPr>
                <w:ilvl w:val="0"/>
                <w:numId w:val="39"/>
              </w:numPr>
              <w:rPr>
                <w:sz w:val="22"/>
                <w:szCs w:val="22"/>
              </w:rPr>
            </w:pPr>
            <w:r w:rsidRPr="0094270F">
              <w:rPr>
                <w:sz w:val="22"/>
                <w:szCs w:val="22"/>
              </w:rPr>
              <w:t>zapisuje daną liczbę w postaci potęgi o podanej podstawie i wykładniku rzeczywistym</w:t>
            </w:r>
          </w:p>
        </w:tc>
      </w:tr>
      <w:tr w:rsidR="00C14198" w:rsidRPr="0094270F" w14:paraId="54111291" w14:textId="77777777" w:rsidTr="005903DD">
        <w:tc>
          <w:tcPr>
            <w:tcW w:w="9062" w:type="dxa"/>
          </w:tcPr>
          <w:p w14:paraId="0260BBCB" w14:textId="77777777" w:rsidR="00C14198" w:rsidRPr="0094270F" w:rsidRDefault="00C14198" w:rsidP="00C14198">
            <w:pPr>
              <w:numPr>
                <w:ilvl w:val="0"/>
                <w:numId w:val="39"/>
              </w:numPr>
              <w:rPr>
                <w:sz w:val="22"/>
                <w:szCs w:val="22"/>
              </w:rPr>
            </w:pPr>
            <w:r w:rsidRPr="0094270F">
              <w:rPr>
                <w:sz w:val="22"/>
                <w:szCs w:val="22"/>
              </w:rPr>
              <w:t xml:space="preserve">upraszcza wyrażenia, stosując twierdzenia o działaniach na potęgach </w:t>
            </w:r>
            <w:r>
              <w:rPr>
                <w:sz w:val="22"/>
                <w:szCs w:val="22"/>
              </w:rPr>
              <w:t xml:space="preserve">– </w:t>
            </w:r>
            <w:r w:rsidRPr="0094270F">
              <w:rPr>
                <w:sz w:val="22"/>
                <w:szCs w:val="22"/>
              </w:rPr>
              <w:t>w prostych przypadkach</w:t>
            </w:r>
          </w:p>
        </w:tc>
      </w:tr>
      <w:tr w:rsidR="00C14198" w:rsidRPr="0094270F" w14:paraId="2433E14B" w14:textId="77777777" w:rsidTr="005903DD">
        <w:tc>
          <w:tcPr>
            <w:tcW w:w="9062" w:type="dxa"/>
          </w:tcPr>
          <w:p w14:paraId="2E022AE2" w14:textId="77777777" w:rsidR="00C14198" w:rsidRPr="0094270F" w:rsidRDefault="00C14198" w:rsidP="00C14198">
            <w:pPr>
              <w:numPr>
                <w:ilvl w:val="0"/>
                <w:numId w:val="39"/>
              </w:numPr>
              <w:rPr>
                <w:sz w:val="22"/>
                <w:szCs w:val="22"/>
              </w:rPr>
            </w:pPr>
            <w:r w:rsidRPr="0094270F">
              <w:rPr>
                <w:sz w:val="22"/>
                <w:szCs w:val="22"/>
              </w:rPr>
              <w:t>oblicza wartości danej funkcji wykładniczej dla podanych argumentów</w:t>
            </w:r>
          </w:p>
        </w:tc>
      </w:tr>
      <w:tr w:rsidR="00C14198" w:rsidRPr="0094270F" w14:paraId="197BA212" w14:textId="77777777" w:rsidTr="005903DD">
        <w:tc>
          <w:tcPr>
            <w:tcW w:w="9062" w:type="dxa"/>
          </w:tcPr>
          <w:p w14:paraId="7556AEC5" w14:textId="77777777" w:rsidR="00C14198" w:rsidRPr="0094270F" w:rsidRDefault="00C14198" w:rsidP="00C14198">
            <w:pPr>
              <w:numPr>
                <w:ilvl w:val="0"/>
                <w:numId w:val="39"/>
              </w:numPr>
              <w:rPr>
                <w:sz w:val="22"/>
                <w:szCs w:val="22"/>
              </w:rPr>
            </w:pPr>
            <w:r w:rsidRPr="0094270F">
              <w:rPr>
                <w:sz w:val="22"/>
                <w:szCs w:val="22"/>
              </w:rPr>
              <w:t>sprawdza, czy podany punkt należy do wykresu danej funkcji wykładniczej</w:t>
            </w:r>
          </w:p>
        </w:tc>
      </w:tr>
      <w:tr w:rsidR="00C14198" w:rsidRPr="0094270F" w14:paraId="623E8B0D" w14:textId="77777777" w:rsidTr="005903DD">
        <w:tc>
          <w:tcPr>
            <w:tcW w:w="9062" w:type="dxa"/>
          </w:tcPr>
          <w:p w14:paraId="37055299" w14:textId="77777777" w:rsidR="00C14198" w:rsidRPr="0094270F" w:rsidRDefault="00C14198" w:rsidP="00C14198">
            <w:pPr>
              <w:numPr>
                <w:ilvl w:val="0"/>
                <w:numId w:val="39"/>
              </w:numPr>
              <w:rPr>
                <w:sz w:val="22"/>
                <w:szCs w:val="22"/>
              </w:rPr>
            </w:pPr>
            <w:r w:rsidRPr="0094270F">
              <w:rPr>
                <w:sz w:val="22"/>
                <w:szCs w:val="22"/>
              </w:rPr>
              <w:t>wyznacza wzór funkcji wykładniczej na podstawie współrzędnych punktu należącego do jej wykresu</w:t>
            </w:r>
            <w:r w:rsidRPr="0094270F">
              <w:rPr>
                <w:strike/>
                <w:sz w:val="22"/>
                <w:szCs w:val="22"/>
              </w:rPr>
              <w:t xml:space="preserve"> </w:t>
            </w:r>
            <w:r w:rsidRPr="0094270F">
              <w:rPr>
                <w:sz w:val="22"/>
                <w:szCs w:val="22"/>
              </w:rPr>
              <w:t>oraz szkicuje ten wykres</w:t>
            </w:r>
          </w:p>
        </w:tc>
      </w:tr>
      <w:tr w:rsidR="00C14198" w:rsidRPr="0094270F" w14:paraId="28844DF7" w14:textId="77777777" w:rsidTr="005903DD">
        <w:tc>
          <w:tcPr>
            <w:tcW w:w="9062" w:type="dxa"/>
          </w:tcPr>
          <w:p w14:paraId="146958E7" w14:textId="77777777" w:rsidR="00C14198" w:rsidRPr="0094270F" w:rsidRDefault="00C14198" w:rsidP="00C14198">
            <w:pPr>
              <w:numPr>
                <w:ilvl w:val="0"/>
                <w:numId w:val="39"/>
              </w:numPr>
              <w:rPr>
                <w:sz w:val="22"/>
                <w:szCs w:val="22"/>
              </w:rPr>
            </w:pPr>
            <w:r w:rsidRPr="0094270F">
              <w:rPr>
                <w:sz w:val="22"/>
                <w:szCs w:val="22"/>
              </w:rPr>
              <w:t xml:space="preserve">szkicuje wykres funkcji wykładniczej i podaje jej własności </w:t>
            </w:r>
          </w:p>
        </w:tc>
      </w:tr>
      <w:tr w:rsidR="00C14198" w:rsidRPr="0094270F" w14:paraId="5203F981" w14:textId="77777777" w:rsidTr="005903DD">
        <w:tc>
          <w:tcPr>
            <w:tcW w:w="9062" w:type="dxa"/>
          </w:tcPr>
          <w:p w14:paraId="76AFD179" w14:textId="77777777" w:rsidR="00C14198" w:rsidRPr="0094270F" w:rsidRDefault="00C14198" w:rsidP="00C14198">
            <w:pPr>
              <w:numPr>
                <w:ilvl w:val="0"/>
                <w:numId w:val="39"/>
              </w:numPr>
              <w:rPr>
                <w:sz w:val="22"/>
                <w:szCs w:val="22"/>
              </w:rPr>
            </w:pPr>
            <w:r w:rsidRPr="0094270F">
              <w:rPr>
                <w:sz w:val="22"/>
                <w:szCs w:val="22"/>
              </w:rPr>
              <w:t>szkicuje wykres funkcji, stosując przesunięcie wykresu odpowiedniej funkcji wykładniczej wzdłuż osi układu współrzędnych albo przez symetrię względem osi układu współrzędnych, i podaje jej własności</w:t>
            </w:r>
          </w:p>
        </w:tc>
      </w:tr>
      <w:tr w:rsidR="00C14198" w:rsidRPr="0094270F" w14:paraId="5954EE67" w14:textId="77777777" w:rsidTr="005903DD">
        <w:tc>
          <w:tcPr>
            <w:tcW w:w="9062" w:type="dxa"/>
          </w:tcPr>
          <w:p w14:paraId="7D87AF17" w14:textId="77777777" w:rsidR="00C14198" w:rsidRPr="0094270F" w:rsidRDefault="00C14198" w:rsidP="00C14198">
            <w:pPr>
              <w:numPr>
                <w:ilvl w:val="0"/>
                <w:numId w:val="39"/>
              </w:numPr>
              <w:rPr>
                <w:sz w:val="22"/>
                <w:szCs w:val="22"/>
              </w:rPr>
            </w:pPr>
            <w:r w:rsidRPr="0094270F">
              <w:rPr>
                <w:sz w:val="22"/>
                <w:szCs w:val="22"/>
              </w:rPr>
              <w:t>oblicza logarytm danej liczby</w:t>
            </w:r>
          </w:p>
        </w:tc>
      </w:tr>
      <w:tr w:rsidR="00C14198" w:rsidRPr="0094270F" w14:paraId="14696CAE" w14:textId="77777777" w:rsidTr="005903DD">
        <w:tc>
          <w:tcPr>
            <w:tcW w:w="9062" w:type="dxa"/>
          </w:tcPr>
          <w:p w14:paraId="2A4AD8BC" w14:textId="77777777" w:rsidR="00C14198" w:rsidRPr="0008129C" w:rsidRDefault="00C14198" w:rsidP="00C14198">
            <w:pPr>
              <w:numPr>
                <w:ilvl w:val="0"/>
                <w:numId w:val="39"/>
              </w:numPr>
              <w:rPr>
                <w:sz w:val="22"/>
                <w:szCs w:val="22"/>
              </w:rPr>
            </w:pPr>
            <w:r w:rsidRPr="0008129C">
              <w:rPr>
                <w:sz w:val="22"/>
                <w:szCs w:val="22"/>
              </w:rPr>
              <w:t xml:space="preserve">stosuje równości wynikające z definicji logarytmu </w:t>
            </w:r>
            <w:r>
              <w:rPr>
                <w:sz w:val="22"/>
                <w:szCs w:val="22"/>
              </w:rPr>
              <w:t xml:space="preserve">– </w:t>
            </w:r>
            <w:r w:rsidRPr="0008129C">
              <w:rPr>
                <w:sz w:val="22"/>
                <w:szCs w:val="22"/>
              </w:rPr>
              <w:t>do prostych obliczeń</w:t>
            </w:r>
          </w:p>
        </w:tc>
      </w:tr>
      <w:tr w:rsidR="00C14198" w:rsidRPr="0094270F" w14:paraId="2BCF0CD5" w14:textId="77777777" w:rsidTr="005903DD">
        <w:tc>
          <w:tcPr>
            <w:tcW w:w="9062" w:type="dxa"/>
          </w:tcPr>
          <w:p w14:paraId="2B7B1485" w14:textId="77777777" w:rsidR="00C14198" w:rsidRPr="0008129C" w:rsidRDefault="00C14198" w:rsidP="00C14198">
            <w:pPr>
              <w:numPr>
                <w:ilvl w:val="0"/>
                <w:numId w:val="39"/>
              </w:numPr>
              <w:rPr>
                <w:sz w:val="22"/>
                <w:szCs w:val="22"/>
              </w:rPr>
            </w:pPr>
            <w:r w:rsidRPr="0008129C">
              <w:rPr>
                <w:sz w:val="22"/>
                <w:szCs w:val="22"/>
              </w:rPr>
              <w:t xml:space="preserve">odczytuje z tablic przybliżone wartości logarytmów dziesiętnych </w:t>
            </w:r>
          </w:p>
        </w:tc>
      </w:tr>
      <w:tr w:rsidR="00C14198" w:rsidRPr="0094270F" w14:paraId="51B0594C" w14:textId="77777777" w:rsidTr="005903DD">
        <w:tc>
          <w:tcPr>
            <w:tcW w:w="9062" w:type="dxa"/>
          </w:tcPr>
          <w:p w14:paraId="412C0B0A" w14:textId="77777777" w:rsidR="00C14198" w:rsidRPr="0008129C" w:rsidRDefault="00C14198" w:rsidP="00C14198">
            <w:pPr>
              <w:numPr>
                <w:ilvl w:val="0"/>
                <w:numId w:val="39"/>
              </w:numPr>
              <w:rPr>
                <w:sz w:val="22"/>
                <w:szCs w:val="22"/>
              </w:rPr>
            </w:pPr>
            <w:r w:rsidRPr="0008129C">
              <w:rPr>
                <w:sz w:val="22"/>
                <w:szCs w:val="22"/>
              </w:rPr>
              <w:t xml:space="preserve">stosuje twierdzenia o logarytmie iloczynu, ilorazu oraz potęgi do obliczania wartości wyrażeń z logarytmami </w:t>
            </w:r>
            <w:r>
              <w:rPr>
                <w:sz w:val="22"/>
                <w:szCs w:val="22"/>
              </w:rPr>
              <w:t xml:space="preserve">– </w:t>
            </w:r>
            <w:r w:rsidRPr="0008129C">
              <w:rPr>
                <w:sz w:val="22"/>
                <w:szCs w:val="22"/>
              </w:rPr>
              <w:t>w prostych przypadkach</w:t>
            </w:r>
          </w:p>
        </w:tc>
      </w:tr>
      <w:tr w:rsidR="00C14198" w:rsidRPr="0094270F" w14:paraId="46E8E5AD" w14:textId="77777777" w:rsidTr="005903DD">
        <w:tc>
          <w:tcPr>
            <w:tcW w:w="9062" w:type="dxa"/>
          </w:tcPr>
          <w:p w14:paraId="755E8A34" w14:textId="77777777" w:rsidR="00C14198" w:rsidRPr="0008129C" w:rsidRDefault="00C14198" w:rsidP="00C14198">
            <w:pPr>
              <w:numPr>
                <w:ilvl w:val="0"/>
                <w:numId w:val="39"/>
              </w:numPr>
              <w:rPr>
                <w:sz w:val="22"/>
                <w:szCs w:val="22"/>
              </w:rPr>
            </w:pPr>
            <w:r w:rsidRPr="0008129C">
              <w:rPr>
                <w:sz w:val="22"/>
                <w:szCs w:val="22"/>
              </w:rPr>
              <w:t>szkicuje wykres funkcji logarytmicznej i określa jej własności</w:t>
            </w:r>
          </w:p>
        </w:tc>
      </w:tr>
      <w:tr w:rsidR="00C14198" w:rsidRPr="0094270F" w14:paraId="316E798B" w14:textId="77777777" w:rsidTr="005903DD">
        <w:tc>
          <w:tcPr>
            <w:tcW w:w="9062" w:type="dxa"/>
          </w:tcPr>
          <w:p w14:paraId="6FBFF031" w14:textId="77777777" w:rsidR="00C14198" w:rsidRPr="0008129C" w:rsidRDefault="00C14198" w:rsidP="00C14198">
            <w:pPr>
              <w:numPr>
                <w:ilvl w:val="0"/>
                <w:numId w:val="39"/>
              </w:numPr>
              <w:rPr>
                <w:sz w:val="22"/>
                <w:szCs w:val="22"/>
              </w:rPr>
            </w:pPr>
            <w:r w:rsidRPr="0008129C">
              <w:rPr>
                <w:sz w:val="22"/>
                <w:szCs w:val="22"/>
              </w:rPr>
              <w:t xml:space="preserve">wyznacza wzór funkcji logarytmicznej, gdy dane są współrzędne punktu należącego do jej wykresu </w:t>
            </w:r>
          </w:p>
        </w:tc>
      </w:tr>
      <w:tr w:rsidR="00C14198" w:rsidRPr="0094270F" w14:paraId="1AB4FD81" w14:textId="77777777" w:rsidTr="005903DD">
        <w:tc>
          <w:tcPr>
            <w:tcW w:w="9062" w:type="dxa"/>
          </w:tcPr>
          <w:p w14:paraId="76399924" w14:textId="77777777" w:rsidR="00C14198" w:rsidRPr="0008129C" w:rsidRDefault="00C14198" w:rsidP="00C14198">
            <w:pPr>
              <w:numPr>
                <w:ilvl w:val="0"/>
                <w:numId w:val="39"/>
              </w:numPr>
              <w:rPr>
                <w:sz w:val="22"/>
                <w:szCs w:val="22"/>
              </w:rPr>
            </w:pPr>
            <w:r w:rsidRPr="0008129C">
              <w:rPr>
                <w:sz w:val="22"/>
                <w:szCs w:val="22"/>
              </w:rPr>
              <w:t xml:space="preserve">wyznacza zbiór wartości funkcji logarytmicznej o podanej dziedzinie </w:t>
            </w:r>
            <w:r>
              <w:rPr>
                <w:sz w:val="22"/>
                <w:szCs w:val="22"/>
              </w:rPr>
              <w:t xml:space="preserve">– </w:t>
            </w:r>
            <w:r w:rsidRPr="0008129C">
              <w:rPr>
                <w:sz w:val="22"/>
                <w:szCs w:val="22"/>
              </w:rPr>
              <w:t>w prostych przypadkach</w:t>
            </w:r>
          </w:p>
        </w:tc>
      </w:tr>
      <w:tr w:rsidR="00C14198" w:rsidRPr="0094270F" w14:paraId="1445C073" w14:textId="77777777" w:rsidTr="005903DD">
        <w:tc>
          <w:tcPr>
            <w:tcW w:w="9062" w:type="dxa"/>
          </w:tcPr>
          <w:p w14:paraId="2C6E086B" w14:textId="77777777" w:rsidR="00C14198" w:rsidRPr="0008129C" w:rsidRDefault="00C14198" w:rsidP="00C14198">
            <w:pPr>
              <w:numPr>
                <w:ilvl w:val="0"/>
                <w:numId w:val="39"/>
              </w:numPr>
              <w:rPr>
                <w:sz w:val="22"/>
                <w:szCs w:val="22"/>
              </w:rPr>
            </w:pPr>
            <w:r w:rsidRPr="0008129C">
              <w:rPr>
                <w:sz w:val="22"/>
                <w:szCs w:val="22"/>
              </w:rPr>
              <w:t>szkicuje wykres funkcji, stosując przesunięcie wykresu odpowiedniej funkcji logarytmicznej wzdłuż osi układu współrzędnych albo symetrię względem osi układu współrzędnych</w:t>
            </w:r>
          </w:p>
        </w:tc>
      </w:tr>
      <w:tr w:rsidR="00C14198" w:rsidRPr="0094270F" w14:paraId="0F6468C1" w14:textId="77777777" w:rsidTr="005903DD">
        <w:tc>
          <w:tcPr>
            <w:tcW w:w="9062" w:type="dxa"/>
          </w:tcPr>
          <w:p w14:paraId="52F4AB81" w14:textId="77777777" w:rsidR="00C14198" w:rsidRPr="0008129C" w:rsidRDefault="00C14198" w:rsidP="00C14198">
            <w:pPr>
              <w:numPr>
                <w:ilvl w:val="0"/>
                <w:numId w:val="39"/>
              </w:numPr>
              <w:rPr>
                <w:sz w:val="22"/>
                <w:szCs w:val="22"/>
              </w:rPr>
            </w:pPr>
            <w:r w:rsidRPr="0008129C">
              <w:rPr>
                <w:sz w:val="22"/>
                <w:szCs w:val="22"/>
              </w:rPr>
              <w:t xml:space="preserve">rozwiązuje zadania osadzone w kontekście praktycznym, korzystając z własności funkcji wykładniczej lub funkcji logarytmicznej </w:t>
            </w:r>
            <w:r>
              <w:rPr>
                <w:sz w:val="22"/>
                <w:szCs w:val="22"/>
              </w:rPr>
              <w:t xml:space="preserve">– </w:t>
            </w:r>
            <w:r w:rsidRPr="0008129C">
              <w:rPr>
                <w:sz w:val="22"/>
                <w:szCs w:val="22"/>
              </w:rPr>
              <w:t>w prostych przypadkach</w:t>
            </w:r>
          </w:p>
        </w:tc>
      </w:tr>
    </w:tbl>
    <w:p w14:paraId="1A137561" w14:textId="77777777" w:rsidR="00C14198" w:rsidRPr="0094270F" w:rsidRDefault="00C14198" w:rsidP="00C14198">
      <w:pPr>
        <w:rPr>
          <w:sz w:val="22"/>
          <w:szCs w:val="22"/>
        </w:rPr>
      </w:pPr>
    </w:p>
    <w:p w14:paraId="778AC5BA"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(R)</w:t>
      </w:r>
      <w:r w:rsidRPr="0094270F">
        <w:rPr>
          <w:sz w:val="22"/>
          <w:szCs w:val="22"/>
        </w:rPr>
        <w:t xml:space="preserve"> lub </w:t>
      </w:r>
      <w:r w:rsidRPr="0094270F">
        <w:rPr>
          <w:b/>
          <w:sz w:val="22"/>
          <w:szCs w:val="22"/>
        </w:rPr>
        <w:t>(D)</w:t>
      </w:r>
    </w:p>
    <w:p w14:paraId="21D07951" w14:textId="77777777" w:rsidR="00C14198" w:rsidRPr="0094270F" w:rsidRDefault="00C14198" w:rsidP="00C14198">
      <w:pPr>
        <w:rPr>
          <w:sz w:val="22"/>
          <w:szCs w:val="22"/>
        </w:rPr>
      </w:pPr>
      <w:r w:rsidRPr="0094270F">
        <w:rPr>
          <w:sz w:val="22"/>
          <w:szCs w:val="22"/>
        </w:rPr>
        <w:t xml:space="preserve">Uczeń otrzymuje ocenę </w:t>
      </w:r>
      <w:r w:rsidRPr="0094270F">
        <w:rPr>
          <w:b/>
          <w:sz w:val="22"/>
          <w:szCs w:val="22"/>
        </w:rPr>
        <w:t>dobrą</w:t>
      </w:r>
      <w:r w:rsidRPr="0094270F">
        <w:rPr>
          <w:sz w:val="22"/>
          <w:szCs w:val="22"/>
        </w:rPr>
        <w:t xml:space="preserve"> lub </w:t>
      </w:r>
      <w:r w:rsidRPr="0094270F">
        <w:rPr>
          <w:b/>
          <w:sz w:val="22"/>
          <w:szCs w:val="22"/>
        </w:rPr>
        <w:t>bardzo dobrą</w:t>
      </w:r>
      <w:r w:rsidRPr="0094270F">
        <w:rPr>
          <w:sz w:val="22"/>
          <w:szCs w:val="22"/>
        </w:rPr>
        <w:t>, jeśli opanował poziomy (K) i (P) oraz dodatkowo:</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94270F" w14:paraId="62D74DBD" w14:textId="77777777" w:rsidTr="005903DD">
        <w:tc>
          <w:tcPr>
            <w:tcW w:w="9062" w:type="dxa"/>
          </w:tcPr>
          <w:p w14:paraId="55CADEEF" w14:textId="77777777" w:rsidR="00C14198" w:rsidRPr="00091FBB" w:rsidRDefault="00C14198" w:rsidP="00C14198">
            <w:pPr>
              <w:numPr>
                <w:ilvl w:val="0"/>
                <w:numId w:val="39"/>
              </w:numPr>
              <w:rPr>
                <w:sz w:val="22"/>
                <w:szCs w:val="22"/>
              </w:rPr>
            </w:pPr>
            <w:r w:rsidRPr="00091FBB">
              <w:rPr>
                <w:sz w:val="22"/>
                <w:szCs w:val="22"/>
              </w:rPr>
              <w:t xml:space="preserve">upraszcza wyrażenia, stosując twierdzenia o działaniach na potęgach </w:t>
            </w:r>
            <w:r>
              <w:rPr>
                <w:sz w:val="22"/>
                <w:szCs w:val="22"/>
              </w:rPr>
              <w:t xml:space="preserve">– </w:t>
            </w:r>
            <w:r w:rsidRPr="00091FBB">
              <w:rPr>
                <w:sz w:val="22"/>
                <w:szCs w:val="22"/>
              </w:rPr>
              <w:t>w trudniejszych przypadkach</w:t>
            </w:r>
          </w:p>
        </w:tc>
      </w:tr>
      <w:tr w:rsidR="00C14198" w:rsidRPr="0094270F" w14:paraId="1B8C429E" w14:textId="77777777" w:rsidTr="005903DD">
        <w:tc>
          <w:tcPr>
            <w:tcW w:w="9062" w:type="dxa"/>
          </w:tcPr>
          <w:p w14:paraId="78CE4078" w14:textId="77777777" w:rsidR="00C14198" w:rsidRPr="00091FBB" w:rsidRDefault="00C14198" w:rsidP="00C14198">
            <w:pPr>
              <w:numPr>
                <w:ilvl w:val="0"/>
                <w:numId w:val="39"/>
              </w:numPr>
              <w:rPr>
                <w:sz w:val="22"/>
                <w:szCs w:val="22"/>
              </w:rPr>
            </w:pPr>
            <w:r w:rsidRPr="00091FBB">
              <w:rPr>
                <w:sz w:val="22"/>
                <w:szCs w:val="22"/>
              </w:rPr>
              <w:t xml:space="preserve">porównuje liczby przedstawione w postaci potęg, korzystając z monotoniczności funkcji wykładniczej </w:t>
            </w:r>
            <w:r>
              <w:rPr>
                <w:sz w:val="22"/>
                <w:szCs w:val="22"/>
              </w:rPr>
              <w:t xml:space="preserve">– </w:t>
            </w:r>
            <w:r w:rsidRPr="00091FBB">
              <w:rPr>
                <w:sz w:val="22"/>
                <w:szCs w:val="22"/>
              </w:rPr>
              <w:t>w trudniejszych przypadkach</w:t>
            </w:r>
          </w:p>
        </w:tc>
      </w:tr>
      <w:tr w:rsidR="00C14198" w:rsidRPr="0094270F" w14:paraId="4B567FD6" w14:textId="77777777" w:rsidTr="005903DD">
        <w:tc>
          <w:tcPr>
            <w:tcW w:w="9062" w:type="dxa"/>
          </w:tcPr>
          <w:p w14:paraId="6EE46729" w14:textId="77777777" w:rsidR="00C14198" w:rsidRPr="00091FBB" w:rsidRDefault="00C14198" w:rsidP="00C14198">
            <w:pPr>
              <w:numPr>
                <w:ilvl w:val="0"/>
                <w:numId w:val="39"/>
              </w:numPr>
              <w:rPr>
                <w:sz w:val="22"/>
                <w:szCs w:val="22"/>
              </w:rPr>
            </w:pPr>
            <w:r w:rsidRPr="00091FBB">
              <w:rPr>
                <w:sz w:val="22"/>
                <w:szCs w:val="22"/>
              </w:rPr>
              <w:t>szkicuje wykres funkcji, stosując złożenie przekształceń</w:t>
            </w:r>
          </w:p>
        </w:tc>
      </w:tr>
      <w:tr w:rsidR="00C14198" w:rsidRPr="0094270F" w14:paraId="6B2B22F8" w14:textId="77777777" w:rsidTr="005903DD">
        <w:tc>
          <w:tcPr>
            <w:tcW w:w="9062" w:type="dxa"/>
          </w:tcPr>
          <w:p w14:paraId="50731CF7" w14:textId="77777777" w:rsidR="00C14198" w:rsidRPr="00091FBB" w:rsidRDefault="00C14198" w:rsidP="00C14198">
            <w:pPr>
              <w:numPr>
                <w:ilvl w:val="0"/>
                <w:numId w:val="39"/>
              </w:numPr>
              <w:rPr>
                <w:sz w:val="22"/>
                <w:szCs w:val="22"/>
              </w:rPr>
            </w:pPr>
            <w:r w:rsidRPr="00091FBB">
              <w:rPr>
                <w:sz w:val="22"/>
                <w:szCs w:val="22"/>
              </w:rPr>
              <w:t xml:space="preserve">odczytuje z wykresu funkcji wykładniczej zbiór rozwiązań nierówności </w:t>
            </w:r>
          </w:p>
        </w:tc>
      </w:tr>
      <w:tr w:rsidR="00C14198" w:rsidRPr="0094270F" w14:paraId="45DC1384" w14:textId="77777777" w:rsidTr="005903DD">
        <w:tc>
          <w:tcPr>
            <w:tcW w:w="9062" w:type="dxa"/>
          </w:tcPr>
          <w:p w14:paraId="70E96BDE" w14:textId="77777777" w:rsidR="00C14198" w:rsidRPr="00091FBB" w:rsidRDefault="00C14198" w:rsidP="00C14198">
            <w:pPr>
              <w:numPr>
                <w:ilvl w:val="0"/>
                <w:numId w:val="39"/>
              </w:numPr>
              <w:rPr>
                <w:sz w:val="22"/>
                <w:szCs w:val="22"/>
              </w:rPr>
            </w:pPr>
            <w:r>
              <w:rPr>
                <w:sz w:val="22"/>
                <w:szCs w:val="22"/>
              </w:rPr>
              <w:t>wyjaśnia</w:t>
            </w:r>
            <w:r w:rsidRPr="00091FBB">
              <w:rPr>
                <w:sz w:val="22"/>
                <w:szCs w:val="22"/>
              </w:rPr>
              <w:t>, jak należy przekształcić wykres funkcji, aby otrzymać wykres innej funkcji</w:t>
            </w:r>
          </w:p>
        </w:tc>
      </w:tr>
      <w:tr w:rsidR="00C14198" w:rsidRPr="0094270F" w14:paraId="4FD758BE" w14:textId="77777777" w:rsidTr="005903DD">
        <w:tc>
          <w:tcPr>
            <w:tcW w:w="9062" w:type="dxa"/>
          </w:tcPr>
          <w:p w14:paraId="26E59023" w14:textId="77777777" w:rsidR="00C14198" w:rsidRPr="0094270F" w:rsidRDefault="00C14198" w:rsidP="00C14198">
            <w:pPr>
              <w:numPr>
                <w:ilvl w:val="0"/>
                <w:numId w:val="39"/>
              </w:numPr>
              <w:rPr>
                <w:sz w:val="22"/>
                <w:szCs w:val="22"/>
              </w:rPr>
            </w:pPr>
            <w:r w:rsidRPr="0094270F">
              <w:rPr>
                <w:sz w:val="22"/>
                <w:szCs w:val="22"/>
              </w:rPr>
              <w:t>wyznacza podstawę logarytmu lub liczbę logarytmowaną, gdy dana jest wartość logarytmu</w:t>
            </w:r>
            <w:r>
              <w:rPr>
                <w:sz w:val="22"/>
                <w:szCs w:val="22"/>
              </w:rPr>
              <w:t>;</w:t>
            </w:r>
            <w:r w:rsidRPr="0094270F">
              <w:rPr>
                <w:sz w:val="22"/>
                <w:szCs w:val="22"/>
              </w:rPr>
              <w:t xml:space="preserve"> podaje odpowiednie założenia dla podstawy logarytmu </w:t>
            </w:r>
            <w:r>
              <w:rPr>
                <w:sz w:val="22"/>
                <w:szCs w:val="22"/>
              </w:rPr>
              <w:t>i</w:t>
            </w:r>
            <w:r w:rsidRPr="0094270F">
              <w:rPr>
                <w:sz w:val="22"/>
                <w:szCs w:val="22"/>
              </w:rPr>
              <w:t xml:space="preserve"> liczby logarytmowanej</w:t>
            </w:r>
          </w:p>
        </w:tc>
      </w:tr>
      <w:tr w:rsidR="00C14198" w:rsidRPr="0094270F" w14:paraId="720F336F" w14:textId="77777777" w:rsidTr="005903DD">
        <w:tc>
          <w:tcPr>
            <w:tcW w:w="9062" w:type="dxa"/>
          </w:tcPr>
          <w:p w14:paraId="13745C8C" w14:textId="77777777" w:rsidR="00C14198" w:rsidRPr="0094270F" w:rsidRDefault="00C14198" w:rsidP="00C14198">
            <w:pPr>
              <w:numPr>
                <w:ilvl w:val="0"/>
                <w:numId w:val="39"/>
              </w:numPr>
              <w:rPr>
                <w:sz w:val="22"/>
                <w:szCs w:val="22"/>
              </w:rPr>
            </w:pPr>
            <w:r w:rsidRPr="0094270F">
              <w:rPr>
                <w:sz w:val="22"/>
                <w:szCs w:val="22"/>
              </w:rPr>
              <w:t>stosuje twierdzenie o logarytmie iloczynu, ilorazu i potęgi do uzasadniania równości wyrażeń</w:t>
            </w:r>
          </w:p>
        </w:tc>
      </w:tr>
      <w:tr w:rsidR="00C14198" w:rsidRPr="0094270F" w14:paraId="2C7049D9" w14:textId="77777777" w:rsidTr="005903DD">
        <w:tc>
          <w:tcPr>
            <w:tcW w:w="9062" w:type="dxa"/>
          </w:tcPr>
          <w:p w14:paraId="4C351B97" w14:textId="77777777" w:rsidR="00C14198" w:rsidRPr="0094270F" w:rsidRDefault="00C14198" w:rsidP="00C14198">
            <w:pPr>
              <w:numPr>
                <w:ilvl w:val="0"/>
                <w:numId w:val="39"/>
              </w:numPr>
              <w:rPr>
                <w:sz w:val="22"/>
                <w:szCs w:val="22"/>
              </w:rPr>
            </w:pPr>
            <w:r w:rsidRPr="0094270F">
              <w:rPr>
                <w:sz w:val="22"/>
                <w:szCs w:val="22"/>
              </w:rPr>
              <w:t xml:space="preserve">odczytuje z wykresu funkcji logarytmicznej zbiór rozwiązań nierówności </w:t>
            </w:r>
          </w:p>
        </w:tc>
      </w:tr>
      <w:tr w:rsidR="00C14198" w:rsidRPr="0094270F" w14:paraId="72C1A769" w14:textId="77777777" w:rsidTr="005903DD">
        <w:tc>
          <w:tcPr>
            <w:tcW w:w="9062" w:type="dxa"/>
          </w:tcPr>
          <w:p w14:paraId="6ACDC313" w14:textId="77777777" w:rsidR="00C14198" w:rsidRPr="0094270F" w:rsidRDefault="00000000" w:rsidP="00C14198">
            <w:pPr>
              <w:numPr>
                <w:ilvl w:val="0"/>
                <w:numId w:val="39"/>
              </w:numPr>
              <w:rPr>
                <w:sz w:val="22"/>
                <w:szCs w:val="22"/>
              </w:rPr>
            </w:pPr>
            <w:sdt>
              <w:sdtPr>
                <w:rPr>
                  <w:sz w:val="22"/>
                  <w:szCs w:val="22"/>
                </w:rPr>
                <w:tag w:val="goog_rdk_4"/>
                <w:id w:val="752706659"/>
              </w:sdtPr>
              <w:sdtContent/>
            </w:sdt>
            <w:r w:rsidR="00C14198" w:rsidRPr="0094270F">
              <w:rPr>
                <w:sz w:val="22"/>
                <w:szCs w:val="22"/>
              </w:rPr>
              <w:t>wykorzystuje własności funkcji wykładniczej i logarytmicznej do rozwiązywania zadań osadzonych w kontekście praktycznym, np. dotycząc</w:t>
            </w:r>
            <w:r w:rsidR="00C14198">
              <w:rPr>
                <w:sz w:val="22"/>
                <w:szCs w:val="22"/>
              </w:rPr>
              <w:t>ych</w:t>
            </w:r>
            <w:r w:rsidR="00C14198" w:rsidRPr="0094270F">
              <w:rPr>
                <w:sz w:val="22"/>
                <w:szCs w:val="22"/>
              </w:rPr>
              <w:t xml:space="preserve"> wzrostu wykładniczego i rozpadu promieniotwórczego</w:t>
            </w:r>
          </w:p>
        </w:tc>
      </w:tr>
      <w:tr w:rsidR="00C14198" w:rsidRPr="0094270F" w14:paraId="622BA5B3" w14:textId="77777777" w:rsidTr="005903DD">
        <w:tc>
          <w:tcPr>
            <w:tcW w:w="9062" w:type="dxa"/>
          </w:tcPr>
          <w:p w14:paraId="0A405C90" w14:textId="77777777" w:rsidR="00C14198" w:rsidRPr="0094270F" w:rsidRDefault="00C14198" w:rsidP="00C14198">
            <w:pPr>
              <w:numPr>
                <w:ilvl w:val="0"/>
                <w:numId w:val="39"/>
              </w:numPr>
              <w:rPr>
                <w:sz w:val="22"/>
                <w:szCs w:val="22"/>
              </w:rPr>
            </w:pPr>
            <w:r w:rsidRPr="00B71F11">
              <w:rPr>
                <w:sz w:val="22"/>
                <w:szCs w:val="22"/>
              </w:rPr>
              <w:t>rozwiązuje zadania dotyczące monotoniczności funkcji logarytmicznej, w tym zadania z parametrem</w:t>
            </w:r>
          </w:p>
        </w:tc>
      </w:tr>
      <w:tr w:rsidR="00C14198" w:rsidRPr="0094270F" w14:paraId="47E11508" w14:textId="77777777" w:rsidTr="005903DD">
        <w:tc>
          <w:tcPr>
            <w:tcW w:w="9062" w:type="dxa"/>
          </w:tcPr>
          <w:p w14:paraId="3F80B65E" w14:textId="77777777" w:rsidR="00C14198" w:rsidRPr="0094270F" w:rsidRDefault="00C14198" w:rsidP="00C14198">
            <w:pPr>
              <w:numPr>
                <w:ilvl w:val="0"/>
                <w:numId w:val="39"/>
              </w:numPr>
              <w:rPr>
                <w:sz w:val="22"/>
                <w:szCs w:val="22"/>
              </w:rPr>
            </w:pPr>
            <w:r w:rsidRPr="00B71F11">
              <w:rPr>
                <w:sz w:val="22"/>
                <w:szCs w:val="22"/>
              </w:rPr>
              <w:t xml:space="preserve">udowadnia </w:t>
            </w:r>
            <w:r>
              <w:rPr>
                <w:sz w:val="22"/>
                <w:szCs w:val="22"/>
              </w:rPr>
              <w:t xml:space="preserve">twierdzenie dotyczące </w:t>
            </w:r>
            <w:r w:rsidRPr="00B71F11">
              <w:rPr>
                <w:sz w:val="22"/>
                <w:szCs w:val="22"/>
              </w:rPr>
              <w:t>niewymiernoś</w:t>
            </w:r>
            <w:r>
              <w:rPr>
                <w:sz w:val="22"/>
                <w:szCs w:val="22"/>
              </w:rPr>
              <w:t>ci</w:t>
            </w:r>
            <w:r w:rsidRPr="00B71F11">
              <w:rPr>
                <w:sz w:val="22"/>
                <w:szCs w:val="22"/>
              </w:rPr>
              <w:t xml:space="preserve"> liczby</w:t>
            </w:r>
            <w:r>
              <w:rPr>
                <w:sz w:val="22"/>
                <w:szCs w:val="22"/>
              </w:rPr>
              <w:t xml:space="preserve">, </w:t>
            </w:r>
            <w:r w:rsidRPr="000C0229">
              <w:rPr>
                <w:bCs/>
                <w:sz w:val="22"/>
                <w:szCs w:val="22"/>
              </w:rPr>
              <w:t>np.</w:t>
            </w:r>
            <w:r>
              <w:rPr>
                <w:bCs/>
                <w:sz w:val="22"/>
                <w:szCs w:val="22"/>
              </w:rPr>
              <w:t xml:space="preserve"> </w:t>
            </w:r>
            <m:oMath>
              <m:func>
                <m:funcPr>
                  <m:ctrlPr>
                    <w:rPr>
                      <w:rFonts w:ascii="Cambria Math" w:hAnsi="Cambria Math"/>
                      <w:bCs/>
                      <w:i/>
                      <w:sz w:val="22"/>
                      <w:szCs w:val="22"/>
                    </w:rPr>
                  </m:ctrlPr>
                </m:funcPr>
                <m:fName>
                  <m:sSub>
                    <m:sSubPr>
                      <m:ctrlPr>
                        <w:rPr>
                          <w:rFonts w:ascii="Cambria Math" w:hAnsi="Cambria Math"/>
                          <w:bCs/>
                          <w:i/>
                          <w:sz w:val="22"/>
                          <w:szCs w:val="22"/>
                        </w:rPr>
                      </m:ctrlPr>
                    </m:sSubPr>
                    <m:e>
                      <m:r>
                        <m:rPr>
                          <m:sty m:val="p"/>
                        </m:rPr>
                        <w:rPr>
                          <w:rFonts w:ascii="Cambria Math"/>
                          <w:sz w:val="22"/>
                          <w:szCs w:val="22"/>
                        </w:rPr>
                        <m:t>log</m:t>
                      </m:r>
                    </m:e>
                    <m:sub>
                      <m:r>
                        <w:rPr>
                          <w:rFonts w:ascii="Cambria Math"/>
                          <w:sz w:val="22"/>
                          <w:szCs w:val="22"/>
                        </w:rPr>
                        <m:t>2</m:t>
                      </m:r>
                    </m:sub>
                  </m:sSub>
                </m:fName>
                <m:e>
                  <m:r>
                    <w:rPr>
                      <w:rFonts w:ascii="Cambria Math"/>
                      <w:sz w:val="22"/>
                      <w:szCs w:val="22"/>
                    </w:rPr>
                    <m:t>3</m:t>
                  </m:r>
                </m:e>
              </m:func>
            </m:oMath>
          </w:p>
        </w:tc>
      </w:tr>
    </w:tbl>
    <w:p w14:paraId="20F0A86D" w14:textId="77777777" w:rsidR="00C14198" w:rsidRPr="0094270F" w:rsidRDefault="00C14198" w:rsidP="00C14198">
      <w:pPr>
        <w:rPr>
          <w:sz w:val="22"/>
          <w:szCs w:val="22"/>
        </w:rPr>
      </w:pPr>
    </w:p>
    <w:p w14:paraId="4B7A333E" w14:textId="77777777" w:rsidR="00C14198" w:rsidRPr="0094270F" w:rsidRDefault="00C14198" w:rsidP="00C14198">
      <w:pPr>
        <w:rPr>
          <w:b/>
          <w:sz w:val="22"/>
          <w:szCs w:val="22"/>
        </w:rPr>
      </w:pPr>
      <w:r w:rsidRPr="0094270F">
        <w:rPr>
          <w:sz w:val="22"/>
          <w:szCs w:val="22"/>
        </w:rPr>
        <w:lastRenderedPageBreak/>
        <w:t>Poziom</w:t>
      </w:r>
      <w:r w:rsidRPr="0094270F">
        <w:rPr>
          <w:b/>
          <w:sz w:val="22"/>
          <w:szCs w:val="22"/>
        </w:rPr>
        <w:t xml:space="preserve"> (W)</w:t>
      </w:r>
    </w:p>
    <w:p w14:paraId="2A0C9C9A" w14:textId="77777777" w:rsidR="00C14198" w:rsidRPr="0094270F" w:rsidRDefault="00C14198" w:rsidP="00C14198">
      <w:pPr>
        <w:pBdr>
          <w:top w:val="nil"/>
          <w:left w:val="nil"/>
          <w:bottom w:val="nil"/>
          <w:right w:val="nil"/>
          <w:between w:val="nil"/>
        </w:pBdr>
        <w:rPr>
          <w:color w:val="000000"/>
          <w:sz w:val="22"/>
          <w:szCs w:val="22"/>
        </w:rPr>
      </w:pPr>
      <w:r w:rsidRPr="0094270F">
        <w:rPr>
          <w:color w:val="000000"/>
          <w:sz w:val="22"/>
          <w:szCs w:val="22"/>
        </w:rPr>
        <w:t xml:space="preserve">Uczeń otrzymuje ocenę </w:t>
      </w:r>
      <w:r w:rsidRPr="0094270F">
        <w:rPr>
          <w:b/>
          <w:color w:val="000000"/>
          <w:sz w:val="22"/>
          <w:szCs w:val="22"/>
        </w:rPr>
        <w:t>celującą</w:t>
      </w:r>
      <w:r w:rsidRPr="0094270F">
        <w:rPr>
          <w:color w:val="000000"/>
          <w:sz w:val="22"/>
          <w:szCs w:val="22"/>
        </w:rPr>
        <w:t>, jeśli opanował wiedzę i umiejętności z poziomów (K)</w:t>
      </w:r>
      <w:r>
        <w:rPr>
          <w:color w:val="000000"/>
          <w:sz w:val="22"/>
          <w:szCs w:val="22"/>
        </w:rPr>
        <w:t xml:space="preserve"> </w:t>
      </w:r>
      <w:r w:rsidRPr="0094270F">
        <w:rPr>
          <w:color w:val="000000"/>
          <w:sz w:val="22"/>
          <w:szCs w:val="22"/>
        </w:rPr>
        <w:t>–</w:t>
      </w:r>
      <w:r>
        <w:rPr>
          <w:color w:val="000000"/>
          <w:sz w:val="22"/>
          <w:szCs w:val="22"/>
        </w:rPr>
        <w:t xml:space="preserve"> </w:t>
      </w:r>
      <w:r w:rsidRPr="0094270F">
        <w:rPr>
          <w:color w:val="000000"/>
          <w:sz w:val="22"/>
          <w:szCs w:val="22"/>
        </w:rPr>
        <w:t>(D) oraz:</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94270F" w14:paraId="037E4570" w14:textId="77777777" w:rsidTr="005903DD">
        <w:tc>
          <w:tcPr>
            <w:tcW w:w="9062" w:type="dxa"/>
          </w:tcPr>
          <w:p w14:paraId="40E099EF" w14:textId="77777777" w:rsidR="00C14198" w:rsidRPr="0094270F" w:rsidRDefault="00C14198" w:rsidP="00C14198">
            <w:pPr>
              <w:numPr>
                <w:ilvl w:val="0"/>
                <w:numId w:val="39"/>
              </w:numPr>
              <w:rPr>
                <w:sz w:val="22"/>
                <w:szCs w:val="22"/>
              </w:rPr>
            </w:pPr>
            <w:r w:rsidRPr="0094270F">
              <w:rPr>
                <w:color w:val="000000"/>
                <w:sz w:val="22"/>
                <w:szCs w:val="22"/>
              </w:rPr>
              <w:t>rozwiązuje zadania o znacznym stopniu trudności dotyczące funkcji wykładniczej i logarytmicznej</w:t>
            </w:r>
          </w:p>
        </w:tc>
      </w:tr>
      <w:tr w:rsidR="00C14198" w:rsidRPr="0094270F" w14:paraId="45F8E4EE" w14:textId="77777777" w:rsidTr="005903DD">
        <w:tc>
          <w:tcPr>
            <w:tcW w:w="9062" w:type="dxa"/>
          </w:tcPr>
          <w:p w14:paraId="1E3A8479" w14:textId="77777777" w:rsidR="00C14198" w:rsidRPr="0094270F" w:rsidRDefault="00C14198" w:rsidP="00C14198">
            <w:pPr>
              <w:numPr>
                <w:ilvl w:val="0"/>
                <w:numId w:val="39"/>
              </w:numPr>
              <w:pBdr>
                <w:top w:val="nil"/>
                <w:left w:val="nil"/>
                <w:bottom w:val="nil"/>
                <w:right w:val="nil"/>
                <w:between w:val="nil"/>
              </w:pBdr>
              <w:rPr>
                <w:color w:val="000000"/>
                <w:sz w:val="22"/>
                <w:szCs w:val="22"/>
              </w:rPr>
            </w:pPr>
            <w:r w:rsidRPr="0094270F">
              <w:rPr>
                <w:color w:val="000000"/>
                <w:sz w:val="22"/>
                <w:szCs w:val="22"/>
              </w:rPr>
              <w:t>udowadnia twierdzenia o działaniach na logarytmach</w:t>
            </w:r>
          </w:p>
        </w:tc>
      </w:tr>
    </w:tbl>
    <w:p w14:paraId="78736988" w14:textId="77777777" w:rsidR="00C14198" w:rsidRDefault="00C14198" w:rsidP="00C14198">
      <w:pPr>
        <w:rPr>
          <w:sz w:val="22"/>
          <w:szCs w:val="22"/>
        </w:rPr>
      </w:pPr>
    </w:p>
    <w:p w14:paraId="7EA475E5" w14:textId="77777777" w:rsidR="00C14198" w:rsidRPr="0094270F" w:rsidRDefault="00C14198" w:rsidP="00C14198">
      <w:pPr>
        <w:rPr>
          <w:sz w:val="22"/>
          <w:szCs w:val="22"/>
        </w:rPr>
      </w:pPr>
    </w:p>
    <w:p w14:paraId="064BDD30" w14:textId="37E857CC" w:rsidR="00C14198" w:rsidRPr="0094270F" w:rsidRDefault="008C1E85" w:rsidP="00C14198">
      <w:pPr>
        <w:rPr>
          <w:b/>
          <w:sz w:val="22"/>
          <w:szCs w:val="22"/>
        </w:rPr>
      </w:pPr>
      <w:r>
        <w:rPr>
          <w:b/>
          <w:sz w:val="22"/>
          <w:szCs w:val="22"/>
        </w:rPr>
        <w:t>14</w:t>
      </w:r>
      <w:r w:rsidR="00C14198" w:rsidRPr="0094270F">
        <w:rPr>
          <w:b/>
          <w:sz w:val="22"/>
          <w:szCs w:val="22"/>
        </w:rPr>
        <w:t xml:space="preserve">. </w:t>
      </w:r>
      <w:sdt>
        <w:sdtPr>
          <w:rPr>
            <w:sz w:val="22"/>
            <w:szCs w:val="22"/>
          </w:rPr>
          <w:tag w:val="goog_rdk_6"/>
          <w:id w:val="-1770544301"/>
        </w:sdtPr>
        <w:sdtContent/>
      </w:sdt>
      <w:r w:rsidR="00C14198" w:rsidRPr="0094270F">
        <w:rPr>
          <w:b/>
          <w:sz w:val="22"/>
          <w:szCs w:val="22"/>
        </w:rPr>
        <w:t>GEOMETRIA ANALITYCZNA</w:t>
      </w:r>
    </w:p>
    <w:p w14:paraId="27712BD1"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 xml:space="preserve">(K) </w:t>
      </w:r>
      <w:r w:rsidRPr="0094270F">
        <w:rPr>
          <w:sz w:val="22"/>
          <w:szCs w:val="22"/>
        </w:rPr>
        <w:t>lub</w:t>
      </w:r>
      <w:r w:rsidRPr="0094270F">
        <w:rPr>
          <w:b/>
          <w:sz w:val="22"/>
          <w:szCs w:val="22"/>
        </w:rPr>
        <w:t xml:space="preserve"> (P)</w:t>
      </w:r>
    </w:p>
    <w:p w14:paraId="3BAABF4D" w14:textId="77777777" w:rsidR="00C14198" w:rsidRPr="00411112" w:rsidRDefault="00C14198" w:rsidP="00C14198">
      <w:pPr>
        <w:rPr>
          <w:sz w:val="22"/>
          <w:szCs w:val="22"/>
        </w:rPr>
      </w:pPr>
      <w:r w:rsidRPr="0094270F">
        <w:rPr>
          <w:sz w:val="22"/>
          <w:szCs w:val="22"/>
        </w:rPr>
        <w:t xml:space="preserve">Uczeń otrzymuje ocenę </w:t>
      </w:r>
      <w:r w:rsidRPr="0094270F">
        <w:rPr>
          <w:b/>
          <w:sz w:val="22"/>
          <w:szCs w:val="22"/>
        </w:rPr>
        <w:t xml:space="preserve">dopuszczającą </w:t>
      </w:r>
      <w:r w:rsidRPr="0094270F">
        <w:rPr>
          <w:sz w:val="22"/>
          <w:szCs w:val="22"/>
        </w:rPr>
        <w:t xml:space="preserve">lub </w:t>
      </w:r>
      <w:r w:rsidRPr="0094270F">
        <w:rPr>
          <w:b/>
          <w:sz w:val="22"/>
          <w:szCs w:val="22"/>
        </w:rPr>
        <w:t>dostateczną</w:t>
      </w:r>
      <w:r w:rsidRPr="0094270F">
        <w:rPr>
          <w:sz w:val="22"/>
          <w:szCs w:val="22"/>
        </w:rPr>
        <w:t>, je</w:t>
      </w:r>
      <w:r w:rsidRPr="00411112">
        <w:rPr>
          <w:sz w:val="22"/>
          <w:szCs w:val="22"/>
        </w:rPr>
        <w:t>śli:</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411112" w14:paraId="7AC72B7D" w14:textId="77777777" w:rsidTr="005903DD">
        <w:tc>
          <w:tcPr>
            <w:tcW w:w="9062" w:type="dxa"/>
          </w:tcPr>
          <w:p w14:paraId="2079C6AA" w14:textId="77777777" w:rsidR="00C14198" w:rsidRPr="00411112" w:rsidRDefault="00C14198" w:rsidP="00C14198">
            <w:pPr>
              <w:numPr>
                <w:ilvl w:val="0"/>
                <w:numId w:val="38"/>
              </w:numPr>
              <w:rPr>
                <w:sz w:val="22"/>
                <w:szCs w:val="22"/>
              </w:rPr>
            </w:pPr>
            <w:r w:rsidRPr="00411112">
              <w:rPr>
                <w:sz w:val="22"/>
                <w:szCs w:val="22"/>
              </w:rPr>
              <w:t xml:space="preserve">oblicza odległość punktów w układzie współrzędnych </w:t>
            </w:r>
          </w:p>
        </w:tc>
      </w:tr>
      <w:tr w:rsidR="00C14198" w:rsidRPr="00411112" w14:paraId="32B7FD55" w14:textId="77777777" w:rsidTr="005903DD">
        <w:tc>
          <w:tcPr>
            <w:tcW w:w="9062" w:type="dxa"/>
          </w:tcPr>
          <w:p w14:paraId="45DC6268" w14:textId="77777777" w:rsidR="00C14198" w:rsidRPr="00411112" w:rsidRDefault="00C14198" w:rsidP="00C14198">
            <w:pPr>
              <w:numPr>
                <w:ilvl w:val="0"/>
                <w:numId w:val="38"/>
              </w:numPr>
              <w:rPr>
                <w:sz w:val="22"/>
                <w:szCs w:val="22"/>
              </w:rPr>
            </w:pPr>
            <w:r w:rsidRPr="00411112">
              <w:rPr>
                <w:sz w:val="22"/>
                <w:szCs w:val="22"/>
              </w:rPr>
              <w:t xml:space="preserve">stosuje wzór na </w:t>
            </w:r>
            <w:r w:rsidRPr="003132D6">
              <w:rPr>
                <w:sz w:val="22"/>
                <w:szCs w:val="22"/>
              </w:rPr>
              <w:t>odległość punktów</w:t>
            </w:r>
            <w:r w:rsidRPr="00411112">
              <w:rPr>
                <w:sz w:val="22"/>
                <w:szCs w:val="22"/>
              </w:rPr>
              <w:t xml:space="preserve"> w zadaniach dotyczących wielokątów </w:t>
            </w:r>
            <w:r>
              <w:rPr>
                <w:sz w:val="22"/>
                <w:szCs w:val="22"/>
              </w:rPr>
              <w:t xml:space="preserve">– </w:t>
            </w:r>
            <w:r w:rsidRPr="00411112">
              <w:rPr>
                <w:sz w:val="22"/>
                <w:szCs w:val="22"/>
              </w:rPr>
              <w:t xml:space="preserve">w prostych przypadkach </w:t>
            </w:r>
          </w:p>
        </w:tc>
      </w:tr>
      <w:tr w:rsidR="00C14198" w:rsidRPr="00411112" w14:paraId="2AF3A7A6" w14:textId="77777777" w:rsidTr="005903DD">
        <w:tc>
          <w:tcPr>
            <w:tcW w:w="9062" w:type="dxa"/>
          </w:tcPr>
          <w:p w14:paraId="577E7FA4" w14:textId="77777777" w:rsidR="00C14198" w:rsidRPr="00411112" w:rsidRDefault="00C14198" w:rsidP="00C14198">
            <w:pPr>
              <w:numPr>
                <w:ilvl w:val="0"/>
                <w:numId w:val="38"/>
              </w:numPr>
              <w:rPr>
                <w:sz w:val="22"/>
                <w:szCs w:val="22"/>
              </w:rPr>
            </w:pPr>
            <w:r w:rsidRPr="00411112">
              <w:rPr>
                <w:sz w:val="22"/>
                <w:szCs w:val="22"/>
              </w:rPr>
              <w:t xml:space="preserve">wyznacza współrzędne środka odcinka, </w:t>
            </w:r>
            <w:r>
              <w:rPr>
                <w:sz w:val="22"/>
                <w:szCs w:val="22"/>
              </w:rPr>
              <w:t>gdy</w:t>
            </w:r>
            <w:r w:rsidRPr="00411112">
              <w:rPr>
                <w:sz w:val="22"/>
                <w:szCs w:val="22"/>
              </w:rPr>
              <w:t xml:space="preserve"> dane</w:t>
            </w:r>
            <w:r>
              <w:rPr>
                <w:sz w:val="22"/>
                <w:szCs w:val="22"/>
              </w:rPr>
              <w:t xml:space="preserve"> są</w:t>
            </w:r>
            <w:r w:rsidRPr="00411112">
              <w:rPr>
                <w:sz w:val="22"/>
                <w:szCs w:val="22"/>
              </w:rPr>
              <w:t xml:space="preserve"> współrzędne jego końców</w:t>
            </w:r>
          </w:p>
        </w:tc>
      </w:tr>
      <w:tr w:rsidR="00C14198" w:rsidRPr="00411112" w14:paraId="40C929FE" w14:textId="77777777" w:rsidTr="005903DD">
        <w:tc>
          <w:tcPr>
            <w:tcW w:w="9062" w:type="dxa"/>
          </w:tcPr>
          <w:p w14:paraId="60734273" w14:textId="77777777" w:rsidR="00C14198" w:rsidRPr="00411112" w:rsidRDefault="00C14198" w:rsidP="00C14198">
            <w:pPr>
              <w:numPr>
                <w:ilvl w:val="0"/>
                <w:numId w:val="38"/>
              </w:numPr>
              <w:rPr>
                <w:sz w:val="22"/>
                <w:szCs w:val="22"/>
              </w:rPr>
            </w:pPr>
            <w:r w:rsidRPr="00411112">
              <w:rPr>
                <w:sz w:val="22"/>
                <w:szCs w:val="22"/>
              </w:rPr>
              <w:t>stosuje wzory na współrzędne środka odcinka do rozwiązywania</w:t>
            </w:r>
            <w:r w:rsidRPr="00411112">
              <w:rPr>
                <w:strike/>
                <w:sz w:val="22"/>
                <w:szCs w:val="22"/>
              </w:rPr>
              <w:t xml:space="preserve"> </w:t>
            </w:r>
            <w:r w:rsidRPr="00411112">
              <w:rPr>
                <w:sz w:val="22"/>
                <w:szCs w:val="22"/>
              </w:rPr>
              <w:t xml:space="preserve">zadań </w:t>
            </w:r>
            <w:r>
              <w:rPr>
                <w:sz w:val="22"/>
                <w:szCs w:val="22"/>
              </w:rPr>
              <w:t xml:space="preserve">– </w:t>
            </w:r>
            <w:r w:rsidRPr="00411112">
              <w:rPr>
                <w:sz w:val="22"/>
                <w:szCs w:val="22"/>
              </w:rPr>
              <w:t>w prostych przypadkach</w:t>
            </w:r>
          </w:p>
        </w:tc>
      </w:tr>
      <w:tr w:rsidR="00C14198" w:rsidRPr="00411112" w14:paraId="01ED0F72" w14:textId="77777777" w:rsidTr="005903DD">
        <w:tc>
          <w:tcPr>
            <w:tcW w:w="9062" w:type="dxa"/>
          </w:tcPr>
          <w:p w14:paraId="005CC48D" w14:textId="77777777" w:rsidR="00C14198" w:rsidRPr="00411112" w:rsidRDefault="00C14198" w:rsidP="00C14198">
            <w:pPr>
              <w:numPr>
                <w:ilvl w:val="0"/>
                <w:numId w:val="38"/>
              </w:numPr>
              <w:rPr>
                <w:sz w:val="22"/>
                <w:szCs w:val="22"/>
              </w:rPr>
            </w:pPr>
            <w:r w:rsidRPr="00411112">
              <w:rPr>
                <w:sz w:val="22"/>
                <w:szCs w:val="22"/>
              </w:rPr>
              <w:t>oblicza odległość punktu od prostej</w:t>
            </w:r>
          </w:p>
        </w:tc>
      </w:tr>
      <w:tr w:rsidR="00C14198" w:rsidRPr="0094270F" w14:paraId="19AAD0F4" w14:textId="77777777" w:rsidTr="005903DD">
        <w:tc>
          <w:tcPr>
            <w:tcW w:w="9062" w:type="dxa"/>
          </w:tcPr>
          <w:p w14:paraId="7E76410F" w14:textId="77777777" w:rsidR="00C14198" w:rsidRPr="00065392" w:rsidRDefault="00C14198" w:rsidP="00C14198">
            <w:pPr>
              <w:numPr>
                <w:ilvl w:val="0"/>
                <w:numId w:val="38"/>
              </w:numPr>
              <w:rPr>
                <w:sz w:val="22"/>
                <w:szCs w:val="22"/>
              </w:rPr>
            </w:pPr>
            <w:r w:rsidRPr="00065392">
              <w:rPr>
                <w:sz w:val="22"/>
                <w:szCs w:val="22"/>
              </w:rPr>
              <w:t>stosuje wzór na odległość punktu od prostej do rozwiązywania</w:t>
            </w:r>
            <w:r w:rsidRPr="00065392">
              <w:rPr>
                <w:strike/>
                <w:sz w:val="22"/>
                <w:szCs w:val="22"/>
              </w:rPr>
              <w:t xml:space="preserve"> </w:t>
            </w:r>
            <w:r w:rsidRPr="00065392">
              <w:rPr>
                <w:sz w:val="22"/>
                <w:szCs w:val="22"/>
              </w:rPr>
              <w:t xml:space="preserve">zadań </w:t>
            </w:r>
            <w:r>
              <w:rPr>
                <w:sz w:val="22"/>
                <w:szCs w:val="22"/>
              </w:rPr>
              <w:t xml:space="preserve">– </w:t>
            </w:r>
            <w:r w:rsidRPr="00065392">
              <w:rPr>
                <w:sz w:val="22"/>
                <w:szCs w:val="22"/>
              </w:rPr>
              <w:t>w prostych przypadkach</w:t>
            </w:r>
          </w:p>
        </w:tc>
      </w:tr>
      <w:tr w:rsidR="00C14198" w:rsidRPr="0094270F" w14:paraId="415CF64F" w14:textId="77777777" w:rsidTr="005903DD">
        <w:tc>
          <w:tcPr>
            <w:tcW w:w="9062" w:type="dxa"/>
          </w:tcPr>
          <w:p w14:paraId="491EE5A6" w14:textId="77777777" w:rsidR="00C14198" w:rsidRPr="00065392" w:rsidRDefault="00C14198" w:rsidP="00C14198">
            <w:pPr>
              <w:numPr>
                <w:ilvl w:val="0"/>
                <w:numId w:val="38"/>
              </w:numPr>
              <w:rPr>
                <w:sz w:val="22"/>
                <w:szCs w:val="22"/>
              </w:rPr>
            </w:pPr>
            <w:r w:rsidRPr="00065392">
              <w:rPr>
                <w:sz w:val="22"/>
                <w:szCs w:val="22"/>
              </w:rPr>
              <w:t>podaje równanie okręgu o dany</w:t>
            </w:r>
            <w:r>
              <w:rPr>
                <w:sz w:val="22"/>
                <w:szCs w:val="22"/>
              </w:rPr>
              <w:t>ch</w:t>
            </w:r>
            <w:r w:rsidRPr="00065392">
              <w:rPr>
                <w:sz w:val="22"/>
                <w:szCs w:val="22"/>
              </w:rPr>
              <w:t xml:space="preserve"> środku i promieniu </w:t>
            </w:r>
          </w:p>
        </w:tc>
      </w:tr>
      <w:tr w:rsidR="00C14198" w:rsidRPr="0094270F" w14:paraId="19FA1FA3" w14:textId="77777777" w:rsidTr="005903DD">
        <w:tc>
          <w:tcPr>
            <w:tcW w:w="9062" w:type="dxa"/>
          </w:tcPr>
          <w:p w14:paraId="266208D8" w14:textId="77777777" w:rsidR="00C14198" w:rsidRPr="00065392" w:rsidRDefault="00C14198" w:rsidP="00C14198">
            <w:pPr>
              <w:numPr>
                <w:ilvl w:val="0"/>
                <w:numId w:val="38"/>
              </w:numPr>
              <w:rPr>
                <w:sz w:val="22"/>
                <w:szCs w:val="22"/>
              </w:rPr>
            </w:pPr>
            <w:r w:rsidRPr="00065392">
              <w:rPr>
                <w:sz w:val="22"/>
                <w:szCs w:val="22"/>
              </w:rPr>
              <w:t xml:space="preserve">podaje współrzędne środka i promień okręgu, korzystając z postaci kanonicznej równania okręgu </w:t>
            </w:r>
          </w:p>
        </w:tc>
      </w:tr>
      <w:tr w:rsidR="00C14198" w:rsidRPr="0094270F" w14:paraId="2A8984E3" w14:textId="77777777" w:rsidTr="005903DD">
        <w:tc>
          <w:tcPr>
            <w:tcW w:w="9062" w:type="dxa"/>
          </w:tcPr>
          <w:p w14:paraId="2B9C6989" w14:textId="77777777" w:rsidR="00C14198" w:rsidRPr="00065392" w:rsidRDefault="00C14198" w:rsidP="00C14198">
            <w:pPr>
              <w:numPr>
                <w:ilvl w:val="0"/>
                <w:numId w:val="38"/>
              </w:numPr>
              <w:rPr>
                <w:sz w:val="22"/>
                <w:szCs w:val="22"/>
              </w:rPr>
            </w:pPr>
            <w:r w:rsidRPr="00065392">
              <w:rPr>
                <w:sz w:val="22"/>
                <w:szCs w:val="22"/>
              </w:rPr>
              <w:t>wyznacza równanie okręgu o danym środku</w:t>
            </w:r>
            <w:r>
              <w:rPr>
                <w:sz w:val="22"/>
                <w:szCs w:val="22"/>
              </w:rPr>
              <w:t xml:space="preserve">, </w:t>
            </w:r>
            <w:r w:rsidRPr="00065392">
              <w:rPr>
                <w:sz w:val="22"/>
                <w:szCs w:val="22"/>
              </w:rPr>
              <w:t>przechodzącego przez dany punkt</w:t>
            </w:r>
          </w:p>
        </w:tc>
      </w:tr>
      <w:tr w:rsidR="00C14198" w:rsidRPr="0094270F" w14:paraId="5640E5DF" w14:textId="77777777" w:rsidTr="005903DD">
        <w:tc>
          <w:tcPr>
            <w:tcW w:w="9062" w:type="dxa"/>
          </w:tcPr>
          <w:p w14:paraId="78BBC351" w14:textId="77777777" w:rsidR="00C14198" w:rsidRPr="00065392" w:rsidRDefault="00C14198" w:rsidP="00C14198">
            <w:pPr>
              <w:numPr>
                <w:ilvl w:val="0"/>
                <w:numId w:val="38"/>
              </w:numPr>
              <w:rPr>
                <w:sz w:val="22"/>
                <w:szCs w:val="22"/>
              </w:rPr>
            </w:pPr>
            <w:r w:rsidRPr="00065392">
              <w:rPr>
                <w:sz w:val="22"/>
                <w:szCs w:val="22"/>
              </w:rPr>
              <w:t xml:space="preserve">sprawdza, czy punkt należy do danego okręgu </w:t>
            </w:r>
          </w:p>
        </w:tc>
      </w:tr>
      <w:tr w:rsidR="00C14198" w:rsidRPr="0094270F" w14:paraId="58D65E4F" w14:textId="77777777" w:rsidTr="005903DD">
        <w:tc>
          <w:tcPr>
            <w:tcW w:w="9062" w:type="dxa"/>
          </w:tcPr>
          <w:p w14:paraId="12BF8823" w14:textId="77777777" w:rsidR="00C14198" w:rsidRPr="00065392" w:rsidRDefault="00C14198" w:rsidP="00C14198">
            <w:pPr>
              <w:numPr>
                <w:ilvl w:val="0"/>
                <w:numId w:val="38"/>
              </w:numPr>
              <w:rPr>
                <w:sz w:val="22"/>
                <w:szCs w:val="22"/>
              </w:rPr>
            </w:pPr>
            <w:r w:rsidRPr="00065392">
              <w:rPr>
                <w:sz w:val="22"/>
                <w:szCs w:val="22"/>
              </w:rPr>
              <w:t>podaje liczbę punktów wspólnych i określa wzajemne położenie okręgu i prostej opisanych danymi równaniami</w:t>
            </w:r>
          </w:p>
        </w:tc>
      </w:tr>
      <w:tr w:rsidR="00C14198" w:rsidRPr="0094270F" w14:paraId="47674A55" w14:textId="77777777" w:rsidTr="005903DD">
        <w:tc>
          <w:tcPr>
            <w:tcW w:w="9062" w:type="dxa"/>
          </w:tcPr>
          <w:p w14:paraId="32ECF45C" w14:textId="77777777" w:rsidR="00C14198" w:rsidRPr="00065392" w:rsidRDefault="00C14198" w:rsidP="00C14198">
            <w:pPr>
              <w:numPr>
                <w:ilvl w:val="0"/>
                <w:numId w:val="38"/>
              </w:numPr>
              <w:rPr>
                <w:sz w:val="22"/>
                <w:szCs w:val="22"/>
              </w:rPr>
            </w:pPr>
            <w:r w:rsidRPr="00065392">
              <w:rPr>
                <w:sz w:val="22"/>
                <w:szCs w:val="22"/>
              </w:rPr>
              <w:t>podaje interpretację geometryczną rozwiązania układu równań, z których jedno jest równaniem okręgu lub paraboli</w:t>
            </w:r>
            <w:r>
              <w:rPr>
                <w:sz w:val="22"/>
                <w:szCs w:val="22"/>
              </w:rPr>
              <w:t>,</w:t>
            </w:r>
            <w:r w:rsidRPr="00065392">
              <w:rPr>
                <w:sz w:val="22"/>
                <w:szCs w:val="22"/>
              </w:rPr>
              <w:t xml:space="preserve"> a drugie równaniem prostej </w:t>
            </w:r>
            <w:r>
              <w:rPr>
                <w:sz w:val="22"/>
                <w:szCs w:val="22"/>
              </w:rPr>
              <w:t xml:space="preserve">– </w:t>
            </w:r>
            <w:r w:rsidRPr="00065392">
              <w:rPr>
                <w:sz w:val="22"/>
                <w:szCs w:val="22"/>
              </w:rPr>
              <w:t>w prostych przypadkach</w:t>
            </w:r>
          </w:p>
        </w:tc>
      </w:tr>
      <w:tr w:rsidR="00C14198" w:rsidRPr="0094270F" w14:paraId="48CBECFF" w14:textId="77777777" w:rsidTr="005903DD">
        <w:tc>
          <w:tcPr>
            <w:tcW w:w="9062" w:type="dxa"/>
          </w:tcPr>
          <w:p w14:paraId="609B81B5" w14:textId="77777777" w:rsidR="00C14198" w:rsidRPr="00065392" w:rsidRDefault="00000000" w:rsidP="00C14198">
            <w:pPr>
              <w:numPr>
                <w:ilvl w:val="0"/>
                <w:numId w:val="38"/>
              </w:numPr>
              <w:rPr>
                <w:sz w:val="22"/>
                <w:szCs w:val="22"/>
              </w:rPr>
            </w:pPr>
            <w:sdt>
              <w:sdtPr>
                <w:rPr>
                  <w:sz w:val="22"/>
                  <w:szCs w:val="22"/>
                </w:rPr>
                <w:tag w:val="goog_rdk_7"/>
                <w:id w:val="-1875375383"/>
              </w:sdtPr>
              <w:sdtContent/>
            </w:sdt>
            <w:r w:rsidR="00C14198" w:rsidRPr="00065392">
              <w:rPr>
                <w:sz w:val="22"/>
                <w:szCs w:val="22"/>
              </w:rPr>
              <w:t xml:space="preserve">rozpoznaje figury osiowosymetryczne i środkowosymetryczne </w:t>
            </w:r>
          </w:p>
        </w:tc>
      </w:tr>
      <w:tr w:rsidR="00C14198" w:rsidRPr="0094270F" w14:paraId="5AF3EF86" w14:textId="77777777" w:rsidTr="005903DD">
        <w:tc>
          <w:tcPr>
            <w:tcW w:w="9062" w:type="dxa"/>
          </w:tcPr>
          <w:p w14:paraId="524FD039" w14:textId="77777777" w:rsidR="00C14198" w:rsidRPr="00065392" w:rsidRDefault="00000000" w:rsidP="00C14198">
            <w:pPr>
              <w:numPr>
                <w:ilvl w:val="0"/>
                <w:numId w:val="38"/>
              </w:numPr>
              <w:rPr>
                <w:sz w:val="22"/>
                <w:szCs w:val="22"/>
              </w:rPr>
            </w:pPr>
            <w:sdt>
              <w:sdtPr>
                <w:rPr>
                  <w:sz w:val="22"/>
                  <w:szCs w:val="22"/>
                </w:rPr>
                <w:tag w:val="goog_rdk_8"/>
                <w:id w:val="-1376234077"/>
              </w:sdtPr>
              <w:sdtContent/>
            </w:sdt>
            <w:r w:rsidR="00C14198" w:rsidRPr="00065392">
              <w:rPr>
                <w:sz w:val="22"/>
                <w:szCs w:val="22"/>
              </w:rPr>
              <w:t xml:space="preserve">wyznacza współrzędne obrazów punktów w symetrii osiowej względem osi układu współrzędnych lub </w:t>
            </w:r>
            <w:r w:rsidR="00C14198" w:rsidRPr="003132D6">
              <w:rPr>
                <w:sz w:val="22"/>
                <w:szCs w:val="22"/>
              </w:rPr>
              <w:t>symetrii</w:t>
            </w:r>
            <w:r w:rsidR="00C14198">
              <w:rPr>
                <w:sz w:val="22"/>
                <w:szCs w:val="22"/>
              </w:rPr>
              <w:t xml:space="preserve"> </w:t>
            </w:r>
            <w:r w:rsidR="00C14198" w:rsidRPr="00065392">
              <w:rPr>
                <w:sz w:val="22"/>
                <w:szCs w:val="22"/>
              </w:rPr>
              <w:t>środkowej względem początku układu współrzędnych</w:t>
            </w:r>
          </w:p>
        </w:tc>
      </w:tr>
    </w:tbl>
    <w:p w14:paraId="5B38D932" w14:textId="77777777" w:rsidR="00C14198" w:rsidRDefault="00C14198" w:rsidP="00C14198">
      <w:pPr>
        <w:rPr>
          <w:sz w:val="22"/>
          <w:szCs w:val="22"/>
        </w:rPr>
      </w:pPr>
    </w:p>
    <w:p w14:paraId="2EF1341F"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(R)</w:t>
      </w:r>
      <w:r w:rsidRPr="0094270F">
        <w:rPr>
          <w:sz w:val="22"/>
          <w:szCs w:val="22"/>
        </w:rPr>
        <w:t xml:space="preserve"> lub </w:t>
      </w:r>
      <w:r w:rsidRPr="0094270F">
        <w:rPr>
          <w:b/>
          <w:sz w:val="22"/>
          <w:szCs w:val="22"/>
        </w:rPr>
        <w:t>(D)</w:t>
      </w:r>
    </w:p>
    <w:p w14:paraId="766964BF" w14:textId="77777777" w:rsidR="00C14198" w:rsidRPr="0094270F" w:rsidRDefault="00C14198" w:rsidP="00C14198">
      <w:pPr>
        <w:rPr>
          <w:sz w:val="22"/>
          <w:szCs w:val="22"/>
        </w:rPr>
      </w:pPr>
      <w:r w:rsidRPr="0094270F">
        <w:rPr>
          <w:sz w:val="22"/>
          <w:szCs w:val="22"/>
        </w:rPr>
        <w:t xml:space="preserve">Uczeń otrzymuje ocenę </w:t>
      </w:r>
      <w:r w:rsidRPr="0094270F">
        <w:rPr>
          <w:b/>
          <w:sz w:val="22"/>
          <w:szCs w:val="22"/>
        </w:rPr>
        <w:t>dobrą</w:t>
      </w:r>
      <w:r w:rsidRPr="0094270F">
        <w:rPr>
          <w:sz w:val="22"/>
          <w:szCs w:val="22"/>
        </w:rPr>
        <w:t xml:space="preserve"> lub </w:t>
      </w:r>
      <w:r w:rsidRPr="0094270F">
        <w:rPr>
          <w:b/>
          <w:sz w:val="22"/>
          <w:szCs w:val="22"/>
        </w:rPr>
        <w:t>bardzo dobrą</w:t>
      </w:r>
      <w:r w:rsidRPr="0094270F">
        <w:rPr>
          <w:sz w:val="22"/>
          <w:szCs w:val="22"/>
        </w:rPr>
        <w:t>, jeśli opanował poziomy (K) i (P) oraz dodatkowo:</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14198" w:rsidRPr="0094270F" w14:paraId="0930A7E3" w14:textId="77777777" w:rsidTr="005903DD">
        <w:tc>
          <w:tcPr>
            <w:tcW w:w="9212" w:type="dxa"/>
          </w:tcPr>
          <w:p w14:paraId="444AEB46" w14:textId="77777777" w:rsidR="00C14198" w:rsidRPr="001360C1" w:rsidRDefault="00000000" w:rsidP="00C14198">
            <w:pPr>
              <w:numPr>
                <w:ilvl w:val="0"/>
                <w:numId w:val="38"/>
              </w:numPr>
              <w:rPr>
                <w:sz w:val="22"/>
                <w:szCs w:val="22"/>
              </w:rPr>
            </w:pPr>
            <w:sdt>
              <w:sdtPr>
                <w:rPr>
                  <w:sz w:val="22"/>
                  <w:szCs w:val="22"/>
                </w:rPr>
                <w:tag w:val="goog_rdk_9"/>
                <w:id w:val="2006396014"/>
              </w:sdtPr>
              <w:sdtContent/>
            </w:sdt>
            <w:r w:rsidR="00C14198" w:rsidRPr="001360C1">
              <w:rPr>
                <w:sz w:val="22"/>
                <w:szCs w:val="22"/>
              </w:rPr>
              <w:t xml:space="preserve">stosuje wzory na odległość między punktami i środek odcinka do rozwiązywania zadań dotyczących wielokątów </w:t>
            </w:r>
            <w:r w:rsidR="00C14198">
              <w:rPr>
                <w:sz w:val="22"/>
                <w:szCs w:val="22"/>
              </w:rPr>
              <w:t xml:space="preserve">– </w:t>
            </w:r>
            <w:r w:rsidR="00C14198" w:rsidRPr="001360C1">
              <w:rPr>
                <w:sz w:val="22"/>
                <w:szCs w:val="22"/>
              </w:rPr>
              <w:t>w trudniejszych przypadkach</w:t>
            </w:r>
          </w:p>
        </w:tc>
      </w:tr>
      <w:tr w:rsidR="00C14198" w:rsidRPr="0094270F" w14:paraId="25502F0B" w14:textId="77777777" w:rsidTr="005903DD">
        <w:tc>
          <w:tcPr>
            <w:tcW w:w="9212" w:type="dxa"/>
          </w:tcPr>
          <w:p w14:paraId="2AA55F92" w14:textId="77777777" w:rsidR="00C14198" w:rsidRPr="001360C1" w:rsidRDefault="00000000" w:rsidP="00C14198">
            <w:pPr>
              <w:numPr>
                <w:ilvl w:val="0"/>
                <w:numId w:val="38"/>
              </w:numPr>
              <w:rPr>
                <w:sz w:val="22"/>
                <w:szCs w:val="22"/>
              </w:rPr>
            </w:pPr>
            <w:sdt>
              <w:sdtPr>
                <w:rPr>
                  <w:sz w:val="22"/>
                  <w:szCs w:val="22"/>
                </w:rPr>
                <w:tag w:val="goog_rdk_10"/>
                <w:id w:val="194893628"/>
              </w:sdtPr>
              <w:sdtContent/>
            </w:sdt>
            <w:r w:rsidR="00C14198" w:rsidRPr="001360C1">
              <w:rPr>
                <w:sz w:val="22"/>
                <w:szCs w:val="22"/>
              </w:rPr>
              <w:t xml:space="preserve">stosuje wzór na odległość punktu od prostej do rozwiązywania zadań </w:t>
            </w:r>
            <w:r w:rsidR="00C14198">
              <w:rPr>
                <w:sz w:val="22"/>
                <w:szCs w:val="22"/>
              </w:rPr>
              <w:t xml:space="preserve">– </w:t>
            </w:r>
            <w:r w:rsidR="00C14198" w:rsidRPr="001360C1">
              <w:rPr>
                <w:sz w:val="22"/>
                <w:szCs w:val="22"/>
              </w:rPr>
              <w:t>w trudniejszych przypadkach</w:t>
            </w:r>
          </w:p>
        </w:tc>
      </w:tr>
      <w:tr w:rsidR="00C14198" w:rsidRPr="0094270F" w14:paraId="24ED592F" w14:textId="77777777" w:rsidTr="005903DD">
        <w:tc>
          <w:tcPr>
            <w:tcW w:w="9212" w:type="dxa"/>
          </w:tcPr>
          <w:p w14:paraId="10298C05" w14:textId="77777777" w:rsidR="00C14198" w:rsidRPr="001360C1" w:rsidRDefault="00000000" w:rsidP="00C14198">
            <w:pPr>
              <w:numPr>
                <w:ilvl w:val="0"/>
                <w:numId w:val="38"/>
              </w:numPr>
              <w:rPr>
                <w:strike/>
                <w:sz w:val="22"/>
                <w:szCs w:val="22"/>
              </w:rPr>
            </w:pPr>
            <w:sdt>
              <w:sdtPr>
                <w:rPr>
                  <w:sz w:val="22"/>
                  <w:szCs w:val="22"/>
                </w:rPr>
                <w:tag w:val="goog_rdk_11"/>
                <w:id w:val="2068382749"/>
              </w:sdtPr>
              <w:sdtContent/>
            </w:sdt>
            <w:r w:rsidR="00C14198" w:rsidRPr="001360C1">
              <w:rPr>
                <w:sz w:val="22"/>
                <w:szCs w:val="22"/>
              </w:rPr>
              <w:t>określa wzajemne położenie dwóch okręgów opisanych danymi równaniami</w:t>
            </w:r>
          </w:p>
        </w:tc>
      </w:tr>
      <w:tr w:rsidR="00C14198" w:rsidRPr="0094270F" w14:paraId="03F5C755" w14:textId="77777777" w:rsidTr="005903DD">
        <w:tc>
          <w:tcPr>
            <w:tcW w:w="9212" w:type="dxa"/>
          </w:tcPr>
          <w:p w14:paraId="408330D9" w14:textId="77777777" w:rsidR="00C14198" w:rsidRPr="001360C1" w:rsidRDefault="00C14198" w:rsidP="00C14198">
            <w:pPr>
              <w:numPr>
                <w:ilvl w:val="0"/>
                <w:numId w:val="38"/>
              </w:numPr>
              <w:rPr>
                <w:sz w:val="22"/>
                <w:szCs w:val="22"/>
              </w:rPr>
            </w:pPr>
            <w:r w:rsidRPr="001360C1">
              <w:rPr>
                <w:sz w:val="22"/>
                <w:szCs w:val="22"/>
              </w:rPr>
              <w:t>stosuje w zadaniach równanie okręgu</w:t>
            </w:r>
            <w:r>
              <w:rPr>
                <w:sz w:val="22"/>
                <w:szCs w:val="22"/>
              </w:rPr>
              <w:t xml:space="preserve">– </w:t>
            </w:r>
            <w:r w:rsidRPr="001360C1">
              <w:rPr>
                <w:sz w:val="22"/>
                <w:szCs w:val="22"/>
              </w:rPr>
              <w:t xml:space="preserve">w bardziej złożonych </w:t>
            </w:r>
            <w:r>
              <w:rPr>
                <w:sz w:val="22"/>
                <w:szCs w:val="22"/>
              </w:rPr>
              <w:t>przypadkach</w:t>
            </w:r>
          </w:p>
        </w:tc>
      </w:tr>
      <w:tr w:rsidR="00C14198" w:rsidRPr="0094270F" w14:paraId="42C844A3" w14:textId="77777777" w:rsidTr="005903DD">
        <w:tc>
          <w:tcPr>
            <w:tcW w:w="9212" w:type="dxa"/>
          </w:tcPr>
          <w:p w14:paraId="06ECBAD5" w14:textId="77777777" w:rsidR="00C14198" w:rsidRPr="001360C1" w:rsidRDefault="00C14198" w:rsidP="00C14198">
            <w:pPr>
              <w:numPr>
                <w:ilvl w:val="0"/>
                <w:numId w:val="38"/>
              </w:numPr>
              <w:rPr>
                <w:sz w:val="22"/>
                <w:szCs w:val="22"/>
              </w:rPr>
            </w:pPr>
            <w:r w:rsidRPr="001360C1">
              <w:rPr>
                <w:sz w:val="22"/>
                <w:szCs w:val="22"/>
              </w:rPr>
              <w:t xml:space="preserve">stosuje </w:t>
            </w:r>
            <w:r>
              <w:rPr>
                <w:sz w:val="22"/>
                <w:szCs w:val="22"/>
              </w:rPr>
              <w:t xml:space="preserve">w zadaniach </w:t>
            </w:r>
            <w:r w:rsidRPr="001360C1">
              <w:rPr>
                <w:sz w:val="22"/>
                <w:szCs w:val="22"/>
              </w:rPr>
              <w:t xml:space="preserve">własności stycznej do okręgu </w:t>
            </w:r>
            <w:r>
              <w:rPr>
                <w:sz w:val="22"/>
                <w:szCs w:val="22"/>
              </w:rPr>
              <w:t xml:space="preserve">– </w:t>
            </w:r>
            <w:r w:rsidRPr="001360C1">
              <w:rPr>
                <w:sz w:val="22"/>
                <w:szCs w:val="22"/>
              </w:rPr>
              <w:t>w bardziej złożonych przypadkach</w:t>
            </w:r>
          </w:p>
        </w:tc>
      </w:tr>
      <w:tr w:rsidR="00C14198" w:rsidRPr="0094270F" w14:paraId="0416CAF6" w14:textId="77777777" w:rsidTr="005903DD">
        <w:tc>
          <w:tcPr>
            <w:tcW w:w="9212" w:type="dxa"/>
          </w:tcPr>
          <w:p w14:paraId="17FDF117" w14:textId="77777777" w:rsidR="00C14198" w:rsidRPr="001360C1" w:rsidRDefault="00C14198" w:rsidP="00C14198">
            <w:pPr>
              <w:numPr>
                <w:ilvl w:val="0"/>
                <w:numId w:val="38"/>
              </w:numPr>
              <w:rPr>
                <w:sz w:val="22"/>
                <w:szCs w:val="22"/>
              </w:rPr>
            </w:pPr>
            <w:r w:rsidRPr="001360C1">
              <w:rPr>
                <w:sz w:val="22"/>
                <w:szCs w:val="22"/>
              </w:rPr>
              <w:t>rozwiązuje algebraicznie układy równań, z których jedno jest równaniem okręgu lub paraboli</w:t>
            </w:r>
            <w:r>
              <w:rPr>
                <w:sz w:val="22"/>
                <w:szCs w:val="22"/>
              </w:rPr>
              <w:t>,</w:t>
            </w:r>
            <w:r w:rsidRPr="001360C1">
              <w:rPr>
                <w:sz w:val="22"/>
                <w:szCs w:val="22"/>
              </w:rPr>
              <w:t xml:space="preserve"> a drugie </w:t>
            </w:r>
            <w:r>
              <w:rPr>
                <w:sz w:val="22"/>
                <w:szCs w:val="22"/>
              </w:rPr>
              <w:t xml:space="preserve">– </w:t>
            </w:r>
            <w:r w:rsidRPr="001360C1">
              <w:rPr>
                <w:sz w:val="22"/>
                <w:szCs w:val="22"/>
              </w:rPr>
              <w:t>równaniem prostej</w:t>
            </w:r>
            <w:r>
              <w:rPr>
                <w:sz w:val="22"/>
                <w:szCs w:val="22"/>
              </w:rPr>
              <w:t xml:space="preserve">; </w:t>
            </w:r>
            <w:r w:rsidRPr="001360C1">
              <w:rPr>
                <w:sz w:val="22"/>
                <w:szCs w:val="22"/>
              </w:rPr>
              <w:t xml:space="preserve">podaje ich interpretację geometryczną </w:t>
            </w:r>
            <w:r>
              <w:rPr>
                <w:sz w:val="22"/>
                <w:szCs w:val="22"/>
              </w:rPr>
              <w:t xml:space="preserve">– </w:t>
            </w:r>
            <w:r w:rsidRPr="001360C1">
              <w:rPr>
                <w:sz w:val="22"/>
                <w:szCs w:val="22"/>
              </w:rPr>
              <w:t>w bardziej złożonych przypadkach</w:t>
            </w:r>
          </w:p>
        </w:tc>
      </w:tr>
      <w:tr w:rsidR="00C14198" w:rsidRPr="0094270F" w14:paraId="182A67E9" w14:textId="77777777" w:rsidTr="005903DD">
        <w:tc>
          <w:tcPr>
            <w:tcW w:w="9212" w:type="dxa"/>
          </w:tcPr>
          <w:p w14:paraId="7974FD68" w14:textId="77777777" w:rsidR="00C14198" w:rsidRPr="001360C1" w:rsidRDefault="00C14198" w:rsidP="00C14198">
            <w:pPr>
              <w:numPr>
                <w:ilvl w:val="0"/>
                <w:numId w:val="38"/>
              </w:numPr>
              <w:rPr>
                <w:sz w:val="22"/>
                <w:szCs w:val="22"/>
              </w:rPr>
            </w:pPr>
            <w:r w:rsidRPr="001360C1">
              <w:rPr>
                <w:sz w:val="22"/>
                <w:szCs w:val="22"/>
              </w:rPr>
              <w:t xml:space="preserve">stosuje układy równań drugiego stopnia do rozwiązywania zadań dotyczących okręgów i wielokątów </w:t>
            </w:r>
            <w:r>
              <w:rPr>
                <w:sz w:val="22"/>
                <w:szCs w:val="22"/>
              </w:rPr>
              <w:t xml:space="preserve">– </w:t>
            </w:r>
            <w:r w:rsidRPr="001360C1">
              <w:rPr>
                <w:sz w:val="22"/>
                <w:szCs w:val="22"/>
              </w:rPr>
              <w:t xml:space="preserve">w bardziej złożonych </w:t>
            </w:r>
            <w:r>
              <w:rPr>
                <w:sz w:val="22"/>
                <w:szCs w:val="22"/>
              </w:rPr>
              <w:t>przypadkach</w:t>
            </w:r>
            <w:r w:rsidRPr="001360C1">
              <w:rPr>
                <w:sz w:val="22"/>
                <w:szCs w:val="22"/>
              </w:rPr>
              <w:t xml:space="preserve"> </w:t>
            </w:r>
          </w:p>
        </w:tc>
      </w:tr>
      <w:tr w:rsidR="00C14198" w:rsidRPr="0094270F" w14:paraId="2C41C648" w14:textId="77777777" w:rsidTr="005903DD">
        <w:tc>
          <w:tcPr>
            <w:tcW w:w="9212" w:type="dxa"/>
          </w:tcPr>
          <w:p w14:paraId="2DE10321" w14:textId="77777777" w:rsidR="00C14198" w:rsidRPr="001360C1" w:rsidRDefault="00C14198" w:rsidP="00C14198">
            <w:pPr>
              <w:numPr>
                <w:ilvl w:val="0"/>
                <w:numId w:val="41"/>
              </w:numPr>
              <w:rPr>
                <w:sz w:val="22"/>
                <w:szCs w:val="22"/>
              </w:rPr>
            </w:pPr>
            <w:r w:rsidRPr="001360C1">
              <w:rPr>
                <w:sz w:val="22"/>
                <w:szCs w:val="22"/>
              </w:rPr>
              <w:t xml:space="preserve">stosuje własności symetrii osiowej i symetrii środkowej </w:t>
            </w:r>
            <w:r>
              <w:rPr>
                <w:sz w:val="22"/>
                <w:szCs w:val="22"/>
              </w:rPr>
              <w:t xml:space="preserve">– </w:t>
            </w:r>
            <w:r w:rsidRPr="001360C1">
              <w:rPr>
                <w:sz w:val="22"/>
                <w:szCs w:val="22"/>
              </w:rPr>
              <w:t xml:space="preserve">w trudniejszych przypadkach </w:t>
            </w:r>
          </w:p>
        </w:tc>
      </w:tr>
    </w:tbl>
    <w:p w14:paraId="726081F5" w14:textId="77777777" w:rsidR="00C14198" w:rsidRPr="0094270F" w:rsidRDefault="00C14198" w:rsidP="00C14198">
      <w:pPr>
        <w:rPr>
          <w:sz w:val="22"/>
          <w:szCs w:val="22"/>
        </w:rPr>
      </w:pPr>
    </w:p>
    <w:p w14:paraId="7B6690FB" w14:textId="77777777" w:rsidR="00C14198" w:rsidRPr="0094270F" w:rsidRDefault="00C14198" w:rsidP="00C14198">
      <w:pPr>
        <w:rPr>
          <w:b/>
          <w:sz w:val="22"/>
          <w:szCs w:val="22"/>
        </w:rPr>
      </w:pPr>
      <w:r w:rsidRPr="0094270F">
        <w:rPr>
          <w:sz w:val="22"/>
          <w:szCs w:val="22"/>
        </w:rPr>
        <w:t>Poziom</w:t>
      </w:r>
      <w:r w:rsidRPr="0094270F">
        <w:rPr>
          <w:b/>
          <w:sz w:val="22"/>
          <w:szCs w:val="22"/>
        </w:rPr>
        <w:t xml:space="preserve"> (W)</w:t>
      </w:r>
    </w:p>
    <w:p w14:paraId="28D4EC7D" w14:textId="77777777" w:rsidR="00C14198" w:rsidRPr="001360C1" w:rsidRDefault="00C14198" w:rsidP="00C14198">
      <w:pPr>
        <w:pBdr>
          <w:top w:val="nil"/>
          <w:left w:val="nil"/>
          <w:bottom w:val="nil"/>
          <w:right w:val="nil"/>
          <w:between w:val="nil"/>
        </w:pBdr>
        <w:rPr>
          <w:sz w:val="22"/>
          <w:szCs w:val="22"/>
        </w:rPr>
      </w:pPr>
      <w:r w:rsidRPr="0094270F">
        <w:rPr>
          <w:color w:val="000000"/>
          <w:sz w:val="22"/>
          <w:szCs w:val="22"/>
        </w:rPr>
        <w:t xml:space="preserve">Uczeń otrzymuje ocenę </w:t>
      </w:r>
      <w:r w:rsidRPr="0094270F">
        <w:rPr>
          <w:b/>
          <w:color w:val="000000"/>
          <w:sz w:val="22"/>
          <w:szCs w:val="22"/>
        </w:rPr>
        <w:t>celującą</w:t>
      </w:r>
      <w:r w:rsidRPr="0094270F">
        <w:rPr>
          <w:color w:val="000000"/>
          <w:sz w:val="22"/>
          <w:szCs w:val="22"/>
        </w:rPr>
        <w:t xml:space="preserve">, jeśli opanował wiedzę i umiejętności z </w:t>
      </w:r>
      <w:r w:rsidRPr="001360C1">
        <w:rPr>
          <w:sz w:val="22"/>
          <w:szCs w:val="22"/>
        </w:rPr>
        <w:t>poziomów (K)–(D) oraz:</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C14198" w:rsidRPr="001360C1" w14:paraId="78D7EFC9" w14:textId="77777777" w:rsidTr="005903DD">
        <w:tc>
          <w:tcPr>
            <w:tcW w:w="9209" w:type="dxa"/>
          </w:tcPr>
          <w:p w14:paraId="0B814244" w14:textId="77777777" w:rsidR="00C14198" w:rsidRPr="001360C1" w:rsidRDefault="00C14198" w:rsidP="00C14198">
            <w:pPr>
              <w:numPr>
                <w:ilvl w:val="0"/>
                <w:numId w:val="38"/>
              </w:numPr>
              <w:rPr>
                <w:sz w:val="22"/>
                <w:szCs w:val="22"/>
              </w:rPr>
            </w:pPr>
            <w:r w:rsidRPr="001360C1">
              <w:rPr>
                <w:sz w:val="22"/>
                <w:szCs w:val="22"/>
              </w:rPr>
              <w:t xml:space="preserve">rozwiązuje zadania z geometrii analitycznej </w:t>
            </w:r>
            <w:r>
              <w:rPr>
                <w:sz w:val="22"/>
                <w:szCs w:val="22"/>
              </w:rPr>
              <w:t xml:space="preserve">– </w:t>
            </w:r>
            <w:r w:rsidRPr="001360C1">
              <w:rPr>
                <w:sz w:val="22"/>
                <w:szCs w:val="22"/>
              </w:rPr>
              <w:t xml:space="preserve">o znacznym stopniu trudności </w:t>
            </w:r>
          </w:p>
        </w:tc>
      </w:tr>
    </w:tbl>
    <w:p w14:paraId="0F16DDFF" w14:textId="77777777" w:rsidR="00C14198" w:rsidRPr="0094270F" w:rsidRDefault="00C14198" w:rsidP="00C14198">
      <w:pPr>
        <w:rPr>
          <w:sz w:val="22"/>
          <w:szCs w:val="22"/>
        </w:rPr>
      </w:pPr>
    </w:p>
    <w:p w14:paraId="7B4F295E" w14:textId="77777777" w:rsidR="00C14198" w:rsidRPr="0094270F" w:rsidRDefault="00C14198" w:rsidP="00C14198">
      <w:pPr>
        <w:rPr>
          <w:sz w:val="22"/>
          <w:szCs w:val="22"/>
        </w:rPr>
      </w:pPr>
    </w:p>
    <w:p w14:paraId="26F30205" w14:textId="6B581F65" w:rsidR="00C14198" w:rsidRPr="0094270F" w:rsidRDefault="008C1E85" w:rsidP="00C14198">
      <w:pPr>
        <w:pStyle w:val="Nagwek2"/>
        <w:rPr>
          <w:sz w:val="22"/>
          <w:szCs w:val="22"/>
        </w:rPr>
      </w:pPr>
      <w:r>
        <w:rPr>
          <w:sz w:val="22"/>
          <w:szCs w:val="22"/>
        </w:rPr>
        <w:lastRenderedPageBreak/>
        <w:t>15</w:t>
      </w:r>
      <w:r w:rsidR="00C14198" w:rsidRPr="0094270F">
        <w:rPr>
          <w:sz w:val="22"/>
          <w:szCs w:val="22"/>
        </w:rPr>
        <w:t>. CIĄGI</w:t>
      </w:r>
    </w:p>
    <w:p w14:paraId="53A151DB"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 xml:space="preserve">(K) </w:t>
      </w:r>
      <w:r w:rsidRPr="0094270F">
        <w:rPr>
          <w:sz w:val="22"/>
          <w:szCs w:val="22"/>
        </w:rPr>
        <w:t>lub</w:t>
      </w:r>
      <w:r w:rsidRPr="0094270F">
        <w:rPr>
          <w:b/>
          <w:sz w:val="22"/>
          <w:szCs w:val="22"/>
        </w:rPr>
        <w:t xml:space="preserve"> (P)</w:t>
      </w:r>
    </w:p>
    <w:p w14:paraId="6ECE28CE" w14:textId="77777777" w:rsidR="00C14198" w:rsidRPr="0094270F" w:rsidRDefault="00C14198" w:rsidP="00C14198">
      <w:pPr>
        <w:rPr>
          <w:sz w:val="22"/>
          <w:szCs w:val="22"/>
        </w:rPr>
      </w:pPr>
      <w:r w:rsidRPr="0094270F">
        <w:rPr>
          <w:sz w:val="22"/>
          <w:szCs w:val="22"/>
        </w:rPr>
        <w:t xml:space="preserve">Uczeń otrzymuje ocenę </w:t>
      </w:r>
      <w:r w:rsidRPr="0094270F">
        <w:rPr>
          <w:b/>
          <w:sz w:val="22"/>
          <w:szCs w:val="22"/>
        </w:rPr>
        <w:t xml:space="preserve">dopuszczającą </w:t>
      </w:r>
      <w:r w:rsidRPr="0094270F">
        <w:rPr>
          <w:sz w:val="22"/>
          <w:szCs w:val="22"/>
        </w:rPr>
        <w:t xml:space="preserve">lub </w:t>
      </w:r>
      <w:r w:rsidRPr="0094270F">
        <w:rPr>
          <w:b/>
          <w:sz w:val="22"/>
          <w:szCs w:val="22"/>
        </w:rPr>
        <w:t>dostateczną</w:t>
      </w:r>
      <w:r w:rsidRPr="0094270F">
        <w:rPr>
          <w:sz w:val="22"/>
          <w:szCs w:val="22"/>
        </w:rPr>
        <w:t>, jeśli:</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94270F" w14:paraId="05FF9918" w14:textId="77777777" w:rsidTr="005903DD">
        <w:tc>
          <w:tcPr>
            <w:tcW w:w="9062" w:type="dxa"/>
          </w:tcPr>
          <w:p w14:paraId="76005667" w14:textId="77777777" w:rsidR="00C14198" w:rsidRPr="007750B1" w:rsidRDefault="00C14198" w:rsidP="00C14198">
            <w:pPr>
              <w:numPr>
                <w:ilvl w:val="0"/>
                <w:numId w:val="37"/>
              </w:numPr>
              <w:rPr>
                <w:sz w:val="22"/>
                <w:szCs w:val="22"/>
              </w:rPr>
            </w:pPr>
            <w:r w:rsidRPr="007750B1">
              <w:rPr>
                <w:sz w:val="22"/>
                <w:szCs w:val="22"/>
              </w:rPr>
              <w:t>wyznacza kolejne wyrazy ciągu, gdy danych jest kilka jego początkowych wyrazów</w:t>
            </w:r>
          </w:p>
        </w:tc>
      </w:tr>
      <w:tr w:rsidR="00C14198" w:rsidRPr="0094270F" w14:paraId="6C08CB8A" w14:textId="77777777" w:rsidTr="005903DD">
        <w:tc>
          <w:tcPr>
            <w:tcW w:w="9062" w:type="dxa"/>
          </w:tcPr>
          <w:p w14:paraId="39A0E1F2" w14:textId="77777777" w:rsidR="00C14198" w:rsidRPr="007750B1" w:rsidRDefault="00C14198" w:rsidP="00C14198">
            <w:pPr>
              <w:numPr>
                <w:ilvl w:val="0"/>
                <w:numId w:val="37"/>
              </w:numPr>
              <w:rPr>
                <w:sz w:val="22"/>
                <w:szCs w:val="22"/>
              </w:rPr>
            </w:pPr>
            <w:r w:rsidRPr="007750B1">
              <w:rPr>
                <w:sz w:val="22"/>
                <w:szCs w:val="22"/>
              </w:rPr>
              <w:t>wyznacza wyrazy ciągu opisanego słownie</w:t>
            </w:r>
          </w:p>
        </w:tc>
      </w:tr>
      <w:tr w:rsidR="00C14198" w:rsidRPr="0094270F" w14:paraId="3B71D3AE" w14:textId="77777777" w:rsidTr="005903DD">
        <w:tc>
          <w:tcPr>
            <w:tcW w:w="9062" w:type="dxa"/>
          </w:tcPr>
          <w:p w14:paraId="28756A0A" w14:textId="77777777" w:rsidR="00C14198" w:rsidRPr="007750B1" w:rsidRDefault="00C14198" w:rsidP="00C14198">
            <w:pPr>
              <w:numPr>
                <w:ilvl w:val="0"/>
                <w:numId w:val="37"/>
              </w:numPr>
              <w:rPr>
                <w:sz w:val="22"/>
                <w:szCs w:val="22"/>
              </w:rPr>
            </w:pPr>
            <w:r w:rsidRPr="007750B1">
              <w:rPr>
                <w:sz w:val="22"/>
                <w:szCs w:val="22"/>
              </w:rPr>
              <w:t>szkicuje wykres ciągu</w:t>
            </w:r>
          </w:p>
        </w:tc>
      </w:tr>
      <w:tr w:rsidR="00C14198" w:rsidRPr="0094270F" w14:paraId="60EE2F3F" w14:textId="77777777" w:rsidTr="005903DD">
        <w:tc>
          <w:tcPr>
            <w:tcW w:w="9062" w:type="dxa"/>
          </w:tcPr>
          <w:p w14:paraId="18D29015" w14:textId="77777777" w:rsidR="00C14198" w:rsidRPr="007750B1" w:rsidRDefault="00C14198" w:rsidP="00C14198">
            <w:pPr>
              <w:numPr>
                <w:ilvl w:val="0"/>
                <w:numId w:val="37"/>
              </w:numPr>
              <w:rPr>
                <w:sz w:val="22"/>
                <w:szCs w:val="22"/>
              </w:rPr>
            </w:pPr>
            <w:r w:rsidRPr="007750B1">
              <w:rPr>
                <w:sz w:val="22"/>
                <w:szCs w:val="22"/>
              </w:rPr>
              <w:t xml:space="preserve">wyznacza wzór ogólny ciągu, </w:t>
            </w:r>
            <w:r>
              <w:rPr>
                <w:sz w:val="22"/>
                <w:szCs w:val="22"/>
              </w:rPr>
              <w:t>gdy danych jest</w:t>
            </w:r>
            <w:r w:rsidRPr="007750B1">
              <w:rPr>
                <w:sz w:val="22"/>
                <w:szCs w:val="22"/>
              </w:rPr>
              <w:t xml:space="preserve"> kilka jego początkowych wyrazów</w:t>
            </w:r>
          </w:p>
        </w:tc>
      </w:tr>
      <w:tr w:rsidR="00C14198" w:rsidRPr="0094270F" w14:paraId="49DEAD1B" w14:textId="77777777" w:rsidTr="005903DD">
        <w:tc>
          <w:tcPr>
            <w:tcW w:w="9062" w:type="dxa"/>
          </w:tcPr>
          <w:p w14:paraId="2C9777E1" w14:textId="77777777" w:rsidR="00C14198" w:rsidRPr="007750B1" w:rsidRDefault="00C14198" w:rsidP="00C14198">
            <w:pPr>
              <w:numPr>
                <w:ilvl w:val="0"/>
                <w:numId w:val="37"/>
              </w:numPr>
              <w:rPr>
                <w:sz w:val="22"/>
                <w:szCs w:val="22"/>
              </w:rPr>
            </w:pPr>
            <w:r w:rsidRPr="007750B1">
              <w:rPr>
                <w:sz w:val="22"/>
                <w:szCs w:val="22"/>
              </w:rPr>
              <w:t>wyznacza wskazane wyrazy ciągu określonego wzorem ogólnym</w:t>
            </w:r>
          </w:p>
        </w:tc>
      </w:tr>
      <w:tr w:rsidR="00C14198" w:rsidRPr="0094270F" w14:paraId="6DB2B6FF" w14:textId="77777777" w:rsidTr="005903DD">
        <w:tc>
          <w:tcPr>
            <w:tcW w:w="9062" w:type="dxa"/>
          </w:tcPr>
          <w:p w14:paraId="7EA3D1C0" w14:textId="77777777" w:rsidR="00C14198" w:rsidRPr="007750B1" w:rsidRDefault="00C14198" w:rsidP="00C14198">
            <w:pPr>
              <w:numPr>
                <w:ilvl w:val="0"/>
                <w:numId w:val="37"/>
              </w:numPr>
              <w:rPr>
                <w:sz w:val="22"/>
                <w:szCs w:val="22"/>
              </w:rPr>
            </w:pPr>
            <w:r w:rsidRPr="007750B1">
              <w:rPr>
                <w:sz w:val="22"/>
                <w:szCs w:val="22"/>
              </w:rPr>
              <w:t>wyznacza wyrazy ciągu spełniające dany warunek (np. przyjmujące daną wartość)</w:t>
            </w:r>
            <w:r>
              <w:rPr>
                <w:sz w:val="22"/>
                <w:szCs w:val="22"/>
              </w:rPr>
              <w:t xml:space="preserve"> – </w:t>
            </w:r>
            <w:r w:rsidRPr="007750B1">
              <w:rPr>
                <w:sz w:val="22"/>
                <w:szCs w:val="22"/>
              </w:rPr>
              <w:t>w</w:t>
            </w:r>
            <w:r>
              <w:rPr>
                <w:sz w:val="22"/>
                <w:szCs w:val="22"/>
              </w:rPr>
              <w:t> </w:t>
            </w:r>
            <w:r w:rsidRPr="007750B1">
              <w:rPr>
                <w:sz w:val="22"/>
                <w:szCs w:val="22"/>
              </w:rPr>
              <w:t xml:space="preserve">prostych przypadkach </w:t>
            </w:r>
          </w:p>
        </w:tc>
      </w:tr>
      <w:tr w:rsidR="00C14198" w:rsidRPr="0094270F" w14:paraId="702A687E" w14:textId="77777777" w:rsidTr="005903DD">
        <w:tc>
          <w:tcPr>
            <w:tcW w:w="9062" w:type="dxa"/>
          </w:tcPr>
          <w:p w14:paraId="7C234567" w14:textId="77777777" w:rsidR="00C14198" w:rsidRPr="007750B1" w:rsidRDefault="00C14198" w:rsidP="00C14198">
            <w:pPr>
              <w:numPr>
                <w:ilvl w:val="0"/>
                <w:numId w:val="37"/>
              </w:numPr>
              <w:rPr>
                <w:sz w:val="22"/>
                <w:szCs w:val="22"/>
              </w:rPr>
            </w:pPr>
            <w:r w:rsidRPr="007750B1">
              <w:rPr>
                <w:sz w:val="22"/>
                <w:szCs w:val="22"/>
              </w:rPr>
              <w:t>podaje przykłady ciągów monotonicznych, których wyrazy spełniają podane warunki</w:t>
            </w:r>
          </w:p>
        </w:tc>
      </w:tr>
      <w:tr w:rsidR="00C14198" w:rsidRPr="0094270F" w14:paraId="253B9BDE" w14:textId="77777777" w:rsidTr="005903DD">
        <w:tc>
          <w:tcPr>
            <w:tcW w:w="9062" w:type="dxa"/>
          </w:tcPr>
          <w:p w14:paraId="25F78F27" w14:textId="77777777" w:rsidR="00C14198" w:rsidRPr="007750B1" w:rsidRDefault="00C14198" w:rsidP="00C14198">
            <w:pPr>
              <w:numPr>
                <w:ilvl w:val="0"/>
                <w:numId w:val="37"/>
              </w:numPr>
              <w:rPr>
                <w:sz w:val="22"/>
                <w:szCs w:val="22"/>
              </w:rPr>
            </w:pPr>
            <w:r w:rsidRPr="007750B1">
              <w:rPr>
                <w:sz w:val="22"/>
                <w:szCs w:val="22"/>
              </w:rPr>
              <w:t>uzasadnia, że dany ciąg nie jest monotoniczny</w:t>
            </w:r>
          </w:p>
        </w:tc>
      </w:tr>
      <w:tr w:rsidR="00C14198" w:rsidRPr="0094270F" w14:paraId="336B1EC9" w14:textId="77777777" w:rsidTr="005903DD">
        <w:tc>
          <w:tcPr>
            <w:tcW w:w="9062" w:type="dxa"/>
          </w:tcPr>
          <w:p w14:paraId="7AD75F2C" w14:textId="77777777" w:rsidR="00C14198" w:rsidRPr="007750B1" w:rsidRDefault="00C14198" w:rsidP="00C14198">
            <w:pPr>
              <w:numPr>
                <w:ilvl w:val="0"/>
                <w:numId w:val="37"/>
              </w:numPr>
              <w:rPr>
                <w:sz w:val="22"/>
                <w:szCs w:val="22"/>
              </w:rPr>
            </w:pPr>
            <w:r w:rsidRPr="007750B1">
              <w:rPr>
                <w:sz w:val="22"/>
                <w:szCs w:val="22"/>
              </w:rPr>
              <w:t xml:space="preserve">wyznacza wyraz </w:t>
            </w:r>
            <m:oMath>
              <m:sSub>
                <m:sSubPr>
                  <m:ctrlPr>
                    <w:rPr>
                      <w:rFonts w:ascii="Cambria Math" w:eastAsia="Cambria Math" w:hAnsi="Cambria Math"/>
                      <w:sz w:val="22"/>
                      <w:szCs w:val="22"/>
                    </w:rPr>
                  </m:ctrlPr>
                </m:sSubPr>
                <m:e>
                  <m:r>
                    <w:rPr>
                      <w:rFonts w:ascii="Cambria Math" w:eastAsia="Cambria Math" w:hAnsi="Cambria Math"/>
                      <w:sz w:val="22"/>
                      <w:szCs w:val="22"/>
                    </w:rPr>
                    <m:t>a</m:t>
                  </m:r>
                </m:e>
                <m:sub>
                  <m:r>
                    <w:rPr>
                      <w:rFonts w:ascii="Cambria Math" w:eastAsia="Cambria Math" w:hAnsi="Cambria Math"/>
                      <w:sz w:val="22"/>
                      <w:szCs w:val="22"/>
                    </w:rPr>
                    <m:t>n+1</m:t>
                  </m:r>
                </m:sub>
              </m:sSub>
              <m:r>
                <w:rPr>
                  <w:rFonts w:ascii="Cambria Math" w:eastAsia="Cambria Math" w:hAnsi="Cambria Math"/>
                  <w:sz w:val="22"/>
                  <w:szCs w:val="22"/>
                </w:rPr>
                <m:t xml:space="preserve"> </m:t>
              </m:r>
            </m:oMath>
            <w:r w:rsidRPr="007750B1">
              <w:rPr>
                <w:sz w:val="22"/>
                <w:szCs w:val="22"/>
              </w:rPr>
              <w:t>ciągu określonego wzorem ogólnym</w:t>
            </w:r>
          </w:p>
        </w:tc>
      </w:tr>
      <w:tr w:rsidR="00C14198" w:rsidRPr="0094270F" w14:paraId="2E06102F" w14:textId="77777777" w:rsidTr="005903DD">
        <w:tc>
          <w:tcPr>
            <w:tcW w:w="9062" w:type="dxa"/>
          </w:tcPr>
          <w:p w14:paraId="2F88CBFA" w14:textId="77777777" w:rsidR="00C14198" w:rsidRPr="007750B1" w:rsidRDefault="00C14198" w:rsidP="00C14198">
            <w:pPr>
              <w:numPr>
                <w:ilvl w:val="0"/>
                <w:numId w:val="37"/>
              </w:numPr>
              <w:rPr>
                <w:sz w:val="22"/>
                <w:szCs w:val="22"/>
              </w:rPr>
            </w:pPr>
            <w:r w:rsidRPr="007750B1">
              <w:rPr>
                <w:sz w:val="22"/>
                <w:szCs w:val="22"/>
              </w:rPr>
              <w:t>bada</w:t>
            </w:r>
            <w:r>
              <w:rPr>
                <w:sz w:val="22"/>
                <w:szCs w:val="22"/>
              </w:rPr>
              <w:t xml:space="preserve"> </w:t>
            </w:r>
            <w:r w:rsidRPr="007750B1">
              <w:rPr>
                <w:sz w:val="22"/>
                <w:szCs w:val="22"/>
              </w:rPr>
              <w:t xml:space="preserve">monotoniczność ciągu </w:t>
            </w:r>
            <w:r>
              <w:rPr>
                <w:sz w:val="22"/>
                <w:szCs w:val="22"/>
              </w:rPr>
              <w:t xml:space="preserve">– </w:t>
            </w:r>
            <w:r w:rsidRPr="007750B1">
              <w:rPr>
                <w:sz w:val="22"/>
                <w:szCs w:val="22"/>
              </w:rPr>
              <w:t xml:space="preserve">w </w:t>
            </w:r>
            <w:r w:rsidRPr="00047C61">
              <w:rPr>
                <w:sz w:val="22"/>
                <w:szCs w:val="22"/>
              </w:rPr>
              <w:t>prostych</w:t>
            </w:r>
            <w:r w:rsidRPr="007750B1">
              <w:rPr>
                <w:sz w:val="22"/>
                <w:szCs w:val="22"/>
              </w:rPr>
              <w:t xml:space="preserve"> przypadkach</w:t>
            </w:r>
          </w:p>
        </w:tc>
      </w:tr>
      <w:tr w:rsidR="00C14198" w:rsidRPr="0094270F" w14:paraId="722A82CC" w14:textId="77777777" w:rsidTr="005903DD">
        <w:tc>
          <w:tcPr>
            <w:tcW w:w="9062" w:type="dxa"/>
          </w:tcPr>
          <w:p w14:paraId="39A7B729" w14:textId="77777777" w:rsidR="00C14198" w:rsidRPr="00811002" w:rsidRDefault="00000000" w:rsidP="00C14198">
            <w:pPr>
              <w:numPr>
                <w:ilvl w:val="0"/>
                <w:numId w:val="37"/>
              </w:numPr>
              <w:rPr>
                <w:sz w:val="22"/>
                <w:szCs w:val="22"/>
              </w:rPr>
            </w:pPr>
            <w:sdt>
              <w:sdtPr>
                <w:rPr>
                  <w:sz w:val="22"/>
                  <w:szCs w:val="22"/>
                </w:rPr>
                <w:tag w:val="goog_rdk_13"/>
                <w:id w:val="1728562723"/>
              </w:sdtPr>
              <w:sdtContent/>
            </w:sdt>
            <w:r w:rsidR="00C14198" w:rsidRPr="00811002">
              <w:rPr>
                <w:sz w:val="22"/>
                <w:szCs w:val="22"/>
              </w:rPr>
              <w:t>wyznacza początkowe wyrazy ciągu określonego rekurencyjnie</w:t>
            </w:r>
          </w:p>
        </w:tc>
      </w:tr>
      <w:tr w:rsidR="00C14198" w:rsidRPr="0094270F" w14:paraId="7399FA53" w14:textId="77777777" w:rsidTr="005903DD">
        <w:tc>
          <w:tcPr>
            <w:tcW w:w="9062" w:type="dxa"/>
          </w:tcPr>
          <w:p w14:paraId="63E8C352" w14:textId="77777777" w:rsidR="00C14198" w:rsidRPr="00811002" w:rsidRDefault="00C14198" w:rsidP="00C14198">
            <w:pPr>
              <w:numPr>
                <w:ilvl w:val="0"/>
                <w:numId w:val="37"/>
              </w:numPr>
              <w:rPr>
                <w:sz w:val="22"/>
                <w:szCs w:val="22"/>
              </w:rPr>
            </w:pPr>
            <w:r w:rsidRPr="00811002">
              <w:rPr>
                <w:sz w:val="22"/>
                <w:szCs w:val="22"/>
              </w:rPr>
              <w:t>wyznacza wzór rekurencyjny ciągu, mając dany wzór ogólny</w:t>
            </w:r>
            <w:r>
              <w:rPr>
                <w:sz w:val="22"/>
                <w:szCs w:val="22"/>
              </w:rPr>
              <w:t xml:space="preserve"> – </w:t>
            </w:r>
            <w:r w:rsidRPr="00811002">
              <w:rPr>
                <w:sz w:val="22"/>
                <w:szCs w:val="22"/>
              </w:rPr>
              <w:t xml:space="preserve">w </w:t>
            </w:r>
            <w:r w:rsidRPr="00047C61">
              <w:rPr>
                <w:sz w:val="22"/>
                <w:szCs w:val="22"/>
              </w:rPr>
              <w:t>prostych</w:t>
            </w:r>
            <w:r w:rsidRPr="00811002">
              <w:rPr>
                <w:sz w:val="22"/>
                <w:szCs w:val="22"/>
              </w:rPr>
              <w:t xml:space="preserve"> przypadkach </w:t>
            </w:r>
          </w:p>
        </w:tc>
      </w:tr>
      <w:tr w:rsidR="00C14198" w:rsidRPr="0094270F" w14:paraId="31C88ADF" w14:textId="77777777" w:rsidTr="005903DD">
        <w:tc>
          <w:tcPr>
            <w:tcW w:w="9062" w:type="dxa"/>
          </w:tcPr>
          <w:p w14:paraId="752544AD" w14:textId="77777777" w:rsidR="00C14198" w:rsidRPr="00270ADB" w:rsidRDefault="00C14198" w:rsidP="00C14198">
            <w:pPr>
              <w:numPr>
                <w:ilvl w:val="0"/>
                <w:numId w:val="37"/>
              </w:numPr>
              <w:rPr>
                <w:sz w:val="22"/>
                <w:szCs w:val="22"/>
              </w:rPr>
            </w:pPr>
            <w:r w:rsidRPr="00270ADB">
              <w:rPr>
                <w:sz w:val="22"/>
                <w:szCs w:val="22"/>
              </w:rPr>
              <w:t>podaje przykłady ciągów arytmetycznych</w:t>
            </w:r>
          </w:p>
        </w:tc>
      </w:tr>
      <w:tr w:rsidR="00C14198" w:rsidRPr="0094270F" w14:paraId="738D0950" w14:textId="77777777" w:rsidTr="005903DD">
        <w:tc>
          <w:tcPr>
            <w:tcW w:w="9062" w:type="dxa"/>
          </w:tcPr>
          <w:p w14:paraId="758467BF" w14:textId="77777777" w:rsidR="00C14198" w:rsidRPr="00270ADB" w:rsidRDefault="00C14198" w:rsidP="00C14198">
            <w:pPr>
              <w:numPr>
                <w:ilvl w:val="0"/>
                <w:numId w:val="37"/>
              </w:numPr>
              <w:rPr>
                <w:sz w:val="22"/>
                <w:szCs w:val="22"/>
              </w:rPr>
            </w:pPr>
            <w:r w:rsidRPr="00270ADB">
              <w:rPr>
                <w:sz w:val="22"/>
                <w:szCs w:val="22"/>
              </w:rPr>
              <w:t xml:space="preserve">wyznacza wyrazy ciągu arytmetycznego, </w:t>
            </w:r>
            <w:r>
              <w:rPr>
                <w:sz w:val="22"/>
                <w:szCs w:val="22"/>
              </w:rPr>
              <w:t>gdy dane są</w:t>
            </w:r>
            <w:r w:rsidRPr="00270ADB">
              <w:rPr>
                <w:sz w:val="22"/>
                <w:szCs w:val="22"/>
              </w:rPr>
              <w:t xml:space="preserve"> jego pierwszy wyraz i</w:t>
            </w:r>
            <w:r>
              <w:rPr>
                <w:sz w:val="22"/>
                <w:szCs w:val="22"/>
              </w:rPr>
              <w:t> </w:t>
            </w:r>
            <w:r w:rsidRPr="00270ADB">
              <w:rPr>
                <w:sz w:val="22"/>
                <w:szCs w:val="22"/>
              </w:rPr>
              <w:t>różnic</w:t>
            </w:r>
            <w:r>
              <w:rPr>
                <w:sz w:val="22"/>
                <w:szCs w:val="22"/>
              </w:rPr>
              <w:t>a</w:t>
            </w:r>
            <w:r w:rsidRPr="00270ADB">
              <w:rPr>
                <w:sz w:val="22"/>
                <w:szCs w:val="22"/>
              </w:rPr>
              <w:t xml:space="preserve"> </w:t>
            </w:r>
          </w:p>
        </w:tc>
      </w:tr>
      <w:tr w:rsidR="00C14198" w:rsidRPr="0094270F" w14:paraId="3765101C" w14:textId="77777777" w:rsidTr="005903DD">
        <w:tc>
          <w:tcPr>
            <w:tcW w:w="9062" w:type="dxa"/>
          </w:tcPr>
          <w:p w14:paraId="04AB36E1" w14:textId="77777777" w:rsidR="00C14198" w:rsidRPr="00270ADB" w:rsidRDefault="00C14198" w:rsidP="00C14198">
            <w:pPr>
              <w:numPr>
                <w:ilvl w:val="0"/>
                <w:numId w:val="37"/>
              </w:numPr>
              <w:rPr>
                <w:sz w:val="22"/>
                <w:szCs w:val="22"/>
              </w:rPr>
            </w:pPr>
            <w:r w:rsidRPr="00270ADB">
              <w:rPr>
                <w:sz w:val="22"/>
                <w:szCs w:val="22"/>
              </w:rPr>
              <w:t xml:space="preserve">określa monotoniczność ciągu arytmetycznego </w:t>
            </w:r>
          </w:p>
        </w:tc>
      </w:tr>
      <w:tr w:rsidR="00C14198" w:rsidRPr="0094270F" w14:paraId="004D7201" w14:textId="77777777" w:rsidTr="005903DD">
        <w:tc>
          <w:tcPr>
            <w:tcW w:w="9062" w:type="dxa"/>
          </w:tcPr>
          <w:p w14:paraId="3B27C8C1" w14:textId="77777777" w:rsidR="00C14198" w:rsidRPr="00270ADB" w:rsidRDefault="00C14198" w:rsidP="00C14198">
            <w:pPr>
              <w:numPr>
                <w:ilvl w:val="0"/>
                <w:numId w:val="37"/>
              </w:numPr>
              <w:rPr>
                <w:sz w:val="22"/>
                <w:szCs w:val="22"/>
              </w:rPr>
            </w:pPr>
            <w:r w:rsidRPr="00270ADB">
              <w:rPr>
                <w:sz w:val="22"/>
                <w:szCs w:val="22"/>
              </w:rPr>
              <w:t xml:space="preserve">wyznacza wzór ogólny ciągu arytmetycznego, </w:t>
            </w:r>
            <w:r>
              <w:rPr>
                <w:sz w:val="22"/>
                <w:szCs w:val="22"/>
              </w:rPr>
              <w:t>gdy dane są</w:t>
            </w:r>
            <w:r w:rsidRPr="00270ADB">
              <w:rPr>
                <w:sz w:val="22"/>
                <w:szCs w:val="22"/>
              </w:rPr>
              <w:t xml:space="preserve"> dwa jego wyrazy</w:t>
            </w:r>
          </w:p>
        </w:tc>
      </w:tr>
      <w:tr w:rsidR="00C14198" w:rsidRPr="0094270F" w14:paraId="4CB35B8C" w14:textId="77777777" w:rsidTr="005903DD">
        <w:tc>
          <w:tcPr>
            <w:tcW w:w="9062" w:type="dxa"/>
          </w:tcPr>
          <w:p w14:paraId="361B3454" w14:textId="77777777" w:rsidR="00C14198" w:rsidRPr="00270ADB" w:rsidRDefault="00C14198" w:rsidP="00C14198">
            <w:pPr>
              <w:numPr>
                <w:ilvl w:val="0"/>
                <w:numId w:val="37"/>
              </w:numPr>
              <w:rPr>
                <w:sz w:val="22"/>
                <w:szCs w:val="22"/>
              </w:rPr>
            </w:pPr>
            <w:r w:rsidRPr="00270ADB">
              <w:rPr>
                <w:sz w:val="22"/>
                <w:szCs w:val="22"/>
              </w:rPr>
              <w:t>stosuje związek między trzema kolejnymi wyrazami ciągu arytmetycznego do wyznaczania wyrazów ciągu arytmetycznego</w:t>
            </w:r>
          </w:p>
        </w:tc>
      </w:tr>
      <w:tr w:rsidR="00C14198" w:rsidRPr="0094270F" w14:paraId="075D9400" w14:textId="77777777" w:rsidTr="005903DD">
        <w:tc>
          <w:tcPr>
            <w:tcW w:w="9062" w:type="dxa"/>
          </w:tcPr>
          <w:p w14:paraId="17CBFAB4" w14:textId="77777777" w:rsidR="00C14198" w:rsidRPr="0094270F" w:rsidRDefault="00C14198" w:rsidP="00C14198">
            <w:pPr>
              <w:numPr>
                <w:ilvl w:val="0"/>
                <w:numId w:val="37"/>
              </w:numPr>
              <w:rPr>
                <w:sz w:val="22"/>
                <w:szCs w:val="22"/>
              </w:rPr>
            </w:pPr>
            <w:r w:rsidRPr="0094270F">
              <w:rPr>
                <w:sz w:val="22"/>
                <w:szCs w:val="22"/>
              </w:rPr>
              <w:t xml:space="preserve">sprawdza, czy dany ciąg jest arytmetyczny </w:t>
            </w:r>
            <w:r>
              <w:rPr>
                <w:sz w:val="22"/>
                <w:szCs w:val="22"/>
              </w:rPr>
              <w:t xml:space="preserve">– </w:t>
            </w:r>
            <w:r w:rsidRPr="0094270F">
              <w:rPr>
                <w:sz w:val="22"/>
                <w:szCs w:val="22"/>
              </w:rPr>
              <w:t>w prostych przypadkach</w:t>
            </w:r>
          </w:p>
        </w:tc>
      </w:tr>
      <w:tr w:rsidR="00C14198" w:rsidRPr="0094270F" w14:paraId="1C19B459" w14:textId="77777777" w:rsidTr="005903DD">
        <w:tc>
          <w:tcPr>
            <w:tcW w:w="9062" w:type="dxa"/>
          </w:tcPr>
          <w:p w14:paraId="2C0377DA" w14:textId="77777777" w:rsidR="00C14198" w:rsidRPr="0094270F" w:rsidRDefault="00C14198" w:rsidP="00C14198">
            <w:pPr>
              <w:numPr>
                <w:ilvl w:val="0"/>
                <w:numId w:val="37"/>
              </w:numPr>
              <w:rPr>
                <w:color w:val="000000"/>
                <w:sz w:val="22"/>
                <w:szCs w:val="22"/>
              </w:rPr>
            </w:pPr>
            <w:r w:rsidRPr="0094270F">
              <w:rPr>
                <w:color w:val="000000"/>
                <w:sz w:val="22"/>
                <w:szCs w:val="22"/>
              </w:rPr>
              <w:t xml:space="preserve">oblicza sumę </w:t>
            </w:r>
            <w:r w:rsidRPr="0094270F">
              <w:rPr>
                <w:i/>
                <w:color w:val="000000"/>
                <w:sz w:val="22"/>
                <w:szCs w:val="22"/>
              </w:rPr>
              <w:t>n</w:t>
            </w:r>
            <w:r w:rsidRPr="0094270F">
              <w:rPr>
                <w:color w:val="000000"/>
                <w:sz w:val="22"/>
                <w:szCs w:val="22"/>
              </w:rPr>
              <w:t xml:space="preserve"> początkowych wyrazów ciągu arytmetycznego</w:t>
            </w:r>
          </w:p>
        </w:tc>
      </w:tr>
      <w:tr w:rsidR="00C14198" w:rsidRPr="0094270F" w14:paraId="29A17200" w14:textId="77777777" w:rsidTr="005903DD">
        <w:tc>
          <w:tcPr>
            <w:tcW w:w="9062" w:type="dxa"/>
          </w:tcPr>
          <w:p w14:paraId="21287F1E" w14:textId="77777777" w:rsidR="00C14198" w:rsidRPr="0094270F" w:rsidRDefault="00C14198" w:rsidP="00C14198">
            <w:pPr>
              <w:numPr>
                <w:ilvl w:val="0"/>
                <w:numId w:val="37"/>
              </w:numPr>
              <w:rPr>
                <w:color w:val="000000"/>
                <w:sz w:val="22"/>
                <w:szCs w:val="22"/>
              </w:rPr>
            </w:pPr>
            <w:r w:rsidRPr="0094270F">
              <w:rPr>
                <w:color w:val="000000"/>
                <w:sz w:val="22"/>
                <w:szCs w:val="22"/>
              </w:rPr>
              <w:t>podaje przykłady ciągów geometrycznych</w:t>
            </w:r>
          </w:p>
        </w:tc>
      </w:tr>
      <w:tr w:rsidR="00C14198" w:rsidRPr="0094270F" w14:paraId="413A777B" w14:textId="77777777" w:rsidTr="005903DD">
        <w:tc>
          <w:tcPr>
            <w:tcW w:w="9062" w:type="dxa"/>
          </w:tcPr>
          <w:p w14:paraId="319F2425" w14:textId="77777777" w:rsidR="00C14198" w:rsidRPr="0094270F" w:rsidRDefault="00C14198" w:rsidP="00C14198">
            <w:pPr>
              <w:numPr>
                <w:ilvl w:val="0"/>
                <w:numId w:val="37"/>
              </w:numPr>
              <w:rPr>
                <w:color w:val="000000"/>
                <w:sz w:val="22"/>
                <w:szCs w:val="22"/>
              </w:rPr>
            </w:pPr>
            <w:r w:rsidRPr="0094270F">
              <w:rPr>
                <w:color w:val="000000"/>
                <w:sz w:val="22"/>
                <w:szCs w:val="22"/>
              </w:rPr>
              <w:t>wyznacza wyrazy ciągu geometrycznego, gdy dane są jego pierwszy wyraz i iloraz</w:t>
            </w:r>
          </w:p>
        </w:tc>
      </w:tr>
      <w:tr w:rsidR="00C14198" w:rsidRPr="0094270F" w14:paraId="46660107" w14:textId="77777777" w:rsidTr="005903DD">
        <w:tc>
          <w:tcPr>
            <w:tcW w:w="9062" w:type="dxa"/>
          </w:tcPr>
          <w:p w14:paraId="7B0693EE" w14:textId="77777777" w:rsidR="00C14198" w:rsidRPr="00B47B5E" w:rsidRDefault="00C14198" w:rsidP="00C14198">
            <w:pPr>
              <w:numPr>
                <w:ilvl w:val="0"/>
                <w:numId w:val="37"/>
              </w:numPr>
              <w:rPr>
                <w:sz w:val="22"/>
                <w:szCs w:val="22"/>
              </w:rPr>
            </w:pPr>
            <w:r w:rsidRPr="00B47B5E">
              <w:rPr>
                <w:sz w:val="22"/>
                <w:szCs w:val="22"/>
              </w:rPr>
              <w:t xml:space="preserve">wyznacza wzór ogólny ciągu geometrycznego, </w:t>
            </w:r>
            <w:r>
              <w:rPr>
                <w:sz w:val="22"/>
                <w:szCs w:val="22"/>
              </w:rPr>
              <w:t>gdy dane są</w:t>
            </w:r>
            <w:r w:rsidRPr="00B47B5E">
              <w:rPr>
                <w:sz w:val="22"/>
                <w:szCs w:val="22"/>
              </w:rPr>
              <w:t xml:space="preserve"> dwa jego wyrazy</w:t>
            </w:r>
          </w:p>
        </w:tc>
      </w:tr>
      <w:tr w:rsidR="00C14198" w:rsidRPr="0094270F" w14:paraId="55CBF97E" w14:textId="77777777" w:rsidTr="005903DD">
        <w:tc>
          <w:tcPr>
            <w:tcW w:w="9062" w:type="dxa"/>
          </w:tcPr>
          <w:p w14:paraId="52425537" w14:textId="77777777" w:rsidR="00C14198" w:rsidRPr="00B47B5E" w:rsidRDefault="00C14198" w:rsidP="00C14198">
            <w:pPr>
              <w:numPr>
                <w:ilvl w:val="0"/>
                <w:numId w:val="37"/>
              </w:numPr>
              <w:rPr>
                <w:sz w:val="22"/>
                <w:szCs w:val="22"/>
              </w:rPr>
            </w:pPr>
            <w:r w:rsidRPr="00B47B5E">
              <w:rPr>
                <w:sz w:val="22"/>
                <w:szCs w:val="22"/>
              </w:rPr>
              <w:t>określa monotoniczność ciągu geometrycznego</w:t>
            </w:r>
          </w:p>
        </w:tc>
      </w:tr>
      <w:tr w:rsidR="00C14198" w:rsidRPr="0094270F" w14:paraId="68D5ACC5" w14:textId="77777777" w:rsidTr="005903DD">
        <w:tc>
          <w:tcPr>
            <w:tcW w:w="9062" w:type="dxa"/>
          </w:tcPr>
          <w:p w14:paraId="0D2F40CD" w14:textId="77777777" w:rsidR="00C14198" w:rsidRPr="00B47B5E" w:rsidRDefault="00C14198" w:rsidP="00C14198">
            <w:pPr>
              <w:numPr>
                <w:ilvl w:val="0"/>
                <w:numId w:val="37"/>
              </w:numPr>
              <w:rPr>
                <w:sz w:val="22"/>
                <w:szCs w:val="22"/>
              </w:rPr>
            </w:pPr>
            <w:r w:rsidRPr="00B47B5E">
              <w:rPr>
                <w:sz w:val="22"/>
                <w:szCs w:val="22"/>
              </w:rPr>
              <w:t xml:space="preserve">sprawdza, czy dany ciąg jest geometryczny </w:t>
            </w:r>
            <w:r>
              <w:rPr>
                <w:sz w:val="22"/>
                <w:szCs w:val="22"/>
              </w:rPr>
              <w:t xml:space="preserve">– </w:t>
            </w:r>
            <w:r w:rsidRPr="00B47B5E">
              <w:rPr>
                <w:sz w:val="22"/>
                <w:szCs w:val="22"/>
              </w:rPr>
              <w:t>w prostych przypadkach</w:t>
            </w:r>
          </w:p>
        </w:tc>
      </w:tr>
      <w:tr w:rsidR="00C14198" w:rsidRPr="0094270F" w14:paraId="2BDE8277" w14:textId="77777777" w:rsidTr="005903DD">
        <w:tc>
          <w:tcPr>
            <w:tcW w:w="9062" w:type="dxa"/>
          </w:tcPr>
          <w:p w14:paraId="6851F986" w14:textId="77777777" w:rsidR="00C14198" w:rsidRPr="000C5282" w:rsidRDefault="00C14198" w:rsidP="00C14198">
            <w:pPr>
              <w:numPr>
                <w:ilvl w:val="0"/>
                <w:numId w:val="37"/>
              </w:numPr>
              <w:rPr>
                <w:sz w:val="22"/>
                <w:szCs w:val="22"/>
              </w:rPr>
            </w:pPr>
            <w:r w:rsidRPr="000C5282">
              <w:rPr>
                <w:sz w:val="22"/>
                <w:szCs w:val="22"/>
              </w:rPr>
              <w:t xml:space="preserve">oblicza sumę </w:t>
            </w:r>
            <w:r w:rsidRPr="000C5282">
              <w:rPr>
                <w:i/>
                <w:sz w:val="22"/>
                <w:szCs w:val="22"/>
              </w:rPr>
              <w:t>n</w:t>
            </w:r>
            <w:r w:rsidRPr="000C5282">
              <w:rPr>
                <w:sz w:val="22"/>
                <w:szCs w:val="22"/>
              </w:rPr>
              <w:t xml:space="preserve"> początkowych wyrazów ciągu geometrycznego</w:t>
            </w:r>
          </w:p>
        </w:tc>
      </w:tr>
      <w:tr w:rsidR="00C14198" w:rsidRPr="0094270F" w14:paraId="37BDB625" w14:textId="77777777" w:rsidTr="005903DD">
        <w:tc>
          <w:tcPr>
            <w:tcW w:w="9062" w:type="dxa"/>
          </w:tcPr>
          <w:p w14:paraId="123FE194" w14:textId="77777777" w:rsidR="00C14198" w:rsidRPr="000C5282" w:rsidRDefault="00C14198" w:rsidP="00C14198">
            <w:pPr>
              <w:numPr>
                <w:ilvl w:val="0"/>
                <w:numId w:val="37"/>
              </w:numPr>
              <w:rPr>
                <w:sz w:val="22"/>
                <w:szCs w:val="22"/>
              </w:rPr>
            </w:pPr>
            <w:r w:rsidRPr="000C5282">
              <w:rPr>
                <w:sz w:val="22"/>
                <w:szCs w:val="22"/>
              </w:rPr>
              <w:t xml:space="preserve">stosuje własności ciągu arytmetycznego i ciągu geometrycznego w zadaniach różnego typu </w:t>
            </w:r>
            <w:r>
              <w:rPr>
                <w:sz w:val="22"/>
                <w:szCs w:val="22"/>
              </w:rPr>
              <w:t xml:space="preserve">– </w:t>
            </w:r>
            <w:r w:rsidRPr="000C5282">
              <w:rPr>
                <w:sz w:val="22"/>
                <w:szCs w:val="22"/>
              </w:rPr>
              <w:t>w prostych przypadkach</w:t>
            </w:r>
          </w:p>
        </w:tc>
      </w:tr>
      <w:tr w:rsidR="00C14198" w:rsidRPr="0094270F" w14:paraId="478984AD" w14:textId="77777777" w:rsidTr="005903DD">
        <w:tc>
          <w:tcPr>
            <w:tcW w:w="9062" w:type="dxa"/>
          </w:tcPr>
          <w:p w14:paraId="040178F2" w14:textId="77777777" w:rsidR="00C14198" w:rsidRPr="000C5282" w:rsidRDefault="00C14198" w:rsidP="00C14198">
            <w:pPr>
              <w:numPr>
                <w:ilvl w:val="0"/>
                <w:numId w:val="37"/>
              </w:numPr>
              <w:rPr>
                <w:sz w:val="22"/>
                <w:szCs w:val="22"/>
              </w:rPr>
            </w:pPr>
            <w:r w:rsidRPr="000C5282">
              <w:rPr>
                <w:sz w:val="22"/>
                <w:szCs w:val="22"/>
              </w:rPr>
              <w:t>oblicza wysokość kapitału przy różnych okresach kapitalizacji</w:t>
            </w:r>
          </w:p>
        </w:tc>
      </w:tr>
      <w:tr w:rsidR="00C14198" w:rsidRPr="0094270F" w14:paraId="65F9D006" w14:textId="77777777" w:rsidTr="005903DD">
        <w:tc>
          <w:tcPr>
            <w:tcW w:w="9062" w:type="dxa"/>
          </w:tcPr>
          <w:p w14:paraId="01B3B37F" w14:textId="77777777" w:rsidR="00C14198" w:rsidRPr="000C5282" w:rsidRDefault="00C14198" w:rsidP="00C14198">
            <w:pPr>
              <w:numPr>
                <w:ilvl w:val="0"/>
                <w:numId w:val="37"/>
              </w:numPr>
              <w:rPr>
                <w:sz w:val="22"/>
                <w:szCs w:val="22"/>
              </w:rPr>
            </w:pPr>
            <w:r w:rsidRPr="000C5282">
              <w:rPr>
                <w:sz w:val="22"/>
                <w:szCs w:val="22"/>
              </w:rPr>
              <w:t xml:space="preserve">oblicza oprocentowanie lokaty i okres oszczędzania </w:t>
            </w:r>
            <w:r>
              <w:rPr>
                <w:sz w:val="22"/>
                <w:szCs w:val="22"/>
              </w:rPr>
              <w:t xml:space="preserve">– </w:t>
            </w:r>
            <w:r w:rsidRPr="000C5282">
              <w:rPr>
                <w:sz w:val="22"/>
                <w:szCs w:val="22"/>
              </w:rPr>
              <w:t>w prostych przypadkach</w:t>
            </w:r>
          </w:p>
        </w:tc>
      </w:tr>
    </w:tbl>
    <w:p w14:paraId="3BAE5B90" w14:textId="77777777" w:rsidR="00C14198" w:rsidRPr="0094270F" w:rsidRDefault="00C14198" w:rsidP="00C14198">
      <w:pPr>
        <w:rPr>
          <w:sz w:val="22"/>
          <w:szCs w:val="22"/>
        </w:rPr>
      </w:pPr>
    </w:p>
    <w:p w14:paraId="2AFB6494"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(R)</w:t>
      </w:r>
      <w:r w:rsidRPr="0094270F">
        <w:rPr>
          <w:sz w:val="22"/>
          <w:szCs w:val="22"/>
        </w:rPr>
        <w:t xml:space="preserve"> lub </w:t>
      </w:r>
      <w:r w:rsidRPr="0094270F">
        <w:rPr>
          <w:b/>
          <w:sz w:val="22"/>
          <w:szCs w:val="22"/>
        </w:rPr>
        <w:t>(D)</w:t>
      </w:r>
    </w:p>
    <w:p w14:paraId="094E3D43" w14:textId="77777777" w:rsidR="00C14198" w:rsidRPr="0094270F" w:rsidRDefault="00C14198" w:rsidP="00C14198">
      <w:pPr>
        <w:rPr>
          <w:sz w:val="22"/>
          <w:szCs w:val="22"/>
        </w:rPr>
      </w:pPr>
      <w:r w:rsidRPr="0094270F">
        <w:rPr>
          <w:sz w:val="22"/>
          <w:szCs w:val="22"/>
        </w:rPr>
        <w:t xml:space="preserve">Uczeń otrzymuje ocenę </w:t>
      </w:r>
      <w:r w:rsidRPr="0094270F">
        <w:rPr>
          <w:b/>
          <w:sz w:val="22"/>
          <w:szCs w:val="22"/>
        </w:rPr>
        <w:t>dobrą</w:t>
      </w:r>
      <w:r w:rsidRPr="0094270F">
        <w:rPr>
          <w:sz w:val="22"/>
          <w:szCs w:val="22"/>
        </w:rPr>
        <w:t xml:space="preserve"> lub </w:t>
      </w:r>
      <w:r w:rsidRPr="0094270F">
        <w:rPr>
          <w:b/>
          <w:sz w:val="22"/>
          <w:szCs w:val="22"/>
        </w:rPr>
        <w:t>bardzo dobrą</w:t>
      </w:r>
      <w:r w:rsidRPr="0094270F">
        <w:rPr>
          <w:sz w:val="22"/>
          <w:szCs w:val="22"/>
        </w:rPr>
        <w:t>, jeśli opanował poziomy (K) i (P) oraz dodatkowo:</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94270F" w14:paraId="683B62DA" w14:textId="77777777" w:rsidTr="005903DD">
        <w:tc>
          <w:tcPr>
            <w:tcW w:w="9062" w:type="dxa"/>
          </w:tcPr>
          <w:p w14:paraId="1990EF5C" w14:textId="77777777" w:rsidR="00C14198" w:rsidRPr="00CC6F2F" w:rsidRDefault="00C14198" w:rsidP="00C14198">
            <w:pPr>
              <w:numPr>
                <w:ilvl w:val="0"/>
                <w:numId w:val="37"/>
              </w:numPr>
              <w:rPr>
                <w:sz w:val="22"/>
                <w:szCs w:val="22"/>
              </w:rPr>
            </w:pPr>
            <w:r w:rsidRPr="00CC6F2F">
              <w:rPr>
                <w:sz w:val="22"/>
                <w:szCs w:val="22"/>
              </w:rPr>
              <w:t xml:space="preserve">wyznacza wzór ogólny ciągu spełniającego podane warunki </w:t>
            </w:r>
            <w:r>
              <w:rPr>
                <w:sz w:val="22"/>
                <w:szCs w:val="22"/>
              </w:rPr>
              <w:t xml:space="preserve">– </w:t>
            </w:r>
            <w:r w:rsidRPr="00CC6F2F">
              <w:rPr>
                <w:sz w:val="22"/>
                <w:szCs w:val="22"/>
              </w:rPr>
              <w:t xml:space="preserve">w trudniejszych przypadkach </w:t>
            </w:r>
          </w:p>
        </w:tc>
      </w:tr>
      <w:tr w:rsidR="00C14198" w:rsidRPr="0094270F" w14:paraId="0C93BCCD" w14:textId="77777777" w:rsidTr="005903DD">
        <w:tc>
          <w:tcPr>
            <w:tcW w:w="9062" w:type="dxa"/>
          </w:tcPr>
          <w:p w14:paraId="494C3B82" w14:textId="77777777" w:rsidR="00C14198" w:rsidRPr="00CC6F2F" w:rsidRDefault="00C14198" w:rsidP="00C14198">
            <w:pPr>
              <w:numPr>
                <w:ilvl w:val="0"/>
                <w:numId w:val="37"/>
              </w:numPr>
              <w:rPr>
                <w:sz w:val="22"/>
                <w:szCs w:val="22"/>
              </w:rPr>
            </w:pPr>
            <w:r w:rsidRPr="00CC6F2F">
              <w:rPr>
                <w:sz w:val="22"/>
                <w:szCs w:val="22"/>
              </w:rPr>
              <w:t xml:space="preserve">bada monotoniczność ciągów </w:t>
            </w:r>
          </w:p>
        </w:tc>
      </w:tr>
      <w:tr w:rsidR="00C14198" w:rsidRPr="0094270F" w14:paraId="229AEBD4" w14:textId="77777777" w:rsidTr="005903DD">
        <w:tc>
          <w:tcPr>
            <w:tcW w:w="9062" w:type="dxa"/>
          </w:tcPr>
          <w:p w14:paraId="1ABEBE65" w14:textId="77777777" w:rsidR="00C14198" w:rsidRPr="00CC6F2F" w:rsidRDefault="00C14198" w:rsidP="00C14198">
            <w:pPr>
              <w:numPr>
                <w:ilvl w:val="0"/>
                <w:numId w:val="37"/>
              </w:numPr>
              <w:rPr>
                <w:sz w:val="22"/>
                <w:szCs w:val="22"/>
              </w:rPr>
            </w:pPr>
            <w:r w:rsidRPr="00CC6F2F">
              <w:rPr>
                <w:sz w:val="22"/>
                <w:szCs w:val="22"/>
              </w:rPr>
              <w:t>wyznacza wzór rekurencyjny ciągu</w:t>
            </w:r>
            <w:r>
              <w:rPr>
                <w:sz w:val="22"/>
                <w:szCs w:val="22"/>
              </w:rPr>
              <w:t>, gdy dany jest</w:t>
            </w:r>
            <w:r w:rsidRPr="00CC6F2F">
              <w:rPr>
                <w:sz w:val="22"/>
                <w:szCs w:val="22"/>
              </w:rPr>
              <w:t xml:space="preserve"> </w:t>
            </w:r>
            <w:r>
              <w:rPr>
                <w:sz w:val="22"/>
                <w:szCs w:val="22"/>
              </w:rPr>
              <w:t xml:space="preserve">jego </w:t>
            </w:r>
            <w:r w:rsidRPr="00CC6F2F">
              <w:rPr>
                <w:sz w:val="22"/>
                <w:szCs w:val="22"/>
              </w:rPr>
              <w:t xml:space="preserve">wzór ogólny </w:t>
            </w:r>
            <w:r>
              <w:rPr>
                <w:sz w:val="22"/>
                <w:szCs w:val="22"/>
              </w:rPr>
              <w:t xml:space="preserve"> –</w:t>
            </w:r>
            <w:r w:rsidRPr="00CC6F2F">
              <w:rPr>
                <w:sz w:val="22"/>
                <w:szCs w:val="22"/>
              </w:rPr>
              <w:t xml:space="preserve">w trudniejszych przypadkach </w:t>
            </w:r>
          </w:p>
        </w:tc>
      </w:tr>
      <w:tr w:rsidR="00C14198" w:rsidRPr="0094270F" w14:paraId="78889CC8" w14:textId="77777777" w:rsidTr="005903DD">
        <w:tc>
          <w:tcPr>
            <w:tcW w:w="9062" w:type="dxa"/>
          </w:tcPr>
          <w:p w14:paraId="2C55F444" w14:textId="77777777" w:rsidR="00C14198" w:rsidRPr="000C5282" w:rsidRDefault="00C14198" w:rsidP="00C14198">
            <w:pPr>
              <w:numPr>
                <w:ilvl w:val="0"/>
                <w:numId w:val="37"/>
              </w:numPr>
              <w:rPr>
                <w:sz w:val="22"/>
                <w:szCs w:val="22"/>
              </w:rPr>
            </w:pPr>
            <w:r w:rsidRPr="000C5282">
              <w:rPr>
                <w:sz w:val="22"/>
                <w:szCs w:val="22"/>
              </w:rPr>
              <w:t xml:space="preserve">rozwiązuje zadania o podwyższonym stopniu trudności związane ze wzorem rekurencyjnym ciągu </w:t>
            </w:r>
          </w:p>
        </w:tc>
      </w:tr>
      <w:tr w:rsidR="00C14198" w:rsidRPr="0094270F" w14:paraId="3B872F00" w14:textId="77777777" w:rsidTr="005903DD">
        <w:tc>
          <w:tcPr>
            <w:tcW w:w="9062" w:type="dxa"/>
          </w:tcPr>
          <w:p w14:paraId="2BF39AD2" w14:textId="77777777" w:rsidR="00C14198" w:rsidRPr="000C5282" w:rsidRDefault="00C14198" w:rsidP="00C14198">
            <w:pPr>
              <w:numPr>
                <w:ilvl w:val="0"/>
                <w:numId w:val="37"/>
              </w:numPr>
              <w:rPr>
                <w:sz w:val="22"/>
                <w:szCs w:val="22"/>
              </w:rPr>
            </w:pPr>
            <w:r w:rsidRPr="000C5282">
              <w:rPr>
                <w:sz w:val="22"/>
                <w:szCs w:val="22"/>
              </w:rPr>
              <w:t>rozwiązuje zadania z parametrem dotyczące monotoniczności ciągu</w:t>
            </w:r>
          </w:p>
        </w:tc>
      </w:tr>
      <w:tr w:rsidR="00C14198" w:rsidRPr="0094270F" w14:paraId="7063C29D" w14:textId="77777777" w:rsidTr="005903DD">
        <w:tc>
          <w:tcPr>
            <w:tcW w:w="9062" w:type="dxa"/>
          </w:tcPr>
          <w:p w14:paraId="4C22DC21" w14:textId="77777777" w:rsidR="00C14198" w:rsidRPr="000C5282" w:rsidRDefault="00C14198" w:rsidP="00C14198">
            <w:pPr>
              <w:numPr>
                <w:ilvl w:val="0"/>
                <w:numId w:val="37"/>
              </w:numPr>
              <w:rPr>
                <w:sz w:val="22"/>
                <w:szCs w:val="22"/>
              </w:rPr>
            </w:pPr>
            <w:r w:rsidRPr="000C5282">
              <w:rPr>
                <w:sz w:val="22"/>
                <w:szCs w:val="22"/>
              </w:rPr>
              <w:t>stosuje własności ciągu arytmetycznego oraz wzory na sumę jego wyrazów w zadaniach o</w:t>
            </w:r>
            <w:r>
              <w:rPr>
                <w:sz w:val="22"/>
                <w:szCs w:val="22"/>
              </w:rPr>
              <w:t> </w:t>
            </w:r>
            <w:r w:rsidRPr="000C5282">
              <w:rPr>
                <w:sz w:val="22"/>
                <w:szCs w:val="22"/>
              </w:rPr>
              <w:t>podwyższonym stopniu trudności, w tym w zadaniach tekstowych</w:t>
            </w:r>
          </w:p>
        </w:tc>
      </w:tr>
      <w:tr w:rsidR="00C14198" w:rsidRPr="0094270F" w14:paraId="059EF6BC" w14:textId="77777777" w:rsidTr="005903DD">
        <w:tc>
          <w:tcPr>
            <w:tcW w:w="9062" w:type="dxa"/>
          </w:tcPr>
          <w:p w14:paraId="3E2DFF11" w14:textId="77777777" w:rsidR="00C14198" w:rsidRPr="000C5282" w:rsidRDefault="00000000" w:rsidP="00C14198">
            <w:pPr>
              <w:numPr>
                <w:ilvl w:val="0"/>
                <w:numId w:val="37"/>
              </w:numPr>
              <w:rPr>
                <w:sz w:val="22"/>
                <w:szCs w:val="22"/>
              </w:rPr>
            </w:pPr>
            <w:sdt>
              <w:sdtPr>
                <w:rPr>
                  <w:sz w:val="22"/>
                  <w:szCs w:val="22"/>
                </w:rPr>
                <w:tag w:val="goog_rdk_14"/>
                <w:id w:val="988907690"/>
              </w:sdtPr>
              <w:sdtContent/>
            </w:sdt>
            <w:r w:rsidR="00C14198" w:rsidRPr="000C5282">
              <w:rPr>
                <w:sz w:val="22"/>
                <w:szCs w:val="22"/>
              </w:rPr>
              <w:t xml:space="preserve">wyznacza wartości niewiadomych tak, aby wraz z danymi liczbami tworzyły ciąg arytmetyczny lub geometryczny </w:t>
            </w:r>
            <w:r w:rsidR="00C14198">
              <w:rPr>
                <w:sz w:val="22"/>
                <w:szCs w:val="22"/>
              </w:rPr>
              <w:t xml:space="preserve">– </w:t>
            </w:r>
            <w:r w:rsidR="00C14198" w:rsidRPr="000C5282">
              <w:rPr>
                <w:sz w:val="22"/>
                <w:szCs w:val="22"/>
              </w:rPr>
              <w:t>w prostych przypadkach</w:t>
            </w:r>
          </w:p>
        </w:tc>
      </w:tr>
      <w:tr w:rsidR="00C14198" w:rsidRPr="0094270F" w14:paraId="5C39A7B1" w14:textId="77777777" w:rsidTr="005903DD">
        <w:tc>
          <w:tcPr>
            <w:tcW w:w="9062" w:type="dxa"/>
          </w:tcPr>
          <w:p w14:paraId="3E6C4FAE" w14:textId="77777777" w:rsidR="00C14198" w:rsidRPr="000C5282" w:rsidRDefault="00C14198" w:rsidP="00C14198">
            <w:pPr>
              <w:numPr>
                <w:ilvl w:val="0"/>
                <w:numId w:val="37"/>
              </w:numPr>
              <w:rPr>
                <w:sz w:val="22"/>
                <w:szCs w:val="22"/>
              </w:rPr>
            </w:pPr>
            <w:r w:rsidRPr="000C5282">
              <w:rPr>
                <w:sz w:val="22"/>
                <w:szCs w:val="22"/>
              </w:rPr>
              <w:t xml:space="preserve">rozwiązuje równania z zastosowaniem wzorów na sumę wyrazów ciągu arytmetycznego i geometrycznego </w:t>
            </w:r>
            <w:r>
              <w:rPr>
                <w:sz w:val="22"/>
                <w:szCs w:val="22"/>
              </w:rPr>
              <w:t xml:space="preserve">– </w:t>
            </w:r>
            <w:r w:rsidRPr="000C5282">
              <w:rPr>
                <w:sz w:val="22"/>
                <w:szCs w:val="22"/>
              </w:rPr>
              <w:t xml:space="preserve">w trudniejszych przypadkach </w:t>
            </w:r>
          </w:p>
        </w:tc>
      </w:tr>
      <w:tr w:rsidR="00C14198" w:rsidRPr="0094270F" w14:paraId="64FE00ED" w14:textId="77777777" w:rsidTr="005903DD">
        <w:tc>
          <w:tcPr>
            <w:tcW w:w="9062" w:type="dxa"/>
          </w:tcPr>
          <w:p w14:paraId="2AE31734" w14:textId="77777777" w:rsidR="00C14198" w:rsidRPr="000C5282" w:rsidRDefault="00C14198" w:rsidP="00C14198">
            <w:pPr>
              <w:numPr>
                <w:ilvl w:val="0"/>
                <w:numId w:val="37"/>
              </w:numPr>
              <w:rPr>
                <w:sz w:val="22"/>
                <w:szCs w:val="22"/>
              </w:rPr>
            </w:pPr>
            <w:r w:rsidRPr="000C5282">
              <w:rPr>
                <w:sz w:val="22"/>
                <w:szCs w:val="22"/>
              </w:rPr>
              <w:t xml:space="preserve">stosuje związek między trzema kolejnymi wyrazami ciągu geometrycznego </w:t>
            </w:r>
            <w:r>
              <w:rPr>
                <w:sz w:val="22"/>
                <w:szCs w:val="22"/>
              </w:rPr>
              <w:t xml:space="preserve">– </w:t>
            </w:r>
            <w:r w:rsidRPr="000C5282">
              <w:rPr>
                <w:sz w:val="22"/>
                <w:szCs w:val="22"/>
              </w:rPr>
              <w:t xml:space="preserve">w zadaniach różnego typu </w:t>
            </w:r>
          </w:p>
        </w:tc>
      </w:tr>
      <w:tr w:rsidR="00C14198" w:rsidRPr="0094270F" w14:paraId="7EFB03F2" w14:textId="77777777" w:rsidTr="005903DD">
        <w:tc>
          <w:tcPr>
            <w:tcW w:w="9062" w:type="dxa"/>
          </w:tcPr>
          <w:p w14:paraId="7F767888" w14:textId="77777777" w:rsidR="00C14198" w:rsidRPr="000C5282" w:rsidRDefault="00C14198" w:rsidP="00C14198">
            <w:pPr>
              <w:numPr>
                <w:ilvl w:val="0"/>
                <w:numId w:val="37"/>
              </w:numPr>
              <w:rPr>
                <w:sz w:val="22"/>
                <w:szCs w:val="22"/>
              </w:rPr>
            </w:pPr>
            <w:r w:rsidRPr="000C5282">
              <w:rPr>
                <w:sz w:val="22"/>
                <w:szCs w:val="22"/>
              </w:rPr>
              <w:lastRenderedPageBreak/>
              <w:t xml:space="preserve">rozwiązuje zadania związane z lokatami </w:t>
            </w:r>
            <w:r w:rsidRPr="00B87E7E">
              <w:rPr>
                <w:sz w:val="22"/>
                <w:szCs w:val="22"/>
              </w:rPr>
              <w:t>dotyczące okresu oszczędzania, wysokości oprocentowania oraz zadania z</w:t>
            </w:r>
            <w:r>
              <w:rPr>
                <w:sz w:val="22"/>
                <w:szCs w:val="22"/>
              </w:rPr>
              <w:t>wiązane z</w:t>
            </w:r>
            <w:r w:rsidRPr="00B87E7E">
              <w:rPr>
                <w:sz w:val="22"/>
                <w:szCs w:val="22"/>
              </w:rPr>
              <w:t xml:space="preserve"> kredyt</w:t>
            </w:r>
            <w:r>
              <w:rPr>
                <w:sz w:val="22"/>
                <w:szCs w:val="22"/>
              </w:rPr>
              <w:t>ami</w:t>
            </w:r>
          </w:p>
        </w:tc>
      </w:tr>
      <w:tr w:rsidR="00C14198" w:rsidRPr="0094270F" w14:paraId="0C86A938" w14:textId="77777777" w:rsidTr="005903DD">
        <w:tc>
          <w:tcPr>
            <w:tcW w:w="9062" w:type="dxa"/>
          </w:tcPr>
          <w:p w14:paraId="7ED35591" w14:textId="77777777" w:rsidR="00C14198" w:rsidRPr="000C5282" w:rsidRDefault="00C14198" w:rsidP="00C14198">
            <w:pPr>
              <w:numPr>
                <w:ilvl w:val="0"/>
                <w:numId w:val="37"/>
              </w:numPr>
              <w:rPr>
                <w:sz w:val="22"/>
                <w:szCs w:val="22"/>
              </w:rPr>
            </w:pPr>
            <w:r w:rsidRPr="000C5282">
              <w:rPr>
                <w:sz w:val="22"/>
                <w:szCs w:val="22"/>
              </w:rPr>
              <w:t xml:space="preserve">stosuje w zadaniach własności ciągów arytmetycznego i geometrycznego, w tym wzory na sumę </w:t>
            </w:r>
            <w:r w:rsidRPr="000C5282">
              <w:rPr>
                <w:i/>
                <w:sz w:val="22"/>
                <w:szCs w:val="22"/>
              </w:rPr>
              <w:t>n</w:t>
            </w:r>
            <w:r w:rsidRPr="000C5282">
              <w:rPr>
                <w:sz w:val="22"/>
                <w:szCs w:val="22"/>
              </w:rPr>
              <w:t xml:space="preserve"> początkowych wyrazów tych ciągów, również </w:t>
            </w:r>
            <w:r>
              <w:rPr>
                <w:sz w:val="22"/>
                <w:szCs w:val="22"/>
              </w:rPr>
              <w:t xml:space="preserve">w zadaniach </w:t>
            </w:r>
            <w:r w:rsidRPr="000C5282">
              <w:rPr>
                <w:sz w:val="22"/>
                <w:szCs w:val="22"/>
              </w:rPr>
              <w:t xml:space="preserve">osadzonych w kontekście praktycznym </w:t>
            </w:r>
            <w:r>
              <w:rPr>
                <w:sz w:val="22"/>
                <w:szCs w:val="22"/>
              </w:rPr>
              <w:t xml:space="preserve">– </w:t>
            </w:r>
            <w:r w:rsidRPr="000C5282">
              <w:rPr>
                <w:sz w:val="22"/>
                <w:szCs w:val="22"/>
              </w:rPr>
              <w:t>w trudniejszych przypadkach</w:t>
            </w:r>
          </w:p>
        </w:tc>
      </w:tr>
    </w:tbl>
    <w:p w14:paraId="25168178" w14:textId="77777777" w:rsidR="00C14198" w:rsidRPr="0094270F" w:rsidRDefault="00C14198" w:rsidP="00C14198">
      <w:pPr>
        <w:rPr>
          <w:sz w:val="22"/>
          <w:szCs w:val="22"/>
        </w:rPr>
      </w:pPr>
    </w:p>
    <w:p w14:paraId="6B718DF1" w14:textId="77777777" w:rsidR="00C14198" w:rsidRPr="0094270F" w:rsidRDefault="00C14198" w:rsidP="00C14198">
      <w:pPr>
        <w:rPr>
          <w:b/>
          <w:sz w:val="22"/>
          <w:szCs w:val="22"/>
        </w:rPr>
      </w:pPr>
      <w:r w:rsidRPr="0094270F">
        <w:rPr>
          <w:sz w:val="22"/>
          <w:szCs w:val="22"/>
        </w:rPr>
        <w:t>Poziom</w:t>
      </w:r>
      <w:r w:rsidRPr="0094270F">
        <w:rPr>
          <w:b/>
          <w:sz w:val="22"/>
          <w:szCs w:val="22"/>
        </w:rPr>
        <w:t xml:space="preserve"> (W)</w:t>
      </w:r>
    </w:p>
    <w:p w14:paraId="7E5F3CF9" w14:textId="77777777" w:rsidR="00C14198" w:rsidRPr="0094270F" w:rsidRDefault="00C14198" w:rsidP="00C14198">
      <w:pPr>
        <w:pBdr>
          <w:top w:val="nil"/>
          <w:left w:val="nil"/>
          <w:bottom w:val="nil"/>
          <w:right w:val="nil"/>
          <w:between w:val="nil"/>
        </w:pBdr>
        <w:rPr>
          <w:color w:val="000000"/>
          <w:sz w:val="22"/>
          <w:szCs w:val="22"/>
        </w:rPr>
      </w:pPr>
      <w:r w:rsidRPr="0094270F">
        <w:rPr>
          <w:color w:val="000000"/>
          <w:sz w:val="22"/>
          <w:szCs w:val="22"/>
        </w:rPr>
        <w:t xml:space="preserve">Uczeń otrzymuje ocenę </w:t>
      </w:r>
      <w:r w:rsidRPr="0094270F">
        <w:rPr>
          <w:b/>
          <w:color w:val="000000"/>
          <w:sz w:val="22"/>
          <w:szCs w:val="22"/>
        </w:rPr>
        <w:t>celującą</w:t>
      </w:r>
      <w:r w:rsidRPr="0094270F">
        <w:rPr>
          <w:color w:val="000000"/>
          <w:sz w:val="22"/>
          <w:szCs w:val="22"/>
        </w:rPr>
        <w:t>, jeśli opanował wiedzę i umiejętności z poziomów (K)</w:t>
      </w:r>
      <w:r>
        <w:rPr>
          <w:color w:val="000000"/>
          <w:sz w:val="22"/>
          <w:szCs w:val="22"/>
        </w:rPr>
        <w:t xml:space="preserve"> </w:t>
      </w:r>
      <w:r w:rsidRPr="0094270F">
        <w:rPr>
          <w:color w:val="000000"/>
          <w:sz w:val="22"/>
          <w:szCs w:val="22"/>
        </w:rPr>
        <w:t>–</w:t>
      </w:r>
      <w:r>
        <w:rPr>
          <w:color w:val="000000"/>
          <w:sz w:val="22"/>
          <w:szCs w:val="22"/>
        </w:rPr>
        <w:t xml:space="preserve"> </w:t>
      </w:r>
      <w:r w:rsidRPr="0094270F">
        <w:rPr>
          <w:color w:val="000000"/>
          <w:sz w:val="22"/>
          <w:szCs w:val="22"/>
        </w:rPr>
        <w:t>(D) oraz:</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94270F" w14:paraId="421FBCF7" w14:textId="77777777" w:rsidTr="005903DD">
        <w:tc>
          <w:tcPr>
            <w:tcW w:w="9062" w:type="dxa"/>
          </w:tcPr>
          <w:p w14:paraId="26B3285A" w14:textId="77777777" w:rsidR="00C14198" w:rsidRPr="0094270F" w:rsidRDefault="00C14198" w:rsidP="00C14198">
            <w:pPr>
              <w:numPr>
                <w:ilvl w:val="0"/>
                <w:numId w:val="37"/>
              </w:numPr>
              <w:rPr>
                <w:color w:val="000000"/>
                <w:sz w:val="22"/>
                <w:szCs w:val="22"/>
              </w:rPr>
            </w:pPr>
            <w:r w:rsidRPr="0094270F">
              <w:rPr>
                <w:color w:val="000000"/>
                <w:sz w:val="22"/>
                <w:szCs w:val="22"/>
              </w:rPr>
              <w:t>rozwiązuje zadania o podwyższonym stopniu trudności dotyczące ciągów, w</w:t>
            </w:r>
            <w:r>
              <w:rPr>
                <w:color w:val="000000"/>
                <w:sz w:val="22"/>
                <w:szCs w:val="22"/>
              </w:rPr>
              <w:t> </w:t>
            </w:r>
            <w:r w:rsidRPr="0094270F">
              <w:rPr>
                <w:color w:val="000000"/>
                <w:sz w:val="22"/>
                <w:szCs w:val="22"/>
              </w:rPr>
              <w:t>szczególności monotoniczności ciągu</w:t>
            </w:r>
          </w:p>
        </w:tc>
      </w:tr>
    </w:tbl>
    <w:p w14:paraId="56A13961" w14:textId="77777777" w:rsidR="00C14198" w:rsidRPr="0094270F" w:rsidRDefault="00C14198" w:rsidP="00C14198">
      <w:pPr>
        <w:rPr>
          <w:sz w:val="22"/>
          <w:szCs w:val="22"/>
        </w:rPr>
      </w:pPr>
    </w:p>
    <w:p w14:paraId="02231C6D" w14:textId="77777777" w:rsidR="00C14198" w:rsidRPr="0094270F" w:rsidRDefault="00C14198" w:rsidP="00C14198">
      <w:pPr>
        <w:rPr>
          <w:sz w:val="22"/>
          <w:szCs w:val="22"/>
        </w:rPr>
      </w:pPr>
    </w:p>
    <w:p w14:paraId="18064170" w14:textId="2444BB28" w:rsidR="00C14198" w:rsidRPr="0094270F" w:rsidRDefault="008C1E85" w:rsidP="00C14198">
      <w:pPr>
        <w:pStyle w:val="Nagwek1"/>
        <w:rPr>
          <w:sz w:val="22"/>
          <w:szCs w:val="22"/>
        </w:rPr>
      </w:pPr>
      <w:r>
        <w:rPr>
          <w:sz w:val="22"/>
          <w:szCs w:val="22"/>
        </w:rPr>
        <w:t>16</w:t>
      </w:r>
      <w:r w:rsidR="00C14198" w:rsidRPr="0094270F">
        <w:rPr>
          <w:sz w:val="22"/>
          <w:szCs w:val="22"/>
        </w:rPr>
        <w:t>. STATYSTYKA</w:t>
      </w:r>
    </w:p>
    <w:p w14:paraId="4309363D"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 xml:space="preserve">(K) </w:t>
      </w:r>
      <w:r w:rsidRPr="0094270F">
        <w:rPr>
          <w:sz w:val="22"/>
          <w:szCs w:val="22"/>
        </w:rPr>
        <w:t>lub</w:t>
      </w:r>
      <w:r w:rsidRPr="0094270F">
        <w:rPr>
          <w:b/>
          <w:sz w:val="22"/>
          <w:szCs w:val="22"/>
        </w:rPr>
        <w:t xml:space="preserve"> (P)</w:t>
      </w:r>
    </w:p>
    <w:p w14:paraId="537296C1" w14:textId="77777777" w:rsidR="00C14198" w:rsidRPr="0094270F" w:rsidRDefault="00C14198" w:rsidP="00C14198">
      <w:pPr>
        <w:rPr>
          <w:sz w:val="22"/>
          <w:szCs w:val="22"/>
        </w:rPr>
      </w:pPr>
      <w:r w:rsidRPr="0094270F">
        <w:rPr>
          <w:sz w:val="22"/>
          <w:szCs w:val="22"/>
        </w:rPr>
        <w:t xml:space="preserve">Uczeń otrzymuje ocenę </w:t>
      </w:r>
      <w:r w:rsidRPr="0094270F">
        <w:rPr>
          <w:b/>
          <w:sz w:val="22"/>
          <w:szCs w:val="22"/>
        </w:rPr>
        <w:t xml:space="preserve">dopuszczającą </w:t>
      </w:r>
      <w:r w:rsidRPr="0094270F">
        <w:rPr>
          <w:sz w:val="22"/>
          <w:szCs w:val="22"/>
        </w:rPr>
        <w:t xml:space="preserve">lub </w:t>
      </w:r>
      <w:r w:rsidRPr="0094270F">
        <w:rPr>
          <w:b/>
          <w:sz w:val="22"/>
          <w:szCs w:val="22"/>
        </w:rPr>
        <w:t>dostateczną</w:t>
      </w:r>
      <w:r w:rsidRPr="0094270F">
        <w:rPr>
          <w:sz w:val="22"/>
          <w:szCs w:val="22"/>
        </w:rPr>
        <w:t>, jeśli:</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5343A8" w14:paraId="34BC1487" w14:textId="77777777" w:rsidTr="005903DD">
        <w:tc>
          <w:tcPr>
            <w:tcW w:w="9062" w:type="dxa"/>
          </w:tcPr>
          <w:p w14:paraId="6E0E46B9" w14:textId="77777777" w:rsidR="00C14198" w:rsidRPr="005343A8" w:rsidRDefault="00C14198" w:rsidP="00C14198">
            <w:pPr>
              <w:ind w:left="720" w:hanging="360"/>
              <w:rPr>
                <w:sz w:val="22"/>
                <w:szCs w:val="22"/>
              </w:rPr>
            </w:pPr>
            <w:r w:rsidRPr="005343A8">
              <w:rPr>
                <w:sz w:val="22"/>
                <w:szCs w:val="22"/>
              </w:rPr>
              <w:t xml:space="preserve">oblicza średnią arytmetyczną, wyznacza medianę i dominantę zestawu danych </w:t>
            </w:r>
          </w:p>
        </w:tc>
      </w:tr>
      <w:tr w:rsidR="00C14198" w:rsidRPr="005343A8" w14:paraId="0DB1A6BE" w14:textId="77777777" w:rsidTr="005903DD">
        <w:tc>
          <w:tcPr>
            <w:tcW w:w="9062" w:type="dxa"/>
          </w:tcPr>
          <w:p w14:paraId="2E6C597C" w14:textId="77777777" w:rsidR="00C14198" w:rsidRPr="005343A8" w:rsidRDefault="00C14198" w:rsidP="00C14198">
            <w:pPr>
              <w:ind w:left="720" w:hanging="360"/>
              <w:rPr>
                <w:sz w:val="22"/>
                <w:szCs w:val="22"/>
              </w:rPr>
            </w:pPr>
            <w:r w:rsidRPr="005343A8">
              <w:rPr>
                <w:sz w:val="22"/>
                <w:szCs w:val="22"/>
              </w:rPr>
              <w:t xml:space="preserve">odczytuje informacje ze skali centylowej </w:t>
            </w:r>
            <w:r>
              <w:rPr>
                <w:sz w:val="22"/>
                <w:szCs w:val="22"/>
              </w:rPr>
              <w:t xml:space="preserve">– </w:t>
            </w:r>
            <w:r w:rsidRPr="005343A8">
              <w:rPr>
                <w:sz w:val="22"/>
                <w:szCs w:val="22"/>
              </w:rPr>
              <w:t xml:space="preserve">w prostych przypadkach </w:t>
            </w:r>
          </w:p>
        </w:tc>
      </w:tr>
      <w:tr w:rsidR="00C14198" w:rsidRPr="005343A8" w14:paraId="586409A3" w14:textId="77777777" w:rsidTr="005903DD">
        <w:tc>
          <w:tcPr>
            <w:tcW w:w="9062" w:type="dxa"/>
          </w:tcPr>
          <w:p w14:paraId="73567F71" w14:textId="77777777" w:rsidR="00C14198" w:rsidRPr="005343A8" w:rsidRDefault="00C14198" w:rsidP="00C14198">
            <w:pPr>
              <w:ind w:left="720" w:hanging="360"/>
              <w:rPr>
                <w:sz w:val="22"/>
                <w:szCs w:val="22"/>
              </w:rPr>
            </w:pPr>
            <w:r w:rsidRPr="005343A8">
              <w:rPr>
                <w:sz w:val="22"/>
                <w:szCs w:val="22"/>
              </w:rPr>
              <w:t>oblicza wariancję i odchylenie standardowe zestawu danych</w:t>
            </w:r>
          </w:p>
        </w:tc>
      </w:tr>
      <w:tr w:rsidR="00C14198" w:rsidRPr="005343A8" w14:paraId="77BE4D7B" w14:textId="77777777" w:rsidTr="005903DD">
        <w:tc>
          <w:tcPr>
            <w:tcW w:w="9062" w:type="dxa"/>
          </w:tcPr>
          <w:p w14:paraId="10D28829" w14:textId="77777777" w:rsidR="00C14198" w:rsidRPr="005343A8" w:rsidRDefault="00C14198" w:rsidP="00C14198">
            <w:pPr>
              <w:ind w:left="720" w:hanging="360"/>
              <w:rPr>
                <w:sz w:val="22"/>
                <w:szCs w:val="22"/>
              </w:rPr>
            </w:pPr>
            <w:r w:rsidRPr="005343A8">
              <w:rPr>
                <w:sz w:val="22"/>
                <w:szCs w:val="22"/>
              </w:rPr>
              <w:t>oblicza średnią ważoną liczb z podanymi wagami</w:t>
            </w:r>
          </w:p>
        </w:tc>
      </w:tr>
    </w:tbl>
    <w:p w14:paraId="5AAF578D" w14:textId="77777777" w:rsidR="00C14198" w:rsidRPr="0094270F" w:rsidRDefault="00C14198" w:rsidP="00C14198">
      <w:pPr>
        <w:rPr>
          <w:sz w:val="22"/>
          <w:szCs w:val="22"/>
        </w:rPr>
      </w:pPr>
    </w:p>
    <w:p w14:paraId="13BE9D68" w14:textId="77777777" w:rsidR="00C14198" w:rsidRPr="0094270F" w:rsidRDefault="00C14198" w:rsidP="00C14198">
      <w:pPr>
        <w:rPr>
          <w:b/>
          <w:sz w:val="22"/>
          <w:szCs w:val="22"/>
        </w:rPr>
      </w:pPr>
      <w:r w:rsidRPr="0094270F">
        <w:rPr>
          <w:sz w:val="22"/>
          <w:szCs w:val="22"/>
        </w:rPr>
        <w:t xml:space="preserve">Poziom </w:t>
      </w:r>
      <w:r w:rsidRPr="0094270F">
        <w:rPr>
          <w:b/>
          <w:sz w:val="22"/>
          <w:szCs w:val="22"/>
        </w:rPr>
        <w:t>(R)</w:t>
      </w:r>
      <w:r w:rsidRPr="0094270F">
        <w:rPr>
          <w:sz w:val="22"/>
          <w:szCs w:val="22"/>
        </w:rPr>
        <w:t xml:space="preserve"> lub </w:t>
      </w:r>
      <w:r w:rsidRPr="0094270F">
        <w:rPr>
          <w:b/>
          <w:sz w:val="22"/>
          <w:szCs w:val="22"/>
        </w:rPr>
        <w:t>(D)</w:t>
      </w:r>
    </w:p>
    <w:p w14:paraId="12A968D0" w14:textId="77777777" w:rsidR="00C14198" w:rsidRPr="00A611D5" w:rsidRDefault="00C14198" w:rsidP="00C14198">
      <w:pPr>
        <w:rPr>
          <w:sz w:val="22"/>
          <w:szCs w:val="22"/>
        </w:rPr>
      </w:pPr>
      <w:r w:rsidRPr="0094270F">
        <w:rPr>
          <w:sz w:val="22"/>
          <w:szCs w:val="22"/>
        </w:rPr>
        <w:t xml:space="preserve">Uczeń otrzymuje ocenę </w:t>
      </w:r>
      <w:r w:rsidRPr="0094270F">
        <w:rPr>
          <w:b/>
          <w:sz w:val="22"/>
          <w:szCs w:val="22"/>
        </w:rPr>
        <w:t>dobrą</w:t>
      </w:r>
      <w:r w:rsidRPr="0094270F">
        <w:rPr>
          <w:sz w:val="22"/>
          <w:szCs w:val="22"/>
        </w:rPr>
        <w:t xml:space="preserve"> lub </w:t>
      </w:r>
      <w:r w:rsidRPr="0094270F">
        <w:rPr>
          <w:b/>
          <w:sz w:val="22"/>
          <w:szCs w:val="22"/>
        </w:rPr>
        <w:t>bardzo dobrą</w:t>
      </w:r>
      <w:r w:rsidRPr="0094270F">
        <w:rPr>
          <w:sz w:val="22"/>
          <w:szCs w:val="22"/>
        </w:rPr>
        <w:t xml:space="preserve">, jeśli opanował </w:t>
      </w:r>
      <w:r w:rsidRPr="00A611D5">
        <w:rPr>
          <w:sz w:val="22"/>
          <w:szCs w:val="22"/>
        </w:rPr>
        <w:t>poziomy (K) i (P) oraz dodatkowo:</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A611D5" w14:paraId="50895DC8" w14:textId="77777777" w:rsidTr="005903DD">
        <w:tc>
          <w:tcPr>
            <w:tcW w:w="9062" w:type="dxa"/>
          </w:tcPr>
          <w:p w14:paraId="0826B8BA" w14:textId="77777777" w:rsidR="00C14198" w:rsidRPr="00A611D5" w:rsidRDefault="00C14198" w:rsidP="00C14198">
            <w:pPr>
              <w:ind w:left="720" w:hanging="360"/>
              <w:rPr>
                <w:sz w:val="22"/>
                <w:szCs w:val="22"/>
              </w:rPr>
            </w:pPr>
            <w:r w:rsidRPr="00A611D5">
              <w:rPr>
                <w:sz w:val="22"/>
                <w:szCs w:val="22"/>
              </w:rPr>
              <w:t>oblicza średnią arytmetyczną, wyznacza medianę i dominantę danych przedstawionych różn</w:t>
            </w:r>
            <w:r>
              <w:rPr>
                <w:sz w:val="22"/>
                <w:szCs w:val="22"/>
              </w:rPr>
              <w:t>ymi</w:t>
            </w:r>
            <w:r w:rsidRPr="00A611D5">
              <w:rPr>
                <w:sz w:val="22"/>
                <w:szCs w:val="22"/>
              </w:rPr>
              <w:t xml:space="preserve"> sposob</w:t>
            </w:r>
            <w:r>
              <w:rPr>
                <w:sz w:val="22"/>
                <w:szCs w:val="22"/>
              </w:rPr>
              <w:t>ami</w:t>
            </w:r>
          </w:p>
        </w:tc>
      </w:tr>
      <w:tr w:rsidR="00C14198" w:rsidRPr="00A611D5" w14:paraId="61063EA6" w14:textId="77777777" w:rsidTr="005903DD">
        <w:tc>
          <w:tcPr>
            <w:tcW w:w="9062" w:type="dxa"/>
          </w:tcPr>
          <w:p w14:paraId="40DFB3EC" w14:textId="77777777" w:rsidR="00C14198" w:rsidRPr="00A611D5" w:rsidRDefault="00C14198" w:rsidP="00C14198">
            <w:pPr>
              <w:ind w:left="720" w:hanging="360"/>
              <w:rPr>
                <w:sz w:val="22"/>
                <w:szCs w:val="22"/>
              </w:rPr>
            </w:pPr>
            <w:r w:rsidRPr="00A611D5">
              <w:rPr>
                <w:sz w:val="22"/>
                <w:szCs w:val="22"/>
              </w:rPr>
              <w:t xml:space="preserve">odczytuje informacje ze skali centylowej </w:t>
            </w:r>
            <w:r>
              <w:rPr>
                <w:sz w:val="22"/>
                <w:szCs w:val="22"/>
              </w:rPr>
              <w:t xml:space="preserve">– </w:t>
            </w:r>
            <w:r w:rsidRPr="00A611D5">
              <w:rPr>
                <w:sz w:val="22"/>
                <w:szCs w:val="22"/>
              </w:rPr>
              <w:t xml:space="preserve">w trudniejszych przypadkach </w:t>
            </w:r>
          </w:p>
        </w:tc>
      </w:tr>
      <w:tr w:rsidR="00C14198" w:rsidRPr="00A611D5" w14:paraId="1CE19F2F" w14:textId="77777777" w:rsidTr="005903DD">
        <w:tc>
          <w:tcPr>
            <w:tcW w:w="9062" w:type="dxa"/>
          </w:tcPr>
          <w:p w14:paraId="479E3EF2" w14:textId="77777777" w:rsidR="00C14198" w:rsidRPr="00A611D5" w:rsidRDefault="00C14198" w:rsidP="00C14198">
            <w:pPr>
              <w:ind w:left="720" w:hanging="360"/>
              <w:rPr>
                <w:sz w:val="22"/>
                <w:szCs w:val="22"/>
              </w:rPr>
            </w:pPr>
            <w:r w:rsidRPr="00A611D5">
              <w:rPr>
                <w:sz w:val="22"/>
                <w:szCs w:val="22"/>
              </w:rPr>
              <w:t xml:space="preserve">wykorzystuje w zadaniach średnią arytmetyczną, medianę, dominantę i średnią ważoną </w:t>
            </w:r>
            <w:r>
              <w:rPr>
                <w:sz w:val="22"/>
                <w:szCs w:val="22"/>
              </w:rPr>
              <w:t xml:space="preserve">– </w:t>
            </w:r>
            <w:r w:rsidRPr="00A611D5">
              <w:rPr>
                <w:sz w:val="22"/>
                <w:szCs w:val="22"/>
              </w:rPr>
              <w:t>w trudniejszych przypadkach</w:t>
            </w:r>
          </w:p>
        </w:tc>
      </w:tr>
      <w:tr w:rsidR="00C14198" w:rsidRPr="00A611D5" w14:paraId="441B6114" w14:textId="77777777" w:rsidTr="005903DD">
        <w:tc>
          <w:tcPr>
            <w:tcW w:w="9062" w:type="dxa"/>
          </w:tcPr>
          <w:p w14:paraId="16A49CAD" w14:textId="77777777" w:rsidR="00C14198" w:rsidRPr="00A611D5" w:rsidRDefault="00C14198" w:rsidP="00C14198">
            <w:pPr>
              <w:ind w:left="720" w:hanging="360"/>
              <w:rPr>
                <w:sz w:val="22"/>
                <w:szCs w:val="22"/>
              </w:rPr>
            </w:pPr>
            <w:r w:rsidRPr="00A611D5">
              <w:rPr>
                <w:sz w:val="22"/>
                <w:szCs w:val="22"/>
              </w:rPr>
              <w:t>oblicza wariancję i odchylenie standardowe zestawu danych przedstawionych różn</w:t>
            </w:r>
            <w:r>
              <w:rPr>
                <w:sz w:val="22"/>
                <w:szCs w:val="22"/>
              </w:rPr>
              <w:t>ymi</w:t>
            </w:r>
            <w:r w:rsidRPr="00A611D5">
              <w:rPr>
                <w:sz w:val="22"/>
                <w:szCs w:val="22"/>
              </w:rPr>
              <w:t xml:space="preserve"> sposob</w:t>
            </w:r>
            <w:r>
              <w:rPr>
                <w:sz w:val="22"/>
                <w:szCs w:val="22"/>
              </w:rPr>
              <w:t>ami</w:t>
            </w:r>
          </w:p>
        </w:tc>
      </w:tr>
      <w:tr w:rsidR="00C14198" w:rsidRPr="00A611D5" w14:paraId="59BA54C1" w14:textId="77777777" w:rsidTr="005903DD">
        <w:tc>
          <w:tcPr>
            <w:tcW w:w="9062" w:type="dxa"/>
          </w:tcPr>
          <w:p w14:paraId="69681A00" w14:textId="77777777" w:rsidR="00C14198" w:rsidRPr="00A611D5" w:rsidRDefault="00C14198" w:rsidP="00C14198">
            <w:pPr>
              <w:ind w:left="720" w:hanging="360"/>
              <w:rPr>
                <w:sz w:val="22"/>
                <w:szCs w:val="22"/>
              </w:rPr>
            </w:pPr>
            <w:r w:rsidRPr="00A611D5">
              <w:rPr>
                <w:sz w:val="22"/>
                <w:szCs w:val="22"/>
              </w:rPr>
              <w:t>oblicza średnią arytmetyczną, wyznacza medianę i dominantę danych pogrupowanych różn</w:t>
            </w:r>
            <w:r>
              <w:rPr>
                <w:sz w:val="22"/>
                <w:szCs w:val="22"/>
              </w:rPr>
              <w:t>ymi</w:t>
            </w:r>
            <w:r w:rsidRPr="00A611D5">
              <w:rPr>
                <w:sz w:val="22"/>
                <w:szCs w:val="22"/>
              </w:rPr>
              <w:t xml:space="preserve"> sposob</w:t>
            </w:r>
            <w:r>
              <w:rPr>
                <w:sz w:val="22"/>
                <w:szCs w:val="22"/>
              </w:rPr>
              <w:t>ami</w:t>
            </w:r>
            <w:r w:rsidRPr="00A611D5">
              <w:rPr>
                <w:sz w:val="22"/>
                <w:szCs w:val="22"/>
              </w:rPr>
              <w:t xml:space="preserve"> </w:t>
            </w:r>
          </w:p>
        </w:tc>
      </w:tr>
      <w:tr w:rsidR="00C14198" w:rsidRPr="00A611D5" w14:paraId="5E3C0CAB" w14:textId="77777777" w:rsidTr="005903DD">
        <w:tc>
          <w:tcPr>
            <w:tcW w:w="9062" w:type="dxa"/>
          </w:tcPr>
          <w:p w14:paraId="5C525963" w14:textId="77777777" w:rsidR="00C14198" w:rsidRPr="00A611D5" w:rsidRDefault="00C14198" w:rsidP="00C14198">
            <w:pPr>
              <w:ind w:left="720" w:hanging="360"/>
              <w:rPr>
                <w:sz w:val="22"/>
                <w:szCs w:val="22"/>
              </w:rPr>
            </w:pPr>
            <w:r w:rsidRPr="00A611D5">
              <w:rPr>
                <w:sz w:val="22"/>
                <w:szCs w:val="22"/>
              </w:rPr>
              <w:t xml:space="preserve">rozwiązuje zadania dotyczące statystyki </w:t>
            </w:r>
            <w:r>
              <w:rPr>
                <w:sz w:val="22"/>
                <w:szCs w:val="22"/>
              </w:rPr>
              <w:t xml:space="preserve">– </w:t>
            </w:r>
            <w:r w:rsidRPr="00A611D5">
              <w:rPr>
                <w:sz w:val="22"/>
                <w:szCs w:val="22"/>
              </w:rPr>
              <w:t>w trudniejszych przypadkach</w:t>
            </w:r>
          </w:p>
        </w:tc>
      </w:tr>
    </w:tbl>
    <w:p w14:paraId="40BEF6EE" w14:textId="77777777" w:rsidR="00C14198" w:rsidRPr="00A611D5" w:rsidRDefault="00C14198" w:rsidP="00C14198">
      <w:pPr>
        <w:rPr>
          <w:sz w:val="22"/>
          <w:szCs w:val="22"/>
        </w:rPr>
      </w:pPr>
    </w:p>
    <w:p w14:paraId="7913D722" w14:textId="77777777" w:rsidR="00C14198" w:rsidRPr="00A611D5" w:rsidRDefault="00C14198" w:rsidP="00C14198">
      <w:pPr>
        <w:rPr>
          <w:b/>
          <w:sz w:val="22"/>
          <w:szCs w:val="22"/>
        </w:rPr>
      </w:pPr>
      <w:r w:rsidRPr="00A611D5">
        <w:rPr>
          <w:sz w:val="22"/>
          <w:szCs w:val="22"/>
        </w:rPr>
        <w:t>Poziom</w:t>
      </w:r>
      <w:r w:rsidRPr="00A611D5">
        <w:rPr>
          <w:b/>
          <w:sz w:val="22"/>
          <w:szCs w:val="22"/>
        </w:rPr>
        <w:t xml:space="preserve"> (W)</w:t>
      </w:r>
    </w:p>
    <w:p w14:paraId="093128EB" w14:textId="77777777" w:rsidR="00C14198" w:rsidRPr="00A611D5" w:rsidRDefault="00C14198" w:rsidP="00C14198">
      <w:pPr>
        <w:pBdr>
          <w:top w:val="nil"/>
          <w:left w:val="nil"/>
          <w:bottom w:val="nil"/>
          <w:right w:val="nil"/>
          <w:between w:val="nil"/>
        </w:pBdr>
        <w:rPr>
          <w:sz w:val="22"/>
          <w:szCs w:val="22"/>
        </w:rPr>
      </w:pPr>
      <w:r w:rsidRPr="00A611D5">
        <w:rPr>
          <w:sz w:val="22"/>
          <w:szCs w:val="22"/>
        </w:rPr>
        <w:t xml:space="preserve">Uczeń otrzymuje ocenę </w:t>
      </w:r>
      <w:r w:rsidRPr="00A611D5">
        <w:rPr>
          <w:b/>
          <w:sz w:val="22"/>
          <w:szCs w:val="22"/>
        </w:rPr>
        <w:t>celującą</w:t>
      </w:r>
      <w:r w:rsidRPr="00A611D5">
        <w:rPr>
          <w:sz w:val="22"/>
          <w:szCs w:val="22"/>
        </w:rPr>
        <w:t>, jeśli opanował wiedzę i umiejętności z poziomów (K) – (D) oraz:</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C14198" w:rsidRPr="00A611D5" w14:paraId="726C00C3" w14:textId="77777777" w:rsidTr="005903DD">
        <w:tc>
          <w:tcPr>
            <w:tcW w:w="9062" w:type="dxa"/>
          </w:tcPr>
          <w:p w14:paraId="3DFB72B3" w14:textId="77777777" w:rsidR="00C14198" w:rsidRPr="00A611D5" w:rsidRDefault="00C14198" w:rsidP="00C14198">
            <w:pPr>
              <w:ind w:left="720" w:hanging="360"/>
              <w:rPr>
                <w:sz w:val="22"/>
                <w:szCs w:val="22"/>
              </w:rPr>
            </w:pPr>
            <w:r w:rsidRPr="00A611D5">
              <w:rPr>
                <w:sz w:val="22"/>
                <w:szCs w:val="22"/>
              </w:rPr>
              <w:t>rozwiązuje zadania o znacznym stopniu trudności dotyczące statystyki</w:t>
            </w:r>
          </w:p>
        </w:tc>
      </w:tr>
    </w:tbl>
    <w:p w14:paraId="34661A79" w14:textId="77777777" w:rsidR="00C14198" w:rsidRPr="0094270F" w:rsidRDefault="00C14198" w:rsidP="00C14198">
      <w:pPr>
        <w:rPr>
          <w:sz w:val="22"/>
          <w:szCs w:val="22"/>
        </w:rPr>
      </w:pPr>
    </w:p>
    <w:p w14:paraId="7BA85370" w14:textId="77777777" w:rsidR="00C14198" w:rsidRDefault="00C14198" w:rsidP="00C14198">
      <w:pPr>
        <w:ind w:firstLine="360"/>
        <w:jc w:val="both"/>
      </w:pPr>
    </w:p>
    <w:p w14:paraId="186F21BC" w14:textId="7BCCB83B" w:rsidR="00C14198" w:rsidRDefault="00C14198" w:rsidP="00C14198">
      <w:pPr>
        <w:rPr>
          <w:b/>
          <w:bCs/>
        </w:rPr>
      </w:pPr>
      <w:r>
        <w:rPr>
          <w:b/>
          <w:bCs/>
        </w:rPr>
        <w:t>1</w:t>
      </w:r>
      <w:r w:rsidR="008C1E85">
        <w:rPr>
          <w:b/>
          <w:bCs/>
        </w:rPr>
        <w:t>7</w:t>
      </w:r>
      <w:r>
        <w:rPr>
          <w:b/>
          <w:bCs/>
        </w:rPr>
        <w:t xml:space="preserve">. </w:t>
      </w:r>
      <w:r w:rsidRPr="001D163D">
        <w:rPr>
          <w:b/>
          <w:bCs/>
          <w:sz w:val="22"/>
          <w:szCs w:val="22"/>
        </w:rPr>
        <w:t>RACHUNEK PRAWDOPODOBIEŃSTWA</w:t>
      </w:r>
    </w:p>
    <w:p w14:paraId="7A6DDE45" w14:textId="77777777" w:rsidR="00C14198" w:rsidRPr="001D163D" w:rsidRDefault="00C14198" w:rsidP="00C14198">
      <w:pPr>
        <w:jc w:val="both"/>
        <w:rPr>
          <w:b/>
          <w:bCs/>
          <w:sz w:val="22"/>
          <w:szCs w:val="22"/>
        </w:rPr>
      </w:pPr>
      <w:r w:rsidRPr="001D163D">
        <w:rPr>
          <w:sz w:val="22"/>
          <w:szCs w:val="22"/>
        </w:rPr>
        <w:t xml:space="preserve">Poziom </w:t>
      </w:r>
      <w:r w:rsidRPr="001D163D">
        <w:rPr>
          <w:b/>
          <w:bCs/>
          <w:sz w:val="22"/>
          <w:szCs w:val="22"/>
        </w:rPr>
        <w:t xml:space="preserve">(K) </w:t>
      </w:r>
      <w:r w:rsidRPr="001D163D">
        <w:rPr>
          <w:sz w:val="22"/>
          <w:szCs w:val="22"/>
        </w:rPr>
        <w:t>lub</w:t>
      </w:r>
      <w:r w:rsidRPr="001D163D">
        <w:rPr>
          <w:b/>
          <w:bCs/>
          <w:sz w:val="22"/>
          <w:szCs w:val="22"/>
        </w:rPr>
        <w:t xml:space="preserve"> (P)</w:t>
      </w:r>
    </w:p>
    <w:p w14:paraId="63F4E703" w14:textId="77777777" w:rsidR="00C14198" w:rsidRPr="001D163D" w:rsidRDefault="00C14198" w:rsidP="00C14198">
      <w:pPr>
        <w:jc w:val="both"/>
        <w:rPr>
          <w:sz w:val="22"/>
          <w:szCs w:val="22"/>
        </w:rPr>
      </w:pPr>
      <w:r w:rsidRPr="001D163D">
        <w:rPr>
          <w:sz w:val="22"/>
          <w:szCs w:val="22"/>
        </w:rPr>
        <w:t xml:space="preserve">Uczeń otrzymuje ocenę </w:t>
      </w:r>
      <w:r w:rsidRPr="001D163D">
        <w:rPr>
          <w:b/>
          <w:bCs/>
          <w:sz w:val="22"/>
          <w:szCs w:val="22"/>
        </w:rPr>
        <w:t xml:space="preserve">dopuszczającą </w:t>
      </w:r>
      <w:r w:rsidRPr="001D163D">
        <w:rPr>
          <w:sz w:val="22"/>
          <w:szCs w:val="22"/>
        </w:rPr>
        <w:t xml:space="preserve">lub </w:t>
      </w:r>
      <w:r w:rsidRPr="001D163D">
        <w:rPr>
          <w:b/>
          <w:bCs/>
          <w:sz w:val="22"/>
          <w:szCs w:val="22"/>
        </w:rPr>
        <w:t>dostateczną</w:t>
      </w:r>
      <w:r w:rsidRPr="001D163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1D163D" w14:paraId="0FFB3F44" w14:textId="77777777" w:rsidTr="005903DD">
        <w:tc>
          <w:tcPr>
            <w:tcW w:w="9212" w:type="dxa"/>
          </w:tcPr>
          <w:p w14:paraId="454F584C" w14:textId="77777777" w:rsidR="00C14198" w:rsidRPr="001D163D" w:rsidRDefault="00C14198" w:rsidP="00C14198">
            <w:pPr>
              <w:numPr>
                <w:ilvl w:val="0"/>
                <w:numId w:val="2"/>
              </w:numPr>
              <w:rPr>
                <w:bCs/>
              </w:rPr>
            </w:pPr>
            <w:r>
              <w:rPr>
                <w:bCs/>
                <w:sz w:val="22"/>
                <w:szCs w:val="22"/>
              </w:rPr>
              <w:t>w</w:t>
            </w:r>
            <w:r w:rsidRPr="001D163D">
              <w:rPr>
                <w:bCs/>
                <w:sz w:val="22"/>
                <w:szCs w:val="22"/>
              </w:rPr>
              <w:t>ypisuje wszystkie możliwe wyniki danego doświadczenia</w:t>
            </w:r>
          </w:p>
        </w:tc>
      </w:tr>
      <w:tr w:rsidR="00C14198" w:rsidRPr="001D163D" w14:paraId="665C9AD7" w14:textId="77777777" w:rsidTr="005903DD">
        <w:tc>
          <w:tcPr>
            <w:tcW w:w="9212" w:type="dxa"/>
          </w:tcPr>
          <w:p w14:paraId="34B6DD82" w14:textId="77777777" w:rsidR="00C14198" w:rsidRPr="001D163D" w:rsidRDefault="00C14198" w:rsidP="00C14198">
            <w:pPr>
              <w:numPr>
                <w:ilvl w:val="0"/>
                <w:numId w:val="2"/>
              </w:numPr>
            </w:pPr>
            <w:r w:rsidRPr="001D163D">
              <w:rPr>
                <w:bCs/>
                <w:sz w:val="22"/>
                <w:szCs w:val="22"/>
              </w:rPr>
              <w:t>stosuje regułę mnożenia do wyznaczenia liczby wyników doświadczenia spełniających dany warunek</w:t>
            </w:r>
            <w:r>
              <w:rPr>
                <w:bCs/>
                <w:sz w:val="22"/>
                <w:szCs w:val="22"/>
              </w:rPr>
              <w:t xml:space="preserve"> – </w:t>
            </w:r>
            <w:r w:rsidRPr="001D163D">
              <w:rPr>
                <w:bCs/>
                <w:sz w:val="22"/>
                <w:szCs w:val="22"/>
              </w:rPr>
              <w:t>w typowych sytuacjach</w:t>
            </w:r>
          </w:p>
        </w:tc>
      </w:tr>
      <w:tr w:rsidR="00C14198" w:rsidRPr="001D163D" w14:paraId="531A6BEC" w14:textId="77777777" w:rsidTr="005903DD">
        <w:tc>
          <w:tcPr>
            <w:tcW w:w="9212" w:type="dxa"/>
          </w:tcPr>
          <w:p w14:paraId="09AD296A" w14:textId="77777777" w:rsidR="00C14198" w:rsidRPr="001D163D" w:rsidRDefault="00C14198" w:rsidP="00C14198">
            <w:pPr>
              <w:numPr>
                <w:ilvl w:val="0"/>
                <w:numId w:val="2"/>
              </w:numPr>
              <w:rPr>
                <w:bCs/>
              </w:rPr>
            </w:pPr>
            <w:r w:rsidRPr="001D163D">
              <w:rPr>
                <w:bCs/>
                <w:sz w:val="22"/>
                <w:szCs w:val="22"/>
              </w:rPr>
              <w:t>przedstawia drzewo ilustrujące wyniki danego doświadczenia</w:t>
            </w:r>
            <w:r>
              <w:rPr>
                <w:bCs/>
                <w:sz w:val="22"/>
                <w:szCs w:val="22"/>
              </w:rPr>
              <w:t xml:space="preserve"> – </w:t>
            </w:r>
            <w:r w:rsidRPr="001D163D">
              <w:rPr>
                <w:bCs/>
                <w:sz w:val="22"/>
                <w:szCs w:val="22"/>
              </w:rPr>
              <w:t>w prostych sytuacjach</w:t>
            </w:r>
          </w:p>
        </w:tc>
      </w:tr>
      <w:tr w:rsidR="00C14198" w:rsidRPr="001D163D" w14:paraId="3B2604B6" w14:textId="77777777" w:rsidTr="005903DD">
        <w:tc>
          <w:tcPr>
            <w:tcW w:w="9212" w:type="dxa"/>
          </w:tcPr>
          <w:p w14:paraId="37AB2137" w14:textId="77777777" w:rsidR="00C14198" w:rsidRPr="001D163D" w:rsidRDefault="00C14198" w:rsidP="00C14198">
            <w:pPr>
              <w:numPr>
                <w:ilvl w:val="0"/>
                <w:numId w:val="2"/>
              </w:numPr>
            </w:pPr>
            <w:r w:rsidRPr="001D163D">
              <w:rPr>
                <w:sz w:val="22"/>
                <w:szCs w:val="22"/>
              </w:rPr>
              <w:t>wypisuje wszystkie możliwe permutacje danego zbioru</w:t>
            </w:r>
          </w:p>
        </w:tc>
      </w:tr>
      <w:tr w:rsidR="00C14198" w:rsidRPr="001D163D" w14:paraId="69A50143" w14:textId="77777777" w:rsidTr="005903DD">
        <w:tc>
          <w:tcPr>
            <w:tcW w:w="9212" w:type="dxa"/>
          </w:tcPr>
          <w:p w14:paraId="3C8F89C4" w14:textId="77777777" w:rsidR="00C14198" w:rsidRPr="001D163D" w:rsidRDefault="00C14198" w:rsidP="00C14198">
            <w:pPr>
              <w:numPr>
                <w:ilvl w:val="0"/>
                <w:numId w:val="2"/>
              </w:numPr>
              <w:rPr>
                <w:bCs/>
              </w:rPr>
            </w:pPr>
            <w:r>
              <w:rPr>
                <w:sz w:val="22"/>
                <w:szCs w:val="22"/>
              </w:rPr>
              <w:t>wykonuje</w:t>
            </w:r>
            <w:r w:rsidRPr="001D163D">
              <w:rPr>
                <w:sz w:val="22"/>
                <w:szCs w:val="22"/>
              </w:rPr>
              <w:t xml:space="preserve"> obliczenia, stosując definicję silni</w:t>
            </w:r>
          </w:p>
        </w:tc>
      </w:tr>
      <w:tr w:rsidR="00C14198" w:rsidRPr="001D163D" w14:paraId="5EF6EBCF" w14:textId="77777777" w:rsidTr="005903DD">
        <w:tc>
          <w:tcPr>
            <w:tcW w:w="9212" w:type="dxa"/>
          </w:tcPr>
          <w:p w14:paraId="7A2E581B" w14:textId="77777777" w:rsidR="00C14198" w:rsidRPr="001D163D" w:rsidRDefault="00C14198" w:rsidP="00C14198">
            <w:pPr>
              <w:numPr>
                <w:ilvl w:val="0"/>
                <w:numId w:val="2"/>
              </w:numPr>
            </w:pPr>
            <w:r w:rsidRPr="001D163D">
              <w:rPr>
                <w:sz w:val="22"/>
                <w:szCs w:val="22"/>
              </w:rPr>
              <w:t>oblicza liczbę permutacji danego zbioru</w:t>
            </w:r>
            <w:r>
              <w:rPr>
                <w:bCs/>
                <w:sz w:val="22"/>
                <w:szCs w:val="22"/>
              </w:rPr>
              <w:t xml:space="preserve"> – </w:t>
            </w:r>
            <w:r w:rsidRPr="001D163D">
              <w:rPr>
                <w:bCs/>
                <w:sz w:val="22"/>
                <w:szCs w:val="22"/>
              </w:rPr>
              <w:t>w prostych sytuacjach</w:t>
            </w:r>
          </w:p>
        </w:tc>
      </w:tr>
      <w:tr w:rsidR="00C14198" w:rsidRPr="001D163D" w14:paraId="2E224F8C" w14:textId="77777777" w:rsidTr="005903DD">
        <w:tc>
          <w:tcPr>
            <w:tcW w:w="9212" w:type="dxa"/>
          </w:tcPr>
          <w:p w14:paraId="41C14289" w14:textId="77777777" w:rsidR="00C14198" w:rsidRPr="001D163D" w:rsidRDefault="00C14198" w:rsidP="00C14198">
            <w:pPr>
              <w:numPr>
                <w:ilvl w:val="0"/>
                <w:numId w:val="2"/>
              </w:numPr>
            </w:pPr>
            <w:r w:rsidRPr="001D163D">
              <w:rPr>
                <w:sz w:val="22"/>
                <w:szCs w:val="22"/>
              </w:rPr>
              <w:t>oblicza liczbę wariacji bez powtórzeń</w:t>
            </w:r>
            <w:r>
              <w:rPr>
                <w:bCs/>
                <w:sz w:val="22"/>
                <w:szCs w:val="22"/>
              </w:rPr>
              <w:t xml:space="preserve"> – </w:t>
            </w:r>
            <w:r w:rsidRPr="001D163D">
              <w:rPr>
                <w:bCs/>
                <w:sz w:val="22"/>
                <w:szCs w:val="22"/>
              </w:rPr>
              <w:t>w prostych sytuacjach</w:t>
            </w:r>
          </w:p>
        </w:tc>
      </w:tr>
      <w:tr w:rsidR="00C14198" w:rsidRPr="001D163D" w14:paraId="778C0DF5" w14:textId="77777777" w:rsidTr="005903DD">
        <w:tc>
          <w:tcPr>
            <w:tcW w:w="9212" w:type="dxa"/>
          </w:tcPr>
          <w:p w14:paraId="7552762A" w14:textId="77777777" w:rsidR="00C14198" w:rsidRPr="001D163D" w:rsidRDefault="00C14198" w:rsidP="00C14198">
            <w:pPr>
              <w:numPr>
                <w:ilvl w:val="0"/>
                <w:numId w:val="2"/>
              </w:numPr>
            </w:pPr>
            <w:r w:rsidRPr="001D163D">
              <w:rPr>
                <w:sz w:val="22"/>
                <w:szCs w:val="22"/>
              </w:rPr>
              <w:t>oblicza liczbę wariacji z powtórzeniami</w:t>
            </w:r>
            <w:r>
              <w:rPr>
                <w:bCs/>
                <w:sz w:val="22"/>
                <w:szCs w:val="22"/>
              </w:rPr>
              <w:t xml:space="preserve"> – </w:t>
            </w:r>
            <w:r w:rsidRPr="001D163D">
              <w:rPr>
                <w:bCs/>
                <w:sz w:val="22"/>
                <w:szCs w:val="22"/>
              </w:rPr>
              <w:t>w prostych sytuacjach</w:t>
            </w:r>
          </w:p>
        </w:tc>
      </w:tr>
      <w:tr w:rsidR="00C14198" w:rsidRPr="001D163D" w14:paraId="53956AB9" w14:textId="77777777" w:rsidTr="005903DD">
        <w:tc>
          <w:tcPr>
            <w:tcW w:w="9212" w:type="dxa"/>
          </w:tcPr>
          <w:p w14:paraId="53007500" w14:textId="77777777" w:rsidR="00C14198" w:rsidRPr="001D163D" w:rsidRDefault="00C14198" w:rsidP="00C14198">
            <w:pPr>
              <w:numPr>
                <w:ilvl w:val="0"/>
                <w:numId w:val="2"/>
              </w:numPr>
            </w:pPr>
            <w:r w:rsidRPr="001D163D">
              <w:rPr>
                <w:sz w:val="22"/>
                <w:szCs w:val="22"/>
              </w:rPr>
              <w:t>stosuje regułę dodawania do obliczania liczby wyników doświadczenia spełniających dany warunek</w:t>
            </w:r>
            <w:r>
              <w:rPr>
                <w:sz w:val="22"/>
                <w:szCs w:val="22"/>
              </w:rPr>
              <w:t xml:space="preserve"> – </w:t>
            </w:r>
            <w:r w:rsidRPr="001D163D">
              <w:rPr>
                <w:sz w:val="22"/>
                <w:szCs w:val="22"/>
              </w:rPr>
              <w:t xml:space="preserve">w prostych </w:t>
            </w:r>
            <w:r>
              <w:rPr>
                <w:sz w:val="22"/>
                <w:szCs w:val="22"/>
              </w:rPr>
              <w:t>s</w:t>
            </w:r>
            <w:r w:rsidRPr="001D163D">
              <w:rPr>
                <w:sz w:val="22"/>
                <w:szCs w:val="22"/>
              </w:rPr>
              <w:t xml:space="preserve">ytuacjach </w:t>
            </w:r>
            <w:r>
              <w:rPr>
                <w:sz w:val="22"/>
                <w:szCs w:val="22"/>
              </w:rPr>
              <w:t xml:space="preserve"> </w:t>
            </w:r>
          </w:p>
        </w:tc>
      </w:tr>
      <w:tr w:rsidR="00C14198" w:rsidRPr="00B35F93" w14:paraId="05E24B82" w14:textId="77777777" w:rsidTr="005903DD">
        <w:tc>
          <w:tcPr>
            <w:tcW w:w="9212" w:type="dxa"/>
          </w:tcPr>
          <w:p w14:paraId="262C205D" w14:textId="77777777" w:rsidR="00C14198" w:rsidRPr="00B35F93" w:rsidRDefault="00C14198" w:rsidP="00C14198">
            <w:pPr>
              <w:numPr>
                <w:ilvl w:val="0"/>
                <w:numId w:val="2"/>
              </w:numPr>
            </w:pPr>
            <w:r w:rsidRPr="00B35F93">
              <w:rPr>
                <w:bCs/>
                <w:sz w:val="22"/>
                <w:szCs w:val="22"/>
              </w:rPr>
              <w:lastRenderedPageBreak/>
              <w:t xml:space="preserve">określa przestrzeń </w:t>
            </w:r>
            <w:r>
              <w:rPr>
                <w:bCs/>
                <w:sz w:val="22"/>
                <w:szCs w:val="22"/>
              </w:rPr>
              <w:t>(</w:t>
            </w:r>
            <w:r w:rsidRPr="00B35F93">
              <w:rPr>
                <w:bCs/>
                <w:sz w:val="22"/>
                <w:szCs w:val="22"/>
              </w:rPr>
              <w:t>zbiór</w:t>
            </w:r>
            <w:r>
              <w:rPr>
                <w:bCs/>
                <w:sz w:val="22"/>
                <w:szCs w:val="22"/>
              </w:rPr>
              <w:t xml:space="preserve">) </w:t>
            </w:r>
            <w:r w:rsidRPr="00B35F93">
              <w:rPr>
                <w:bCs/>
                <w:sz w:val="22"/>
                <w:szCs w:val="22"/>
              </w:rPr>
              <w:t>zdarzeń elementarnych dla danego doświadczenia</w:t>
            </w:r>
          </w:p>
        </w:tc>
      </w:tr>
      <w:tr w:rsidR="00C14198" w:rsidRPr="00B35F93" w14:paraId="60625373" w14:textId="77777777" w:rsidTr="005903DD">
        <w:tc>
          <w:tcPr>
            <w:tcW w:w="9212" w:type="dxa"/>
          </w:tcPr>
          <w:p w14:paraId="557764C9" w14:textId="77777777" w:rsidR="00C14198" w:rsidRPr="00B35F93" w:rsidRDefault="00C14198" w:rsidP="00C14198">
            <w:pPr>
              <w:numPr>
                <w:ilvl w:val="0"/>
                <w:numId w:val="2"/>
              </w:numPr>
            </w:pPr>
            <w:r w:rsidRPr="00B35F93">
              <w:rPr>
                <w:sz w:val="22"/>
                <w:szCs w:val="22"/>
              </w:rPr>
              <w:t>opisuje wyniki sprzyjające danemu zdarzeniu losowemu</w:t>
            </w:r>
          </w:p>
        </w:tc>
      </w:tr>
      <w:tr w:rsidR="00C14198" w:rsidRPr="00B35F93" w14:paraId="2219B7FD" w14:textId="77777777" w:rsidTr="005903DD">
        <w:tc>
          <w:tcPr>
            <w:tcW w:w="9212" w:type="dxa"/>
          </w:tcPr>
          <w:p w14:paraId="37285A37" w14:textId="77777777" w:rsidR="00C14198" w:rsidRPr="00B35F93" w:rsidRDefault="00C14198" w:rsidP="00C14198">
            <w:pPr>
              <w:numPr>
                <w:ilvl w:val="0"/>
                <w:numId w:val="2"/>
              </w:numPr>
            </w:pPr>
            <w:r w:rsidRPr="00B35F93">
              <w:rPr>
                <w:sz w:val="22"/>
                <w:szCs w:val="22"/>
              </w:rPr>
              <w:t>określa zdarzenia</w:t>
            </w:r>
            <w:r>
              <w:rPr>
                <w:sz w:val="22"/>
                <w:szCs w:val="22"/>
              </w:rPr>
              <w:t>:</w:t>
            </w:r>
            <w:r w:rsidRPr="00B35F93">
              <w:rPr>
                <w:sz w:val="22"/>
                <w:szCs w:val="22"/>
              </w:rPr>
              <w:t xml:space="preserve"> przeciwne, niemożliwe, pewne i wykluczające się</w:t>
            </w:r>
          </w:p>
        </w:tc>
      </w:tr>
      <w:tr w:rsidR="00C14198" w:rsidRPr="00B35F93" w14:paraId="4E4B9AC7" w14:textId="77777777" w:rsidTr="005903DD">
        <w:tc>
          <w:tcPr>
            <w:tcW w:w="9212" w:type="dxa"/>
          </w:tcPr>
          <w:p w14:paraId="4FB42DBD" w14:textId="77777777" w:rsidR="00C14198" w:rsidRPr="00B35F93" w:rsidRDefault="00C14198" w:rsidP="00C14198">
            <w:pPr>
              <w:numPr>
                <w:ilvl w:val="0"/>
                <w:numId w:val="2"/>
              </w:numPr>
            </w:pPr>
            <w:r w:rsidRPr="00B35F93">
              <w:rPr>
                <w:sz w:val="22"/>
                <w:szCs w:val="22"/>
              </w:rPr>
              <w:t>stosuje klasyczną definicję prawdopodobieństwa do obliczania prawdopodobieństw zdarzeń losowych</w:t>
            </w:r>
            <w:r>
              <w:rPr>
                <w:sz w:val="22"/>
                <w:szCs w:val="22"/>
              </w:rPr>
              <w:t xml:space="preserve"> – </w:t>
            </w:r>
            <w:r w:rsidRPr="00B35F93">
              <w:rPr>
                <w:sz w:val="22"/>
                <w:szCs w:val="22"/>
              </w:rPr>
              <w:t xml:space="preserve">w typowych </w:t>
            </w:r>
            <w:r w:rsidRPr="00B35F93">
              <w:rPr>
                <w:bCs/>
                <w:sz w:val="22"/>
                <w:szCs w:val="22"/>
              </w:rPr>
              <w:t>sytuacjach</w:t>
            </w:r>
          </w:p>
        </w:tc>
      </w:tr>
      <w:tr w:rsidR="00C14198" w:rsidRPr="00B35F93" w14:paraId="014D5754" w14:textId="77777777" w:rsidTr="005903DD">
        <w:tc>
          <w:tcPr>
            <w:tcW w:w="9212" w:type="dxa"/>
          </w:tcPr>
          <w:p w14:paraId="457DAC71" w14:textId="77777777" w:rsidR="00C14198" w:rsidRPr="00B35F93" w:rsidRDefault="00C14198" w:rsidP="00C14198">
            <w:pPr>
              <w:numPr>
                <w:ilvl w:val="0"/>
                <w:numId w:val="2"/>
              </w:numPr>
            </w:pPr>
            <w:r w:rsidRPr="00B35F93">
              <w:rPr>
                <w:sz w:val="22"/>
                <w:szCs w:val="22"/>
              </w:rPr>
              <w:t>oblicza prawdopodobieństwo zdarzenia przeciwnego</w:t>
            </w:r>
          </w:p>
        </w:tc>
      </w:tr>
      <w:tr w:rsidR="00C14198" w:rsidRPr="00B35F93" w14:paraId="3921B8FF" w14:textId="77777777" w:rsidTr="005903DD">
        <w:tc>
          <w:tcPr>
            <w:tcW w:w="9212" w:type="dxa"/>
          </w:tcPr>
          <w:p w14:paraId="0F1BD0B0" w14:textId="77777777" w:rsidR="00C14198" w:rsidRPr="00B35F93" w:rsidRDefault="00C14198" w:rsidP="00C14198">
            <w:pPr>
              <w:numPr>
                <w:ilvl w:val="0"/>
                <w:numId w:val="2"/>
              </w:numPr>
            </w:pPr>
            <w:r w:rsidRPr="00B35F93">
              <w:rPr>
                <w:sz w:val="22"/>
                <w:szCs w:val="22"/>
              </w:rPr>
              <w:t>stosuje twierdzenie o prawdopodobieństwie sumy zdarzeń</w:t>
            </w:r>
            <w:r>
              <w:rPr>
                <w:sz w:val="22"/>
                <w:szCs w:val="22"/>
              </w:rPr>
              <w:t xml:space="preserve"> – </w:t>
            </w:r>
            <w:r w:rsidRPr="00B35F93">
              <w:rPr>
                <w:bCs/>
                <w:sz w:val="22"/>
                <w:szCs w:val="22"/>
              </w:rPr>
              <w:t>w prostych sytuacjach</w:t>
            </w:r>
          </w:p>
        </w:tc>
      </w:tr>
      <w:tr w:rsidR="00C14198" w:rsidRPr="00B35F93" w14:paraId="15E979BA" w14:textId="77777777" w:rsidTr="005903DD">
        <w:tc>
          <w:tcPr>
            <w:tcW w:w="9212" w:type="dxa"/>
          </w:tcPr>
          <w:p w14:paraId="5DC2D16F" w14:textId="77777777" w:rsidR="00C14198" w:rsidRPr="00B35F93" w:rsidRDefault="00C14198" w:rsidP="00C14198">
            <w:pPr>
              <w:numPr>
                <w:ilvl w:val="0"/>
                <w:numId w:val="2"/>
              </w:numPr>
            </w:pPr>
            <w:r w:rsidRPr="00B35F93">
              <w:rPr>
                <w:sz w:val="22"/>
                <w:szCs w:val="22"/>
              </w:rPr>
              <w:t>podaje rozkład prawdopodobieństwa dla rzutów kostką, monetą</w:t>
            </w:r>
          </w:p>
        </w:tc>
      </w:tr>
      <w:tr w:rsidR="00C14198" w:rsidRPr="00B35F93" w14:paraId="57DB8AB0" w14:textId="77777777" w:rsidTr="005903DD">
        <w:tc>
          <w:tcPr>
            <w:tcW w:w="9212" w:type="dxa"/>
          </w:tcPr>
          <w:p w14:paraId="38EF8559" w14:textId="77777777" w:rsidR="00C14198" w:rsidRPr="00B35F93" w:rsidRDefault="00C14198" w:rsidP="00C14198">
            <w:pPr>
              <w:numPr>
                <w:ilvl w:val="0"/>
                <w:numId w:val="2"/>
              </w:numPr>
            </w:pPr>
            <w:r w:rsidRPr="00B35F93">
              <w:rPr>
                <w:sz w:val="22"/>
                <w:szCs w:val="22"/>
              </w:rPr>
              <w:t>przedstawia za pomocą tabeli rozkład zmiennej losowej</w:t>
            </w:r>
          </w:p>
        </w:tc>
      </w:tr>
      <w:tr w:rsidR="00C14198" w:rsidRPr="00B35F93" w14:paraId="504CFC89" w14:textId="77777777" w:rsidTr="005903DD">
        <w:tc>
          <w:tcPr>
            <w:tcW w:w="9212" w:type="dxa"/>
          </w:tcPr>
          <w:p w14:paraId="1C64563C" w14:textId="77777777" w:rsidR="00C14198" w:rsidRPr="00B35F93" w:rsidRDefault="00C14198" w:rsidP="00C14198">
            <w:pPr>
              <w:numPr>
                <w:ilvl w:val="0"/>
                <w:numId w:val="2"/>
              </w:numPr>
            </w:pPr>
            <w:r w:rsidRPr="00B35F93">
              <w:rPr>
                <w:sz w:val="22"/>
                <w:szCs w:val="22"/>
              </w:rPr>
              <w:t>oblicza wartość oczekiwaną zmiennej losowej</w:t>
            </w:r>
            <w:r>
              <w:rPr>
                <w:sz w:val="22"/>
                <w:szCs w:val="22"/>
              </w:rPr>
              <w:t xml:space="preserve"> – </w:t>
            </w:r>
            <w:r w:rsidRPr="00B35F93">
              <w:rPr>
                <w:sz w:val="22"/>
                <w:szCs w:val="22"/>
              </w:rPr>
              <w:t>w prostych przypadkach</w:t>
            </w:r>
          </w:p>
        </w:tc>
      </w:tr>
    </w:tbl>
    <w:p w14:paraId="3480EB36" w14:textId="77777777" w:rsidR="00C14198" w:rsidRPr="00B35F93" w:rsidRDefault="00C14198" w:rsidP="00C14198">
      <w:pPr>
        <w:jc w:val="both"/>
        <w:rPr>
          <w:sz w:val="22"/>
          <w:szCs w:val="22"/>
        </w:rPr>
      </w:pPr>
    </w:p>
    <w:p w14:paraId="50CC4F7B" w14:textId="77777777" w:rsidR="00C14198" w:rsidRPr="00B35F93" w:rsidRDefault="00C14198" w:rsidP="00C14198">
      <w:pPr>
        <w:jc w:val="both"/>
        <w:rPr>
          <w:b/>
          <w:bCs/>
          <w:sz w:val="22"/>
          <w:szCs w:val="22"/>
        </w:rPr>
      </w:pPr>
      <w:r w:rsidRPr="00B35F93">
        <w:rPr>
          <w:sz w:val="22"/>
          <w:szCs w:val="22"/>
        </w:rPr>
        <w:t xml:space="preserve">Poziom </w:t>
      </w:r>
      <w:r w:rsidRPr="00B35F93">
        <w:rPr>
          <w:b/>
          <w:bCs/>
          <w:sz w:val="22"/>
          <w:szCs w:val="22"/>
        </w:rPr>
        <w:t>(R)</w:t>
      </w:r>
      <w:r w:rsidRPr="00B35F93">
        <w:rPr>
          <w:sz w:val="22"/>
          <w:szCs w:val="22"/>
        </w:rPr>
        <w:t xml:space="preserve"> lub </w:t>
      </w:r>
      <w:r w:rsidRPr="00B35F93">
        <w:rPr>
          <w:b/>
          <w:bCs/>
          <w:sz w:val="22"/>
          <w:szCs w:val="22"/>
        </w:rPr>
        <w:t>(D)</w:t>
      </w:r>
    </w:p>
    <w:p w14:paraId="49120BDB" w14:textId="77777777" w:rsidR="00C14198" w:rsidRPr="00B35F93" w:rsidRDefault="00C14198" w:rsidP="00C14198">
      <w:pPr>
        <w:jc w:val="both"/>
        <w:rPr>
          <w:sz w:val="22"/>
          <w:szCs w:val="22"/>
        </w:rPr>
      </w:pPr>
      <w:r w:rsidRPr="00B35F93">
        <w:rPr>
          <w:sz w:val="22"/>
          <w:szCs w:val="22"/>
        </w:rPr>
        <w:t xml:space="preserve">Uczeń otrzymuje ocenę </w:t>
      </w:r>
      <w:r w:rsidRPr="00B35F93">
        <w:rPr>
          <w:b/>
          <w:bCs/>
          <w:sz w:val="22"/>
          <w:szCs w:val="22"/>
        </w:rPr>
        <w:t>dobrą</w:t>
      </w:r>
      <w:r w:rsidRPr="00B35F93">
        <w:rPr>
          <w:sz w:val="22"/>
          <w:szCs w:val="22"/>
        </w:rPr>
        <w:t xml:space="preserve"> lub </w:t>
      </w:r>
      <w:r w:rsidRPr="00B35F93">
        <w:rPr>
          <w:b/>
          <w:bCs/>
          <w:sz w:val="22"/>
          <w:szCs w:val="22"/>
        </w:rPr>
        <w:t>bardzo dobrą</w:t>
      </w:r>
      <w:r w:rsidRPr="00B35F93">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2A952340" w14:textId="77777777" w:rsidTr="005903DD">
        <w:tc>
          <w:tcPr>
            <w:tcW w:w="9212" w:type="dxa"/>
          </w:tcPr>
          <w:p w14:paraId="545DB928" w14:textId="77777777" w:rsidR="00C14198" w:rsidRPr="00B35F93" w:rsidRDefault="00C14198" w:rsidP="00C14198">
            <w:pPr>
              <w:numPr>
                <w:ilvl w:val="0"/>
                <w:numId w:val="2"/>
              </w:numPr>
            </w:pPr>
            <w:r w:rsidRPr="00B35F93">
              <w:rPr>
                <w:bCs/>
                <w:sz w:val="22"/>
                <w:szCs w:val="22"/>
              </w:rPr>
              <w:t>stosuje regułę mnożenia i regułę dodawania do obliczania liczby wyników doświadczenia spełniających dany warunek</w:t>
            </w:r>
            <w:r>
              <w:rPr>
                <w:bCs/>
                <w:sz w:val="22"/>
                <w:szCs w:val="22"/>
              </w:rPr>
              <w:t xml:space="preserve"> – </w:t>
            </w:r>
            <w:r w:rsidRPr="00B35F93">
              <w:rPr>
                <w:bCs/>
                <w:sz w:val="22"/>
                <w:szCs w:val="22"/>
              </w:rPr>
              <w:t>w złożonych sytuacjach</w:t>
            </w:r>
          </w:p>
        </w:tc>
      </w:tr>
      <w:tr w:rsidR="00C14198" w:rsidRPr="00B35F93" w14:paraId="6CECF789" w14:textId="77777777" w:rsidTr="005903DD">
        <w:tc>
          <w:tcPr>
            <w:tcW w:w="9212" w:type="dxa"/>
          </w:tcPr>
          <w:p w14:paraId="3676216C" w14:textId="77777777" w:rsidR="00C14198" w:rsidRPr="00B35F93" w:rsidRDefault="00C14198" w:rsidP="00C14198">
            <w:pPr>
              <w:numPr>
                <w:ilvl w:val="0"/>
                <w:numId w:val="2"/>
              </w:numPr>
              <w:rPr>
                <w:bCs/>
              </w:rPr>
            </w:pPr>
            <w:r w:rsidRPr="00B35F93">
              <w:rPr>
                <w:sz w:val="22"/>
                <w:szCs w:val="22"/>
              </w:rPr>
              <w:t>oblicza liczbę permutacji danego zbioru</w:t>
            </w:r>
            <w:r>
              <w:rPr>
                <w:bCs/>
                <w:sz w:val="22"/>
                <w:szCs w:val="22"/>
              </w:rPr>
              <w:t xml:space="preserve"> – </w:t>
            </w:r>
            <w:r w:rsidRPr="00B35F93">
              <w:rPr>
                <w:bCs/>
                <w:sz w:val="22"/>
                <w:szCs w:val="22"/>
              </w:rPr>
              <w:t>w złożonych sytuacjach</w:t>
            </w:r>
          </w:p>
        </w:tc>
      </w:tr>
      <w:tr w:rsidR="00C14198" w:rsidRPr="00B35F93" w14:paraId="2F3B1A01" w14:textId="77777777" w:rsidTr="005903DD">
        <w:tc>
          <w:tcPr>
            <w:tcW w:w="9212" w:type="dxa"/>
          </w:tcPr>
          <w:p w14:paraId="59E131AA" w14:textId="77777777" w:rsidR="00C14198" w:rsidRPr="00B35F93" w:rsidRDefault="00C14198" w:rsidP="00C14198">
            <w:pPr>
              <w:numPr>
                <w:ilvl w:val="0"/>
                <w:numId w:val="2"/>
              </w:numPr>
              <w:autoSpaceDE w:val="0"/>
              <w:autoSpaceDN w:val="0"/>
              <w:adjustRightInd w:val="0"/>
            </w:pPr>
            <w:r w:rsidRPr="00B35F93">
              <w:rPr>
                <w:sz w:val="22"/>
                <w:szCs w:val="22"/>
              </w:rPr>
              <w:t>oblicza liczbę wariacji bez powtórzeń</w:t>
            </w:r>
            <w:r>
              <w:rPr>
                <w:bCs/>
                <w:sz w:val="22"/>
                <w:szCs w:val="22"/>
              </w:rPr>
              <w:t xml:space="preserve"> – </w:t>
            </w:r>
            <w:r w:rsidRPr="00B35F93">
              <w:rPr>
                <w:bCs/>
                <w:sz w:val="22"/>
                <w:szCs w:val="22"/>
              </w:rPr>
              <w:t>w złożonych sytuacjach</w:t>
            </w:r>
          </w:p>
        </w:tc>
      </w:tr>
      <w:tr w:rsidR="00C14198" w:rsidRPr="00B35F93" w14:paraId="7944B39F" w14:textId="77777777" w:rsidTr="005903DD">
        <w:tc>
          <w:tcPr>
            <w:tcW w:w="9212" w:type="dxa"/>
          </w:tcPr>
          <w:p w14:paraId="09616AA3" w14:textId="77777777" w:rsidR="00C14198" w:rsidRPr="00B35F93" w:rsidRDefault="00C14198" w:rsidP="00C14198">
            <w:pPr>
              <w:numPr>
                <w:ilvl w:val="0"/>
                <w:numId w:val="2"/>
              </w:numPr>
              <w:autoSpaceDE w:val="0"/>
              <w:autoSpaceDN w:val="0"/>
              <w:adjustRightInd w:val="0"/>
            </w:pPr>
            <w:r w:rsidRPr="00B35F93">
              <w:rPr>
                <w:sz w:val="22"/>
                <w:szCs w:val="22"/>
              </w:rPr>
              <w:t>oblicza liczbę wariacji z powtórzeniami</w:t>
            </w:r>
            <w:r>
              <w:rPr>
                <w:bCs/>
                <w:sz w:val="22"/>
                <w:szCs w:val="22"/>
              </w:rPr>
              <w:t xml:space="preserve"> – </w:t>
            </w:r>
            <w:r w:rsidRPr="00B35F93">
              <w:rPr>
                <w:bCs/>
                <w:sz w:val="22"/>
                <w:szCs w:val="22"/>
              </w:rPr>
              <w:t>w złożonych sytuacjach</w:t>
            </w:r>
          </w:p>
        </w:tc>
      </w:tr>
      <w:tr w:rsidR="00C14198" w:rsidRPr="00B35F93" w14:paraId="6A0D7222" w14:textId="77777777" w:rsidTr="005903DD">
        <w:tc>
          <w:tcPr>
            <w:tcW w:w="9212" w:type="dxa"/>
          </w:tcPr>
          <w:p w14:paraId="5BABD4BE" w14:textId="77777777" w:rsidR="00C14198" w:rsidRPr="00B35F93" w:rsidRDefault="00C14198" w:rsidP="00C14198">
            <w:pPr>
              <w:numPr>
                <w:ilvl w:val="0"/>
                <w:numId w:val="3"/>
              </w:numPr>
            </w:pPr>
            <w:r w:rsidRPr="00B35F93">
              <w:rPr>
                <w:sz w:val="22"/>
                <w:szCs w:val="22"/>
              </w:rPr>
              <w:t>wyznacza sumę, iloczyn i różnicę zdarzeń losowych</w:t>
            </w:r>
          </w:p>
        </w:tc>
      </w:tr>
      <w:tr w:rsidR="00C14198" w:rsidRPr="00B35F93" w14:paraId="5F707998" w14:textId="77777777" w:rsidTr="005903DD">
        <w:tc>
          <w:tcPr>
            <w:tcW w:w="9212" w:type="dxa"/>
          </w:tcPr>
          <w:p w14:paraId="20E07EE2" w14:textId="77777777" w:rsidR="00C14198" w:rsidRPr="00B35F93" w:rsidRDefault="00C14198" w:rsidP="00C14198">
            <w:pPr>
              <w:numPr>
                <w:ilvl w:val="0"/>
                <w:numId w:val="3"/>
              </w:numPr>
            </w:pPr>
            <w:r w:rsidRPr="00B35F93">
              <w:rPr>
                <w:sz w:val="22"/>
                <w:szCs w:val="22"/>
              </w:rPr>
              <w:t>stosuje klasyczną definicję prawdopodobieństwa do obliczania prawdopodobieństw zdarzeń losowych</w:t>
            </w:r>
            <w:r>
              <w:rPr>
                <w:sz w:val="22"/>
                <w:szCs w:val="22"/>
              </w:rPr>
              <w:t xml:space="preserve"> – </w:t>
            </w:r>
            <w:r w:rsidRPr="00B35F93">
              <w:rPr>
                <w:sz w:val="22"/>
                <w:szCs w:val="22"/>
              </w:rPr>
              <w:t xml:space="preserve">w złożonych </w:t>
            </w:r>
            <w:r w:rsidRPr="00B35F93">
              <w:rPr>
                <w:bCs/>
                <w:sz w:val="22"/>
                <w:szCs w:val="22"/>
              </w:rPr>
              <w:t>sytuacjach</w:t>
            </w:r>
          </w:p>
        </w:tc>
      </w:tr>
      <w:tr w:rsidR="00C14198" w:rsidRPr="00B35F93" w14:paraId="01FD5E71" w14:textId="77777777" w:rsidTr="005903DD">
        <w:tc>
          <w:tcPr>
            <w:tcW w:w="9212" w:type="dxa"/>
          </w:tcPr>
          <w:p w14:paraId="78F59FB8" w14:textId="77777777" w:rsidR="00C14198" w:rsidRPr="00B35F93" w:rsidRDefault="00C14198" w:rsidP="00C14198">
            <w:pPr>
              <w:numPr>
                <w:ilvl w:val="0"/>
                <w:numId w:val="3"/>
              </w:numPr>
            </w:pPr>
            <w:r w:rsidRPr="00B35F93">
              <w:rPr>
                <w:sz w:val="22"/>
                <w:szCs w:val="22"/>
              </w:rPr>
              <w:t>stosuje własności prawdopodobieństwa do obliczania prawdopodobieństw zdarzeń</w:t>
            </w:r>
          </w:p>
        </w:tc>
      </w:tr>
      <w:tr w:rsidR="00C14198" w:rsidRPr="00B35F93" w14:paraId="1C092BED" w14:textId="77777777" w:rsidTr="005903DD">
        <w:tc>
          <w:tcPr>
            <w:tcW w:w="9212" w:type="dxa"/>
          </w:tcPr>
          <w:p w14:paraId="701CCD9E" w14:textId="77777777" w:rsidR="00C14198" w:rsidRPr="00B35F93" w:rsidRDefault="00C14198" w:rsidP="00C14198">
            <w:pPr>
              <w:numPr>
                <w:ilvl w:val="0"/>
                <w:numId w:val="3"/>
              </w:numPr>
            </w:pPr>
            <w:r w:rsidRPr="00B35F93">
              <w:rPr>
                <w:sz w:val="22"/>
                <w:szCs w:val="22"/>
              </w:rPr>
              <w:t>rozstrzyga, czy gra jest sprawiedliwa</w:t>
            </w:r>
          </w:p>
        </w:tc>
      </w:tr>
    </w:tbl>
    <w:p w14:paraId="26E6E184" w14:textId="77777777" w:rsidR="00C14198" w:rsidRPr="00B35F93" w:rsidRDefault="00C14198" w:rsidP="00C14198">
      <w:pPr>
        <w:jc w:val="both"/>
        <w:rPr>
          <w:sz w:val="22"/>
          <w:szCs w:val="22"/>
        </w:rPr>
      </w:pPr>
    </w:p>
    <w:p w14:paraId="02664432" w14:textId="77777777" w:rsidR="00C14198" w:rsidRPr="00B35F93" w:rsidRDefault="00C14198" w:rsidP="00C14198">
      <w:pPr>
        <w:jc w:val="both"/>
        <w:rPr>
          <w:b/>
          <w:bCs/>
          <w:sz w:val="22"/>
          <w:szCs w:val="22"/>
        </w:rPr>
      </w:pPr>
      <w:r w:rsidRPr="00B35F93">
        <w:rPr>
          <w:sz w:val="22"/>
          <w:szCs w:val="22"/>
        </w:rPr>
        <w:t>Poziom</w:t>
      </w:r>
      <w:r w:rsidRPr="00B35F93">
        <w:rPr>
          <w:b/>
          <w:bCs/>
          <w:sz w:val="22"/>
          <w:szCs w:val="22"/>
        </w:rPr>
        <w:t xml:space="preserve"> (W)</w:t>
      </w:r>
    </w:p>
    <w:p w14:paraId="2852F155" w14:textId="77777777" w:rsidR="00C14198" w:rsidRPr="00B35F93" w:rsidRDefault="00C14198" w:rsidP="00C14198">
      <w:pPr>
        <w:pStyle w:val="Tekstpodstawowy"/>
        <w:rPr>
          <w:sz w:val="22"/>
          <w:szCs w:val="22"/>
        </w:rPr>
      </w:pPr>
      <w:r w:rsidRPr="00B35F93">
        <w:rPr>
          <w:sz w:val="22"/>
          <w:szCs w:val="22"/>
        </w:rPr>
        <w:t xml:space="preserve">Uczeń otrzymuje ocenę </w:t>
      </w:r>
      <w:r w:rsidRPr="00B35F93">
        <w:rPr>
          <w:b/>
          <w:bCs/>
          <w:sz w:val="22"/>
          <w:szCs w:val="22"/>
        </w:rPr>
        <w:t>celującą</w:t>
      </w:r>
      <w:r w:rsidRPr="00B35F93">
        <w:rPr>
          <w:sz w:val="22"/>
          <w:szCs w:val="22"/>
        </w:rPr>
        <w:t xml:space="preserve">, jeśli opanował wiedzę i umiejętności z poziomów </w:t>
      </w:r>
      <w:r>
        <w:rPr>
          <w:sz w:val="22"/>
          <w:szCs w:val="22"/>
        </w:rPr>
        <w:t xml:space="preserve">od </w:t>
      </w:r>
      <w:r w:rsidRPr="00B35F93">
        <w:rPr>
          <w:sz w:val="22"/>
          <w:szCs w:val="22"/>
        </w:rPr>
        <w:t>(K)</w:t>
      </w:r>
      <w:r>
        <w:rPr>
          <w:sz w:val="22"/>
          <w:szCs w:val="22"/>
        </w:rPr>
        <w:t xml:space="preserve"> do</w:t>
      </w:r>
      <w:r w:rsidRPr="00B35F93">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6EB98C95" w14:textId="77777777" w:rsidTr="005903DD">
        <w:tc>
          <w:tcPr>
            <w:tcW w:w="9212" w:type="dxa"/>
          </w:tcPr>
          <w:p w14:paraId="11010215" w14:textId="77777777" w:rsidR="00C14198" w:rsidRPr="00B35F93" w:rsidRDefault="00C14198" w:rsidP="00C14198">
            <w:pPr>
              <w:pStyle w:val="Tekstpodstawowy"/>
              <w:numPr>
                <w:ilvl w:val="0"/>
                <w:numId w:val="3"/>
              </w:numPr>
              <w:jc w:val="left"/>
            </w:pPr>
            <w:r w:rsidRPr="00B35F93">
              <w:rPr>
                <w:sz w:val="22"/>
                <w:szCs w:val="22"/>
              </w:rPr>
              <w:t>stosuje własności prawdopodobieństwa w dowodach twierdzeń</w:t>
            </w:r>
          </w:p>
        </w:tc>
      </w:tr>
      <w:tr w:rsidR="00C14198" w:rsidRPr="00B35F93" w14:paraId="155AFFAA" w14:textId="77777777" w:rsidTr="005903DD">
        <w:tc>
          <w:tcPr>
            <w:tcW w:w="9212" w:type="dxa"/>
          </w:tcPr>
          <w:p w14:paraId="5F532FBB" w14:textId="77777777" w:rsidR="00C14198" w:rsidRPr="00B35F93" w:rsidRDefault="00C14198" w:rsidP="00C14198">
            <w:pPr>
              <w:pStyle w:val="Tekstpodstawowy"/>
              <w:numPr>
                <w:ilvl w:val="0"/>
                <w:numId w:val="3"/>
              </w:numPr>
              <w:jc w:val="left"/>
            </w:pPr>
            <w:r w:rsidRPr="00B35F93">
              <w:rPr>
                <w:sz w:val="22"/>
                <w:szCs w:val="22"/>
              </w:rPr>
              <w:t>rozwiązuje zadania o znacznym stopniu trudności dotyczące prawdopodobieństwa</w:t>
            </w:r>
          </w:p>
        </w:tc>
      </w:tr>
    </w:tbl>
    <w:p w14:paraId="5F0ED15B" w14:textId="77777777" w:rsidR="00C14198" w:rsidRPr="00B35F93" w:rsidRDefault="00C14198" w:rsidP="00C14198">
      <w:pPr>
        <w:rPr>
          <w:sz w:val="22"/>
          <w:szCs w:val="22"/>
        </w:rPr>
      </w:pPr>
    </w:p>
    <w:p w14:paraId="56827D87" w14:textId="77777777" w:rsidR="00C14198" w:rsidRPr="00B35F93" w:rsidRDefault="00C14198" w:rsidP="00C14198">
      <w:pPr>
        <w:pStyle w:val="Nagwek1"/>
        <w:rPr>
          <w:sz w:val="22"/>
          <w:szCs w:val="22"/>
        </w:rPr>
      </w:pPr>
    </w:p>
    <w:p w14:paraId="67168C57" w14:textId="6A050F92" w:rsidR="00C14198" w:rsidRPr="00B35F93" w:rsidRDefault="008C1E85" w:rsidP="00C14198">
      <w:pPr>
        <w:pStyle w:val="Nagwek1"/>
        <w:rPr>
          <w:sz w:val="22"/>
          <w:szCs w:val="22"/>
        </w:rPr>
      </w:pPr>
      <w:r>
        <w:rPr>
          <w:sz w:val="22"/>
          <w:szCs w:val="22"/>
        </w:rPr>
        <w:t>18</w:t>
      </w:r>
      <w:r w:rsidR="00C14198" w:rsidRPr="00B35F93">
        <w:rPr>
          <w:sz w:val="22"/>
          <w:szCs w:val="22"/>
        </w:rPr>
        <w:t>. GRANIASTOSŁUPY I OSTROSŁUPY</w:t>
      </w:r>
    </w:p>
    <w:p w14:paraId="6712DFD0" w14:textId="77777777" w:rsidR="00C14198" w:rsidRPr="00B35F93" w:rsidRDefault="00C14198" w:rsidP="00C14198">
      <w:pPr>
        <w:jc w:val="both"/>
        <w:rPr>
          <w:b/>
          <w:bCs/>
          <w:sz w:val="22"/>
          <w:szCs w:val="22"/>
        </w:rPr>
      </w:pPr>
      <w:r w:rsidRPr="00B35F93">
        <w:rPr>
          <w:sz w:val="22"/>
          <w:szCs w:val="22"/>
        </w:rPr>
        <w:t xml:space="preserve">Poziom </w:t>
      </w:r>
      <w:r w:rsidRPr="00B35F93">
        <w:rPr>
          <w:b/>
          <w:bCs/>
          <w:sz w:val="22"/>
          <w:szCs w:val="22"/>
        </w:rPr>
        <w:t xml:space="preserve">(K) </w:t>
      </w:r>
      <w:r w:rsidRPr="00B35F93">
        <w:rPr>
          <w:sz w:val="22"/>
          <w:szCs w:val="22"/>
        </w:rPr>
        <w:t>lub</w:t>
      </w:r>
      <w:r w:rsidRPr="00B35F93">
        <w:rPr>
          <w:b/>
          <w:bCs/>
          <w:sz w:val="22"/>
          <w:szCs w:val="22"/>
        </w:rPr>
        <w:t xml:space="preserve"> (P)</w:t>
      </w:r>
    </w:p>
    <w:p w14:paraId="5A211237" w14:textId="77777777" w:rsidR="00C14198" w:rsidRPr="00B35F93" w:rsidRDefault="00C14198" w:rsidP="00C14198">
      <w:pPr>
        <w:jc w:val="both"/>
        <w:rPr>
          <w:sz w:val="22"/>
          <w:szCs w:val="22"/>
        </w:rPr>
      </w:pPr>
      <w:r w:rsidRPr="00B35F93">
        <w:rPr>
          <w:sz w:val="22"/>
          <w:szCs w:val="22"/>
        </w:rPr>
        <w:t xml:space="preserve">Uczeń otrzymuje ocenę </w:t>
      </w:r>
      <w:r w:rsidRPr="00B35F93">
        <w:rPr>
          <w:b/>
          <w:bCs/>
          <w:sz w:val="22"/>
          <w:szCs w:val="22"/>
        </w:rPr>
        <w:t xml:space="preserve">dopuszczającą </w:t>
      </w:r>
      <w:r w:rsidRPr="00B35F93">
        <w:rPr>
          <w:sz w:val="22"/>
          <w:szCs w:val="22"/>
        </w:rPr>
        <w:t xml:space="preserve">lub </w:t>
      </w:r>
      <w:r w:rsidRPr="00B35F93">
        <w:rPr>
          <w:b/>
          <w:bCs/>
          <w:sz w:val="22"/>
          <w:szCs w:val="22"/>
        </w:rPr>
        <w:t>dostateczną</w:t>
      </w:r>
      <w:r w:rsidRPr="00B35F93">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32D9606C" w14:textId="77777777" w:rsidTr="005903DD">
        <w:tc>
          <w:tcPr>
            <w:tcW w:w="9212" w:type="dxa"/>
          </w:tcPr>
          <w:p w14:paraId="41C4B826" w14:textId="77777777" w:rsidR="00C14198" w:rsidRPr="00B35F93" w:rsidRDefault="00C14198" w:rsidP="00C14198">
            <w:pPr>
              <w:numPr>
                <w:ilvl w:val="0"/>
                <w:numId w:val="7"/>
              </w:numPr>
            </w:pPr>
            <w:r w:rsidRPr="00B35F93">
              <w:rPr>
                <w:sz w:val="22"/>
                <w:szCs w:val="22"/>
              </w:rPr>
              <w:t>wskazuje w wielościanie proste prostopadłe, równoległe i skośne</w:t>
            </w:r>
          </w:p>
        </w:tc>
      </w:tr>
      <w:tr w:rsidR="00C14198" w:rsidRPr="00B35F93" w14:paraId="4C5BD120" w14:textId="77777777" w:rsidTr="005903DD">
        <w:trPr>
          <w:trHeight w:val="30"/>
        </w:trPr>
        <w:tc>
          <w:tcPr>
            <w:tcW w:w="9212" w:type="dxa"/>
          </w:tcPr>
          <w:p w14:paraId="5854E82C" w14:textId="77777777" w:rsidR="00C14198" w:rsidRPr="00B35F93" w:rsidRDefault="00C14198" w:rsidP="00C14198">
            <w:pPr>
              <w:numPr>
                <w:ilvl w:val="0"/>
                <w:numId w:val="7"/>
              </w:numPr>
              <w:rPr>
                <w:bCs/>
              </w:rPr>
            </w:pPr>
            <w:r w:rsidRPr="00B35F93">
              <w:rPr>
                <w:sz w:val="22"/>
                <w:szCs w:val="22"/>
              </w:rPr>
              <w:t>wskazuje w wielościanie rzut prostokątny danego odcinka na daną płaszczyznę</w:t>
            </w:r>
          </w:p>
        </w:tc>
      </w:tr>
      <w:tr w:rsidR="00C14198" w:rsidRPr="00B35F93" w14:paraId="3D01DE8A" w14:textId="77777777" w:rsidTr="005903DD">
        <w:trPr>
          <w:trHeight w:val="30"/>
        </w:trPr>
        <w:tc>
          <w:tcPr>
            <w:tcW w:w="9212" w:type="dxa"/>
          </w:tcPr>
          <w:p w14:paraId="79729D1A" w14:textId="77777777" w:rsidR="00C14198" w:rsidRPr="00B35F93" w:rsidRDefault="00C14198" w:rsidP="00C14198">
            <w:pPr>
              <w:numPr>
                <w:ilvl w:val="0"/>
                <w:numId w:val="7"/>
              </w:numPr>
            </w:pPr>
            <w:r w:rsidRPr="00B35F93">
              <w:rPr>
                <w:sz w:val="22"/>
                <w:szCs w:val="22"/>
              </w:rPr>
              <w:t>określa liczbę ścian, wierzchołków i krawędzi wielościanu; sprawdza, czy istnieje graniastosłup o danej liczbie krawędzi</w:t>
            </w:r>
          </w:p>
        </w:tc>
      </w:tr>
      <w:tr w:rsidR="00C14198" w:rsidRPr="00B35F93" w14:paraId="58408CB7" w14:textId="77777777" w:rsidTr="005903DD">
        <w:trPr>
          <w:trHeight w:val="30"/>
        </w:trPr>
        <w:tc>
          <w:tcPr>
            <w:tcW w:w="9212" w:type="dxa"/>
          </w:tcPr>
          <w:p w14:paraId="0BC323C9" w14:textId="77777777" w:rsidR="00C14198" w:rsidRPr="00B35F93" w:rsidRDefault="00C14198" w:rsidP="00C14198">
            <w:pPr>
              <w:numPr>
                <w:ilvl w:val="0"/>
                <w:numId w:val="7"/>
              </w:numPr>
            </w:pPr>
            <w:r w:rsidRPr="00B35F93">
              <w:rPr>
                <w:sz w:val="22"/>
                <w:szCs w:val="22"/>
              </w:rPr>
              <w:t>wskazuje elementy charaktery</w:t>
            </w:r>
            <w:r>
              <w:rPr>
                <w:sz w:val="22"/>
                <w:szCs w:val="22"/>
              </w:rPr>
              <w:t>styczne</w:t>
            </w:r>
            <w:r w:rsidRPr="00B35F93">
              <w:rPr>
                <w:sz w:val="22"/>
                <w:szCs w:val="22"/>
              </w:rPr>
              <w:t xml:space="preserve"> wielościanu</w:t>
            </w:r>
            <w:r>
              <w:rPr>
                <w:sz w:val="22"/>
                <w:szCs w:val="22"/>
              </w:rPr>
              <w:t xml:space="preserve"> </w:t>
            </w:r>
            <w:r w:rsidRPr="00B35F93">
              <w:rPr>
                <w:sz w:val="22"/>
                <w:szCs w:val="22"/>
              </w:rPr>
              <w:t>(np. wierzchołek ostrosłupa)</w:t>
            </w:r>
          </w:p>
        </w:tc>
      </w:tr>
      <w:tr w:rsidR="00C14198" w:rsidRPr="00B35F93" w14:paraId="5C980DE3" w14:textId="77777777" w:rsidTr="005903DD">
        <w:trPr>
          <w:trHeight w:val="30"/>
        </w:trPr>
        <w:tc>
          <w:tcPr>
            <w:tcW w:w="9212" w:type="dxa"/>
          </w:tcPr>
          <w:p w14:paraId="3F63393F" w14:textId="77777777" w:rsidR="00C14198" w:rsidRPr="00B35F93" w:rsidRDefault="00C14198" w:rsidP="00C14198">
            <w:pPr>
              <w:numPr>
                <w:ilvl w:val="0"/>
                <w:numId w:val="7"/>
              </w:numPr>
            </w:pPr>
            <w:r w:rsidRPr="00B35F93">
              <w:rPr>
                <w:sz w:val="22"/>
                <w:szCs w:val="22"/>
              </w:rPr>
              <w:t xml:space="preserve">oblicza pole powierzchni bocznej i całkowitej graniastosłupa </w:t>
            </w:r>
            <w:r>
              <w:rPr>
                <w:sz w:val="22"/>
                <w:szCs w:val="22"/>
              </w:rPr>
              <w:t>oraz</w:t>
            </w:r>
            <w:r w:rsidRPr="00B35F93">
              <w:rPr>
                <w:sz w:val="22"/>
                <w:szCs w:val="22"/>
              </w:rPr>
              <w:t xml:space="preserve"> ostrosłupa </w:t>
            </w:r>
          </w:p>
        </w:tc>
      </w:tr>
      <w:tr w:rsidR="00C14198" w:rsidRPr="00B35F93" w14:paraId="18BAD540" w14:textId="77777777" w:rsidTr="005903DD">
        <w:trPr>
          <w:trHeight w:val="30"/>
        </w:trPr>
        <w:tc>
          <w:tcPr>
            <w:tcW w:w="9212" w:type="dxa"/>
          </w:tcPr>
          <w:p w14:paraId="50599BCD" w14:textId="77777777" w:rsidR="00C14198" w:rsidRPr="00B35F93" w:rsidRDefault="00C14198" w:rsidP="00C14198">
            <w:pPr>
              <w:numPr>
                <w:ilvl w:val="0"/>
                <w:numId w:val="7"/>
              </w:numPr>
            </w:pPr>
            <w:r w:rsidRPr="00B35F93">
              <w:rPr>
                <w:sz w:val="22"/>
                <w:szCs w:val="22"/>
              </w:rPr>
              <w:t>rysuje siatkę wielościanu na podstawie jej fragmentu</w:t>
            </w:r>
          </w:p>
        </w:tc>
      </w:tr>
      <w:tr w:rsidR="00C14198" w:rsidRPr="00B35F93" w14:paraId="094EEC4B" w14:textId="77777777" w:rsidTr="005903DD">
        <w:trPr>
          <w:trHeight w:val="30"/>
        </w:trPr>
        <w:tc>
          <w:tcPr>
            <w:tcW w:w="9212" w:type="dxa"/>
          </w:tcPr>
          <w:p w14:paraId="5293C08E" w14:textId="77777777" w:rsidR="00C14198" w:rsidRPr="00B35F93" w:rsidRDefault="00C14198" w:rsidP="00C14198">
            <w:pPr>
              <w:numPr>
                <w:ilvl w:val="0"/>
                <w:numId w:val="7"/>
              </w:numPr>
            </w:pPr>
            <w:r w:rsidRPr="00B35F93">
              <w:rPr>
                <w:sz w:val="22"/>
                <w:szCs w:val="22"/>
              </w:rPr>
              <w:t>oblicza długości przekątnych graniastosłupa prostego</w:t>
            </w:r>
            <w:r>
              <w:rPr>
                <w:sz w:val="22"/>
                <w:szCs w:val="22"/>
              </w:rPr>
              <w:t xml:space="preserve"> – </w:t>
            </w:r>
            <w:r w:rsidRPr="00B35F93">
              <w:rPr>
                <w:sz w:val="22"/>
                <w:szCs w:val="22"/>
              </w:rPr>
              <w:t>w prostych przypadkach</w:t>
            </w:r>
          </w:p>
        </w:tc>
      </w:tr>
      <w:tr w:rsidR="00C14198" w:rsidRPr="00B35F93" w14:paraId="2865FE9B" w14:textId="77777777" w:rsidTr="005903DD">
        <w:trPr>
          <w:trHeight w:val="112"/>
        </w:trPr>
        <w:tc>
          <w:tcPr>
            <w:tcW w:w="9212" w:type="dxa"/>
          </w:tcPr>
          <w:p w14:paraId="33CBB185" w14:textId="77777777" w:rsidR="00C14198" w:rsidRPr="00B35F93" w:rsidRDefault="00C14198" w:rsidP="00C14198">
            <w:pPr>
              <w:numPr>
                <w:ilvl w:val="0"/>
                <w:numId w:val="7"/>
              </w:numPr>
              <w:rPr>
                <w:bCs/>
                <w:color w:val="000000"/>
              </w:rPr>
            </w:pPr>
            <w:r w:rsidRPr="00B35F93">
              <w:rPr>
                <w:sz w:val="22"/>
                <w:szCs w:val="22"/>
              </w:rPr>
              <w:t>oblicza objętość graniastosłupa prostego i ostrosłupa prawidłowego</w:t>
            </w:r>
          </w:p>
        </w:tc>
      </w:tr>
      <w:tr w:rsidR="00C14198" w:rsidRPr="00B35F93" w14:paraId="53A73031" w14:textId="77777777" w:rsidTr="005903DD">
        <w:trPr>
          <w:trHeight w:val="112"/>
        </w:trPr>
        <w:tc>
          <w:tcPr>
            <w:tcW w:w="9212" w:type="dxa"/>
          </w:tcPr>
          <w:p w14:paraId="6BE53821" w14:textId="77777777" w:rsidR="00C14198" w:rsidRPr="00B35F93" w:rsidRDefault="00C14198" w:rsidP="00C14198">
            <w:pPr>
              <w:numPr>
                <w:ilvl w:val="0"/>
                <w:numId w:val="7"/>
              </w:numPr>
            </w:pPr>
            <w:r w:rsidRPr="00B35F93">
              <w:rPr>
                <w:sz w:val="22"/>
                <w:szCs w:val="22"/>
              </w:rPr>
              <w:t>wskazuje kąt między przekątną graniastosłupa a płaszczyzną jego podstawy</w:t>
            </w:r>
          </w:p>
        </w:tc>
      </w:tr>
      <w:tr w:rsidR="00C14198" w:rsidRPr="00B35F93" w14:paraId="5C117249" w14:textId="77777777" w:rsidTr="005903DD">
        <w:trPr>
          <w:trHeight w:val="112"/>
        </w:trPr>
        <w:tc>
          <w:tcPr>
            <w:tcW w:w="9212" w:type="dxa"/>
          </w:tcPr>
          <w:p w14:paraId="4FF09859" w14:textId="77777777" w:rsidR="00C14198" w:rsidRPr="00B35F93" w:rsidRDefault="00C14198" w:rsidP="00C14198">
            <w:pPr>
              <w:numPr>
                <w:ilvl w:val="0"/>
                <w:numId w:val="7"/>
              </w:numPr>
            </w:pPr>
            <w:r w:rsidRPr="00B35F93">
              <w:rPr>
                <w:sz w:val="22"/>
                <w:szCs w:val="22"/>
              </w:rPr>
              <w:t>wskazuje kąty między odcinkami w ostrosłupie a płaszczyzną jego podstawy</w:t>
            </w:r>
            <w:r>
              <w:rPr>
                <w:sz w:val="22"/>
                <w:szCs w:val="22"/>
              </w:rPr>
              <w:t xml:space="preserve"> – </w:t>
            </w:r>
            <w:r w:rsidRPr="00B35F93">
              <w:rPr>
                <w:sz w:val="22"/>
                <w:szCs w:val="22"/>
              </w:rPr>
              <w:t>w prostych przypadkach</w:t>
            </w:r>
          </w:p>
        </w:tc>
      </w:tr>
      <w:tr w:rsidR="00C14198" w:rsidRPr="00B35F93" w14:paraId="355DAAA9" w14:textId="77777777" w:rsidTr="005903DD">
        <w:trPr>
          <w:trHeight w:val="112"/>
        </w:trPr>
        <w:tc>
          <w:tcPr>
            <w:tcW w:w="9212" w:type="dxa"/>
          </w:tcPr>
          <w:p w14:paraId="245A4033" w14:textId="77777777" w:rsidR="00C14198" w:rsidRPr="00B35F93" w:rsidRDefault="00C14198" w:rsidP="00C14198">
            <w:pPr>
              <w:numPr>
                <w:ilvl w:val="0"/>
                <w:numId w:val="7"/>
              </w:numPr>
            </w:pPr>
            <w:r w:rsidRPr="00B35F93">
              <w:rPr>
                <w:sz w:val="22"/>
                <w:szCs w:val="22"/>
              </w:rPr>
              <w:t>wskazuje kąt między sąsiednimi ścianami wielościanu</w:t>
            </w:r>
            <w:r>
              <w:rPr>
                <w:sz w:val="22"/>
                <w:szCs w:val="22"/>
              </w:rPr>
              <w:t xml:space="preserve"> – </w:t>
            </w:r>
            <w:r w:rsidRPr="00B35F93">
              <w:rPr>
                <w:sz w:val="22"/>
                <w:szCs w:val="22"/>
              </w:rPr>
              <w:t>w prostych przypadkach</w:t>
            </w:r>
          </w:p>
        </w:tc>
      </w:tr>
      <w:tr w:rsidR="00C14198" w:rsidRPr="00B35F93" w14:paraId="05C5A170" w14:textId="77777777" w:rsidTr="005903DD">
        <w:trPr>
          <w:trHeight w:val="112"/>
        </w:trPr>
        <w:tc>
          <w:tcPr>
            <w:tcW w:w="9212" w:type="dxa"/>
          </w:tcPr>
          <w:p w14:paraId="6568EFD5" w14:textId="77777777" w:rsidR="00C14198" w:rsidRPr="00B35F93" w:rsidRDefault="00C14198" w:rsidP="00C14198">
            <w:pPr>
              <w:numPr>
                <w:ilvl w:val="0"/>
                <w:numId w:val="7"/>
              </w:numPr>
              <w:rPr>
                <w:bCs/>
              </w:rPr>
            </w:pPr>
            <w:r w:rsidRPr="00B35F93">
              <w:rPr>
                <w:sz w:val="22"/>
                <w:szCs w:val="22"/>
              </w:rPr>
              <w:t xml:space="preserve">rozwiązuje typowe zadania dotyczące kąta między prostą a płaszczyzną </w:t>
            </w:r>
          </w:p>
        </w:tc>
      </w:tr>
      <w:tr w:rsidR="00C14198" w:rsidRPr="00B35F93" w14:paraId="64F74964" w14:textId="77777777" w:rsidTr="005903DD">
        <w:trPr>
          <w:trHeight w:val="112"/>
        </w:trPr>
        <w:tc>
          <w:tcPr>
            <w:tcW w:w="9212" w:type="dxa"/>
          </w:tcPr>
          <w:p w14:paraId="09CEFE1D" w14:textId="77777777" w:rsidR="00C14198" w:rsidRPr="00B35F93" w:rsidRDefault="00C14198" w:rsidP="00C14198">
            <w:pPr>
              <w:numPr>
                <w:ilvl w:val="0"/>
                <w:numId w:val="7"/>
              </w:numPr>
            </w:pPr>
            <w:r w:rsidRPr="00B35F93">
              <w:rPr>
                <w:sz w:val="22"/>
                <w:szCs w:val="22"/>
              </w:rPr>
              <w:t>stosuje funkcje trygonometryczne do obliczania pola powierzchni i objętości wielościanu</w:t>
            </w:r>
            <w:r>
              <w:rPr>
                <w:sz w:val="22"/>
                <w:szCs w:val="22"/>
              </w:rPr>
              <w:t xml:space="preserve"> – </w:t>
            </w:r>
            <w:r w:rsidRPr="00B35F93">
              <w:rPr>
                <w:sz w:val="22"/>
                <w:szCs w:val="22"/>
              </w:rPr>
              <w:t>w prostych sytuacjach</w:t>
            </w:r>
          </w:p>
        </w:tc>
      </w:tr>
      <w:tr w:rsidR="00C14198" w:rsidRPr="00B35F93" w14:paraId="692B96CD" w14:textId="77777777" w:rsidTr="005903DD">
        <w:trPr>
          <w:trHeight w:val="112"/>
        </w:trPr>
        <w:tc>
          <w:tcPr>
            <w:tcW w:w="9212" w:type="dxa"/>
          </w:tcPr>
          <w:p w14:paraId="7DC77DA1" w14:textId="77777777" w:rsidR="00C14198" w:rsidRPr="00B35F93" w:rsidRDefault="00C14198" w:rsidP="00C14198">
            <w:pPr>
              <w:numPr>
                <w:ilvl w:val="0"/>
                <w:numId w:val="7"/>
              </w:numPr>
              <w:rPr>
                <w:color w:val="000000" w:themeColor="text1"/>
              </w:rPr>
            </w:pPr>
            <w:r w:rsidRPr="00B35F93">
              <w:rPr>
                <w:color w:val="000000" w:themeColor="text1"/>
                <w:sz w:val="22"/>
                <w:szCs w:val="22"/>
              </w:rPr>
              <w:lastRenderedPageBreak/>
              <w:t xml:space="preserve">zaznacza </w:t>
            </w:r>
            <w:r>
              <w:rPr>
                <w:color w:val="000000" w:themeColor="text1"/>
                <w:sz w:val="22"/>
                <w:szCs w:val="22"/>
              </w:rPr>
              <w:t xml:space="preserve">na rysunku </w:t>
            </w:r>
            <w:r w:rsidRPr="00B35F93">
              <w:rPr>
                <w:color w:val="000000" w:themeColor="text1"/>
                <w:sz w:val="22"/>
                <w:szCs w:val="22"/>
              </w:rPr>
              <w:t xml:space="preserve">prostopadłościanu </w:t>
            </w:r>
            <w:r>
              <w:rPr>
                <w:color w:val="000000" w:themeColor="text1"/>
                <w:sz w:val="22"/>
                <w:szCs w:val="22"/>
              </w:rPr>
              <w:t xml:space="preserve">jego </w:t>
            </w:r>
            <w:r w:rsidRPr="00B35F93">
              <w:rPr>
                <w:color w:val="000000" w:themeColor="text1"/>
                <w:sz w:val="22"/>
                <w:szCs w:val="22"/>
              </w:rPr>
              <w:t>przekroje</w:t>
            </w:r>
          </w:p>
        </w:tc>
      </w:tr>
      <w:tr w:rsidR="00C14198" w:rsidRPr="00B35F93" w14:paraId="1FE27875" w14:textId="77777777" w:rsidTr="005903DD">
        <w:trPr>
          <w:trHeight w:val="112"/>
        </w:trPr>
        <w:tc>
          <w:tcPr>
            <w:tcW w:w="9212" w:type="dxa"/>
          </w:tcPr>
          <w:p w14:paraId="4845267E" w14:textId="77777777" w:rsidR="00C14198" w:rsidRPr="00B35F93" w:rsidRDefault="00C14198" w:rsidP="00C14198">
            <w:pPr>
              <w:numPr>
                <w:ilvl w:val="0"/>
                <w:numId w:val="7"/>
              </w:numPr>
              <w:rPr>
                <w:color w:val="000000" w:themeColor="text1"/>
              </w:rPr>
            </w:pPr>
            <w:r w:rsidRPr="00B35F93">
              <w:rPr>
                <w:color w:val="000000" w:themeColor="text1"/>
                <w:sz w:val="22"/>
                <w:szCs w:val="22"/>
              </w:rPr>
              <w:t>oblicza pole danego przekroju</w:t>
            </w:r>
            <w:r>
              <w:rPr>
                <w:color w:val="000000" w:themeColor="text1"/>
                <w:sz w:val="22"/>
                <w:szCs w:val="22"/>
              </w:rPr>
              <w:t xml:space="preserve"> – </w:t>
            </w:r>
            <w:r w:rsidRPr="00B35F93">
              <w:rPr>
                <w:color w:val="000000" w:themeColor="text1"/>
                <w:sz w:val="22"/>
                <w:szCs w:val="22"/>
              </w:rPr>
              <w:t>w prostych sytuacjach</w:t>
            </w:r>
          </w:p>
        </w:tc>
      </w:tr>
    </w:tbl>
    <w:p w14:paraId="4E33DB52" w14:textId="77777777" w:rsidR="00C14198" w:rsidRPr="00B35F93" w:rsidRDefault="00C14198" w:rsidP="00C14198">
      <w:pPr>
        <w:jc w:val="both"/>
        <w:rPr>
          <w:sz w:val="22"/>
          <w:szCs w:val="22"/>
        </w:rPr>
      </w:pPr>
    </w:p>
    <w:p w14:paraId="3671C92F" w14:textId="77777777" w:rsidR="00C14198" w:rsidRPr="00B35F93" w:rsidRDefault="00C14198" w:rsidP="00C14198">
      <w:pPr>
        <w:tabs>
          <w:tab w:val="left" w:pos="3855"/>
        </w:tabs>
        <w:jc w:val="both"/>
        <w:rPr>
          <w:b/>
          <w:bCs/>
          <w:sz w:val="22"/>
          <w:szCs w:val="22"/>
        </w:rPr>
      </w:pPr>
      <w:r w:rsidRPr="00B35F93">
        <w:rPr>
          <w:sz w:val="22"/>
          <w:szCs w:val="22"/>
        </w:rPr>
        <w:t xml:space="preserve">Poziom </w:t>
      </w:r>
      <w:r w:rsidRPr="00B35F93">
        <w:rPr>
          <w:b/>
          <w:bCs/>
          <w:sz w:val="22"/>
          <w:szCs w:val="22"/>
        </w:rPr>
        <w:t>(R)</w:t>
      </w:r>
      <w:r w:rsidRPr="00B35F93">
        <w:rPr>
          <w:sz w:val="22"/>
          <w:szCs w:val="22"/>
        </w:rPr>
        <w:t xml:space="preserve"> lub </w:t>
      </w:r>
      <w:r w:rsidRPr="00B35F93">
        <w:rPr>
          <w:b/>
          <w:bCs/>
          <w:sz w:val="22"/>
          <w:szCs w:val="22"/>
        </w:rPr>
        <w:t>(D)</w:t>
      </w:r>
      <w:r w:rsidRPr="00B35F93">
        <w:rPr>
          <w:b/>
          <w:bCs/>
          <w:sz w:val="22"/>
          <w:szCs w:val="22"/>
        </w:rPr>
        <w:tab/>
      </w:r>
    </w:p>
    <w:p w14:paraId="463FD53C" w14:textId="77777777" w:rsidR="00C14198" w:rsidRPr="00B35F93" w:rsidRDefault="00C14198" w:rsidP="00C14198">
      <w:pPr>
        <w:jc w:val="both"/>
        <w:rPr>
          <w:sz w:val="22"/>
          <w:szCs w:val="22"/>
        </w:rPr>
      </w:pPr>
      <w:r w:rsidRPr="00B35F93">
        <w:rPr>
          <w:sz w:val="22"/>
          <w:szCs w:val="22"/>
        </w:rPr>
        <w:t xml:space="preserve">Uczeń otrzymuje ocenę </w:t>
      </w:r>
      <w:r w:rsidRPr="00B35F93">
        <w:rPr>
          <w:b/>
          <w:bCs/>
          <w:sz w:val="22"/>
          <w:szCs w:val="22"/>
        </w:rPr>
        <w:t>dobrą</w:t>
      </w:r>
      <w:r w:rsidRPr="00B35F93">
        <w:rPr>
          <w:sz w:val="22"/>
          <w:szCs w:val="22"/>
        </w:rPr>
        <w:t xml:space="preserve"> lub </w:t>
      </w:r>
      <w:r w:rsidRPr="00B35F93">
        <w:rPr>
          <w:b/>
          <w:bCs/>
          <w:sz w:val="22"/>
          <w:szCs w:val="22"/>
        </w:rPr>
        <w:t>bardzo dobrą</w:t>
      </w:r>
      <w:r w:rsidRPr="00B35F93">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6160CDC7" w14:textId="77777777" w:rsidTr="005903DD">
        <w:trPr>
          <w:trHeight w:val="30"/>
        </w:trPr>
        <w:tc>
          <w:tcPr>
            <w:tcW w:w="9212" w:type="dxa"/>
          </w:tcPr>
          <w:p w14:paraId="19E42B60" w14:textId="77777777" w:rsidR="00C14198" w:rsidRPr="00B35F93" w:rsidRDefault="00C14198" w:rsidP="00C14198">
            <w:pPr>
              <w:numPr>
                <w:ilvl w:val="0"/>
                <w:numId w:val="7"/>
              </w:numPr>
              <w:rPr>
                <w:bCs/>
                <w:color w:val="000000"/>
              </w:rPr>
            </w:pPr>
            <w:r w:rsidRPr="00B35F93">
              <w:rPr>
                <w:sz w:val="22"/>
                <w:szCs w:val="22"/>
              </w:rPr>
              <w:t>przeprowadza wnioskowania dotyczące położenia prostych w przestrzeni</w:t>
            </w:r>
          </w:p>
        </w:tc>
      </w:tr>
      <w:tr w:rsidR="00C14198" w:rsidRPr="00B35F93" w14:paraId="2E773AE5" w14:textId="77777777" w:rsidTr="005903DD">
        <w:trPr>
          <w:trHeight w:val="30"/>
        </w:trPr>
        <w:tc>
          <w:tcPr>
            <w:tcW w:w="9212" w:type="dxa"/>
          </w:tcPr>
          <w:p w14:paraId="59C32535" w14:textId="77777777" w:rsidR="00C14198" w:rsidRPr="00B35F93" w:rsidRDefault="00C14198" w:rsidP="00C14198">
            <w:pPr>
              <w:numPr>
                <w:ilvl w:val="0"/>
                <w:numId w:val="7"/>
              </w:numPr>
            </w:pPr>
            <w:r w:rsidRPr="00B35F93">
              <w:rPr>
                <w:sz w:val="22"/>
                <w:szCs w:val="22"/>
              </w:rPr>
              <w:t>stosuje i przekształca wzory na pola powierzchni i objętości wielościanów</w:t>
            </w:r>
          </w:p>
        </w:tc>
      </w:tr>
      <w:tr w:rsidR="00C14198" w:rsidRPr="00B35F93" w14:paraId="587724D3" w14:textId="77777777" w:rsidTr="005903DD">
        <w:trPr>
          <w:trHeight w:val="112"/>
        </w:trPr>
        <w:tc>
          <w:tcPr>
            <w:tcW w:w="9212" w:type="dxa"/>
          </w:tcPr>
          <w:p w14:paraId="2F1B3876" w14:textId="77777777" w:rsidR="00C14198" w:rsidRPr="00B35F93" w:rsidRDefault="00C14198" w:rsidP="00C14198">
            <w:pPr>
              <w:numPr>
                <w:ilvl w:val="0"/>
                <w:numId w:val="7"/>
              </w:numPr>
              <w:rPr>
                <w:bCs/>
              </w:rPr>
            </w:pPr>
            <w:r w:rsidRPr="00B35F93">
              <w:rPr>
                <w:bCs/>
                <w:sz w:val="22"/>
                <w:szCs w:val="22"/>
              </w:rPr>
              <w:t xml:space="preserve">stosuje </w:t>
            </w:r>
            <w:r w:rsidRPr="00B35F93">
              <w:rPr>
                <w:sz w:val="22"/>
                <w:szCs w:val="22"/>
              </w:rPr>
              <w:t>funkcje trygonometryczne i</w:t>
            </w:r>
            <w:r w:rsidRPr="00B35F93">
              <w:rPr>
                <w:bCs/>
                <w:sz w:val="22"/>
                <w:szCs w:val="22"/>
              </w:rPr>
              <w:t xml:space="preserve"> twierdzenia planimetrii </w:t>
            </w:r>
          </w:p>
          <w:p w14:paraId="4251D578" w14:textId="77777777" w:rsidR="00C14198" w:rsidRPr="00B35F93" w:rsidRDefault="00C14198" w:rsidP="005903DD">
            <w:pPr>
              <w:ind w:left="720"/>
              <w:rPr>
                <w:bCs/>
              </w:rPr>
            </w:pPr>
            <w:r w:rsidRPr="00B35F93">
              <w:rPr>
                <w:bCs/>
                <w:sz w:val="22"/>
                <w:szCs w:val="22"/>
              </w:rPr>
              <w:t>do obliczenia pola powierzchni i objętości wielościanu</w:t>
            </w:r>
            <w:r>
              <w:rPr>
                <w:bCs/>
                <w:sz w:val="22"/>
                <w:szCs w:val="22"/>
              </w:rPr>
              <w:t xml:space="preserve"> – </w:t>
            </w:r>
            <w:r w:rsidRPr="00B35F93">
              <w:rPr>
                <w:bCs/>
                <w:sz w:val="22"/>
                <w:szCs w:val="22"/>
              </w:rPr>
              <w:t>w złożonych sytuacjach</w:t>
            </w:r>
          </w:p>
        </w:tc>
      </w:tr>
      <w:tr w:rsidR="00C14198" w:rsidRPr="00B35F93" w14:paraId="5BCC08B8" w14:textId="77777777" w:rsidTr="005903DD">
        <w:trPr>
          <w:trHeight w:val="112"/>
        </w:trPr>
        <w:tc>
          <w:tcPr>
            <w:tcW w:w="9212" w:type="dxa"/>
          </w:tcPr>
          <w:p w14:paraId="6DCC9063" w14:textId="77777777" w:rsidR="00C14198" w:rsidRPr="00B35F93" w:rsidRDefault="00C14198" w:rsidP="00C14198">
            <w:pPr>
              <w:numPr>
                <w:ilvl w:val="0"/>
                <w:numId w:val="7"/>
              </w:numPr>
              <w:rPr>
                <w:bCs/>
              </w:rPr>
            </w:pPr>
            <w:r w:rsidRPr="00B35F93">
              <w:rPr>
                <w:sz w:val="22"/>
                <w:szCs w:val="22"/>
              </w:rPr>
              <w:t>oblicza miarę kąta dwuściennego między ścianami wielościanu</w:t>
            </w:r>
            <w:r w:rsidRPr="00B35F93">
              <w:rPr>
                <w:bCs/>
                <w:sz w:val="22"/>
                <w:szCs w:val="22"/>
              </w:rPr>
              <w:t xml:space="preserve"> </w:t>
            </w:r>
          </w:p>
        </w:tc>
      </w:tr>
      <w:tr w:rsidR="00C14198" w:rsidRPr="00B35F93" w14:paraId="284E7459" w14:textId="77777777" w:rsidTr="005903DD">
        <w:trPr>
          <w:trHeight w:val="112"/>
        </w:trPr>
        <w:tc>
          <w:tcPr>
            <w:tcW w:w="9212" w:type="dxa"/>
          </w:tcPr>
          <w:p w14:paraId="3D776445" w14:textId="77777777" w:rsidR="00C14198" w:rsidRPr="00B35F93" w:rsidRDefault="00C14198" w:rsidP="00C14198">
            <w:pPr>
              <w:numPr>
                <w:ilvl w:val="0"/>
                <w:numId w:val="7"/>
              </w:numPr>
            </w:pPr>
            <w:r w:rsidRPr="00B35F93">
              <w:rPr>
                <w:sz w:val="22"/>
                <w:szCs w:val="22"/>
              </w:rPr>
              <w:t>rozwiązuje zadania dotyczące miary kąta między prostą a płaszczyzną (również z</w:t>
            </w:r>
            <w:r>
              <w:rPr>
                <w:sz w:val="22"/>
                <w:szCs w:val="22"/>
              </w:rPr>
              <w:t> </w:t>
            </w:r>
            <w:r w:rsidRPr="00B35F93">
              <w:rPr>
                <w:sz w:val="22"/>
                <w:szCs w:val="22"/>
              </w:rPr>
              <w:t>wykorzystaniem trygonometrii)</w:t>
            </w:r>
            <w:r>
              <w:rPr>
                <w:sz w:val="22"/>
                <w:szCs w:val="22"/>
              </w:rPr>
              <w:t xml:space="preserve"> – </w:t>
            </w:r>
            <w:r w:rsidRPr="00B35F93">
              <w:rPr>
                <w:sz w:val="22"/>
                <w:szCs w:val="22"/>
              </w:rPr>
              <w:t>w trudnych sytuacjach</w:t>
            </w:r>
          </w:p>
        </w:tc>
      </w:tr>
      <w:tr w:rsidR="00C14198" w:rsidRPr="00B35F93" w14:paraId="71E8C531" w14:textId="77777777" w:rsidTr="005903DD">
        <w:trPr>
          <w:trHeight w:val="112"/>
        </w:trPr>
        <w:tc>
          <w:tcPr>
            <w:tcW w:w="9212" w:type="dxa"/>
          </w:tcPr>
          <w:p w14:paraId="64D24688" w14:textId="77777777" w:rsidR="00C14198" w:rsidRPr="00B35F93" w:rsidRDefault="00C14198" w:rsidP="00C14198">
            <w:pPr>
              <w:numPr>
                <w:ilvl w:val="0"/>
                <w:numId w:val="7"/>
              </w:numPr>
            </w:pPr>
            <w:r w:rsidRPr="00B35F93">
              <w:rPr>
                <w:bCs/>
                <w:sz w:val="22"/>
                <w:szCs w:val="22"/>
              </w:rPr>
              <w:t>oblicza pola przekrojów prostopadłościanu, również z wykorzystaniem trygonometrii</w:t>
            </w:r>
          </w:p>
        </w:tc>
      </w:tr>
    </w:tbl>
    <w:p w14:paraId="09E1D753" w14:textId="77777777" w:rsidR="00C14198" w:rsidRPr="00B35F93" w:rsidRDefault="00C14198" w:rsidP="00C14198">
      <w:pPr>
        <w:jc w:val="both"/>
        <w:rPr>
          <w:sz w:val="22"/>
          <w:szCs w:val="22"/>
        </w:rPr>
      </w:pPr>
    </w:p>
    <w:p w14:paraId="380E3BA2" w14:textId="77777777" w:rsidR="00C14198" w:rsidRPr="00B35F93" w:rsidRDefault="00C14198" w:rsidP="00C14198">
      <w:pPr>
        <w:jc w:val="both"/>
        <w:rPr>
          <w:sz w:val="22"/>
          <w:szCs w:val="22"/>
        </w:rPr>
      </w:pPr>
    </w:p>
    <w:p w14:paraId="15127D56" w14:textId="77777777" w:rsidR="00C14198" w:rsidRPr="00B35F93" w:rsidRDefault="00C14198" w:rsidP="00C14198">
      <w:pPr>
        <w:jc w:val="both"/>
        <w:rPr>
          <w:b/>
          <w:bCs/>
          <w:sz w:val="22"/>
          <w:szCs w:val="22"/>
        </w:rPr>
      </w:pPr>
      <w:r w:rsidRPr="00B35F93">
        <w:rPr>
          <w:sz w:val="22"/>
          <w:szCs w:val="22"/>
        </w:rPr>
        <w:t>Poziom</w:t>
      </w:r>
      <w:r w:rsidRPr="00B35F93">
        <w:rPr>
          <w:b/>
          <w:bCs/>
          <w:sz w:val="22"/>
          <w:szCs w:val="22"/>
        </w:rPr>
        <w:t xml:space="preserve"> (W)</w:t>
      </w:r>
    </w:p>
    <w:p w14:paraId="015F0AA9" w14:textId="77777777" w:rsidR="00C14198" w:rsidRPr="00B35F93" w:rsidRDefault="00C14198" w:rsidP="00C14198">
      <w:pPr>
        <w:pStyle w:val="Tekstpodstawowy"/>
        <w:rPr>
          <w:sz w:val="22"/>
          <w:szCs w:val="22"/>
        </w:rPr>
      </w:pPr>
      <w:r w:rsidRPr="00B35F93">
        <w:rPr>
          <w:sz w:val="22"/>
          <w:szCs w:val="22"/>
        </w:rPr>
        <w:t xml:space="preserve">Uczeń otrzymuje ocenę </w:t>
      </w:r>
      <w:r w:rsidRPr="00B35F93">
        <w:rPr>
          <w:b/>
          <w:bCs/>
          <w:sz w:val="22"/>
          <w:szCs w:val="22"/>
        </w:rPr>
        <w:t>celującą</w:t>
      </w:r>
      <w:r w:rsidRPr="00B35F93">
        <w:rPr>
          <w:sz w:val="22"/>
          <w:szCs w:val="22"/>
        </w:rPr>
        <w:t xml:space="preserve">, jeśli opanował wiedzę i umiejętności z poziomów </w:t>
      </w:r>
      <w:r>
        <w:rPr>
          <w:sz w:val="22"/>
          <w:szCs w:val="22"/>
        </w:rPr>
        <w:t xml:space="preserve">od </w:t>
      </w:r>
      <w:r w:rsidRPr="00B35F93">
        <w:rPr>
          <w:sz w:val="22"/>
          <w:szCs w:val="22"/>
        </w:rPr>
        <w:t>(K)</w:t>
      </w:r>
      <w:r>
        <w:rPr>
          <w:sz w:val="22"/>
          <w:szCs w:val="22"/>
        </w:rPr>
        <w:t xml:space="preserve"> do</w:t>
      </w:r>
      <w:r w:rsidRPr="00B35F93">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52A69061" w14:textId="77777777" w:rsidTr="005903DD">
        <w:tc>
          <w:tcPr>
            <w:tcW w:w="9212" w:type="dxa"/>
          </w:tcPr>
          <w:p w14:paraId="3628B4A3" w14:textId="77777777" w:rsidR="00C14198" w:rsidRPr="00B35F93" w:rsidRDefault="00C14198" w:rsidP="00C14198">
            <w:pPr>
              <w:numPr>
                <w:ilvl w:val="0"/>
                <w:numId w:val="4"/>
              </w:numPr>
              <w:rPr>
                <w:bCs/>
              </w:rPr>
            </w:pPr>
            <w:r w:rsidRPr="00B35F93">
              <w:rPr>
                <w:sz w:val="22"/>
                <w:szCs w:val="22"/>
              </w:rPr>
              <w:t>rozwiązuje zadania o znacznym stopniu trudności dotyczące wielościanów i ich przekrojów</w:t>
            </w:r>
          </w:p>
        </w:tc>
      </w:tr>
      <w:tr w:rsidR="00C14198" w:rsidRPr="00B35F93" w14:paraId="5438BC01" w14:textId="77777777" w:rsidTr="005903DD">
        <w:tc>
          <w:tcPr>
            <w:tcW w:w="9212" w:type="dxa"/>
          </w:tcPr>
          <w:p w14:paraId="5AFDC343" w14:textId="77777777" w:rsidR="00C14198" w:rsidRPr="00B35F93" w:rsidRDefault="00C14198" w:rsidP="00C14198">
            <w:pPr>
              <w:numPr>
                <w:ilvl w:val="0"/>
                <w:numId w:val="4"/>
              </w:numPr>
              <w:rPr>
                <w:bCs/>
              </w:rPr>
            </w:pPr>
            <w:r w:rsidRPr="00B35F93">
              <w:rPr>
                <w:sz w:val="22"/>
                <w:szCs w:val="22"/>
              </w:rPr>
              <w:t>przeprowadza dowody twierdzeń dotyczących związków miarowych w wielościanach</w:t>
            </w:r>
          </w:p>
        </w:tc>
      </w:tr>
    </w:tbl>
    <w:p w14:paraId="1F9143F6" w14:textId="77777777" w:rsidR="00C14198" w:rsidRPr="00B35F93" w:rsidRDefault="00C14198" w:rsidP="00C14198">
      <w:pPr>
        <w:pStyle w:val="Nagwek1"/>
        <w:rPr>
          <w:sz w:val="22"/>
          <w:szCs w:val="22"/>
        </w:rPr>
      </w:pPr>
    </w:p>
    <w:p w14:paraId="22E906CA" w14:textId="77777777" w:rsidR="00C14198" w:rsidRPr="00B35F93" w:rsidRDefault="00C14198" w:rsidP="00C14198">
      <w:pPr>
        <w:rPr>
          <w:sz w:val="22"/>
          <w:szCs w:val="22"/>
        </w:rPr>
      </w:pPr>
    </w:p>
    <w:p w14:paraId="60B645BA" w14:textId="52176186" w:rsidR="00C14198" w:rsidRPr="00B35F93" w:rsidRDefault="008C1E85" w:rsidP="00C14198">
      <w:pPr>
        <w:pStyle w:val="Nagwek1"/>
        <w:rPr>
          <w:sz w:val="22"/>
          <w:szCs w:val="22"/>
        </w:rPr>
      </w:pPr>
      <w:r>
        <w:rPr>
          <w:sz w:val="22"/>
          <w:szCs w:val="22"/>
        </w:rPr>
        <w:t>19</w:t>
      </w:r>
      <w:r w:rsidR="00C14198" w:rsidRPr="00B35F93">
        <w:rPr>
          <w:sz w:val="22"/>
          <w:szCs w:val="22"/>
        </w:rPr>
        <w:t>. BRYŁY OBROTOWE</w:t>
      </w:r>
    </w:p>
    <w:p w14:paraId="4B9DE250" w14:textId="77777777" w:rsidR="00C14198" w:rsidRPr="00B35F93" w:rsidRDefault="00C14198" w:rsidP="00C14198">
      <w:pPr>
        <w:rPr>
          <w:sz w:val="22"/>
          <w:szCs w:val="22"/>
        </w:rPr>
      </w:pPr>
      <w:r w:rsidRPr="00B35F93">
        <w:rPr>
          <w:sz w:val="22"/>
          <w:szCs w:val="22"/>
        </w:rPr>
        <w:t>Poziom (</w:t>
      </w:r>
      <w:r w:rsidRPr="00B35F93">
        <w:rPr>
          <w:b/>
          <w:bCs/>
          <w:sz w:val="22"/>
          <w:szCs w:val="22"/>
        </w:rPr>
        <w:t>K</w:t>
      </w:r>
      <w:r w:rsidRPr="00B35F93">
        <w:rPr>
          <w:sz w:val="22"/>
          <w:szCs w:val="22"/>
        </w:rPr>
        <w:t>) lub (</w:t>
      </w:r>
      <w:r w:rsidRPr="00B35F93">
        <w:rPr>
          <w:b/>
          <w:bCs/>
          <w:sz w:val="22"/>
          <w:szCs w:val="22"/>
        </w:rPr>
        <w:t>P</w:t>
      </w:r>
      <w:r w:rsidRPr="00B35F93">
        <w:rPr>
          <w:sz w:val="22"/>
          <w:szCs w:val="22"/>
        </w:rPr>
        <w:t>)</w:t>
      </w:r>
    </w:p>
    <w:p w14:paraId="02FFE691" w14:textId="77777777" w:rsidR="00C14198" w:rsidRPr="00B35F93" w:rsidRDefault="00C14198" w:rsidP="00C14198">
      <w:pPr>
        <w:rPr>
          <w:sz w:val="22"/>
          <w:szCs w:val="22"/>
        </w:rPr>
      </w:pPr>
      <w:r w:rsidRPr="00B35F93">
        <w:rPr>
          <w:sz w:val="22"/>
          <w:szCs w:val="22"/>
        </w:rPr>
        <w:t xml:space="preserve">Uczeń otrzymuje ocenę </w:t>
      </w:r>
      <w:r w:rsidRPr="00B35F93">
        <w:rPr>
          <w:b/>
          <w:bCs/>
          <w:sz w:val="22"/>
          <w:szCs w:val="22"/>
        </w:rPr>
        <w:t xml:space="preserve">dopuszczającą </w:t>
      </w:r>
      <w:r w:rsidRPr="00B35F93">
        <w:rPr>
          <w:sz w:val="22"/>
          <w:szCs w:val="22"/>
        </w:rPr>
        <w:t xml:space="preserve">lub </w:t>
      </w:r>
      <w:r w:rsidRPr="00B35F93">
        <w:rPr>
          <w:b/>
          <w:bCs/>
          <w:sz w:val="22"/>
          <w:szCs w:val="22"/>
        </w:rPr>
        <w:t>dostateczną</w:t>
      </w:r>
      <w:r w:rsidRPr="00B35F93">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73072855" w14:textId="77777777" w:rsidTr="005903DD">
        <w:trPr>
          <w:trHeight w:val="112"/>
        </w:trPr>
        <w:tc>
          <w:tcPr>
            <w:tcW w:w="9212" w:type="dxa"/>
          </w:tcPr>
          <w:p w14:paraId="2E3CF170" w14:textId="77777777" w:rsidR="00C14198" w:rsidRPr="00B35F93" w:rsidRDefault="00C14198" w:rsidP="00C14198">
            <w:pPr>
              <w:numPr>
                <w:ilvl w:val="0"/>
                <w:numId w:val="7"/>
              </w:numPr>
              <w:rPr>
                <w:color w:val="000000" w:themeColor="text1"/>
              </w:rPr>
            </w:pPr>
            <w:r w:rsidRPr="00B35F93">
              <w:rPr>
                <w:sz w:val="22"/>
                <w:szCs w:val="22"/>
              </w:rPr>
              <w:t>wskazuje elementy charakterystyczne bryły obrotowej (np. kąt rozwarcia stożka)</w:t>
            </w:r>
          </w:p>
        </w:tc>
      </w:tr>
      <w:tr w:rsidR="00C14198" w:rsidRPr="00B35F93" w14:paraId="36534BBD" w14:textId="77777777" w:rsidTr="005903DD">
        <w:trPr>
          <w:trHeight w:val="112"/>
        </w:trPr>
        <w:tc>
          <w:tcPr>
            <w:tcW w:w="9212" w:type="dxa"/>
          </w:tcPr>
          <w:p w14:paraId="74A34321" w14:textId="77777777" w:rsidR="00C14198" w:rsidRPr="00B35F93" w:rsidRDefault="00C14198" w:rsidP="00C14198">
            <w:pPr>
              <w:numPr>
                <w:ilvl w:val="0"/>
                <w:numId w:val="7"/>
              </w:numPr>
            </w:pPr>
            <w:r w:rsidRPr="00B35F93">
              <w:rPr>
                <w:sz w:val="22"/>
                <w:szCs w:val="22"/>
              </w:rPr>
              <w:t>zaznacza przekrój osiowy walca i stożka oraz przekroje kuli</w:t>
            </w:r>
          </w:p>
        </w:tc>
      </w:tr>
      <w:tr w:rsidR="00C14198" w:rsidRPr="00B35F93" w14:paraId="302E2180" w14:textId="77777777" w:rsidTr="005903DD">
        <w:trPr>
          <w:trHeight w:val="112"/>
        </w:trPr>
        <w:tc>
          <w:tcPr>
            <w:tcW w:w="9212" w:type="dxa"/>
          </w:tcPr>
          <w:p w14:paraId="348D6A27" w14:textId="77777777" w:rsidR="00C14198" w:rsidRPr="00B35F93" w:rsidRDefault="00C14198" w:rsidP="00C14198">
            <w:pPr>
              <w:numPr>
                <w:ilvl w:val="0"/>
                <w:numId w:val="7"/>
              </w:numPr>
            </w:pPr>
            <w:r w:rsidRPr="00B35F93">
              <w:rPr>
                <w:sz w:val="22"/>
                <w:szCs w:val="22"/>
              </w:rPr>
              <w:t>oblicza pole powierzchni i objętość bryły obrotowej</w:t>
            </w:r>
            <w:r>
              <w:rPr>
                <w:sz w:val="22"/>
                <w:szCs w:val="22"/>
              </w:rPr>
              <w:t xml:space="preserve"> – </w:t>
            </w:r>
            <w:r w:rsidRPr="00B35F93">
              <w:rPr>
                <w:sz w:val="22"/>
                <w:szCs w:val="22"/>
              </w:rPr>
              <w:t>w prostych sytuacjach</w:t>
            </w:r>
          </w:p>
        </w:tc>
      </w:tr>
      <w:tr w:rsidR="00C14198" w:rsidRPr="00B35F93" w14:paraId="380EB173" w14:textId="77777777" w:rsidTr="005903DD">
        <w:trPr>
          <w:trHeight w:val="112"/>
        </w:trPr>
        <w:tc>
          <w:tcPr>
            <w:tcW w:w="9212" w:type="dxa"/>
          </w:tcPr>
          <w:p w14:paraId="74C80257" w14:textId="77777777" w:rsidR="00C14198" w:rsidRPr="00B35F93" w:rsidRDefault="00C14198" w:rsidP="00C14198">
            <w:pPr>
              <w:numPr>
                <w:ilvl w:val="0"/>
                <w:numId w:val="7"/>
              </w:numPr>
            </w:pPr>
            <w:r w:rsidRPr="00B35F93">
              <w:rPr>
                <w:sz w:val="22"/>
                <w:szCs w:val="22"/>
              </w:rPr>
              <w:t>rozwiązuje zadania dotyczące rozwinięcia powierzchni bocznej walca i stożka</w:t>
            </w:r>
            <w:r>
              <w:rPr>
                <w:sz w:val="22"/>
                <w:szCs w:val="22"/>
              </w:rPr>
              <w:t xml:space="preserve"> – </w:t>
            </w:r>
            <w:r w:rsidRPr="00B35F93">
              <w:rPr>
                <w:sz w:val="22"/>
                <w:szCs w:val="22"/>
              </w:rPr>
              <w:t>w prostych sytuacjach</w:t>
            </w:r>
          </w:p>
        </w:tc>
      </w:tr>
      <w:tr w:rsidR="00C14198" w:rsidRPr="00B35F93" w14:paraId="590F85EE" w14:textId="77777777" w:rsidTr="005903DD">
        <w:trPr>
          <w:trHeight w:val="112"/>
        </w:trPr>
        <w:tc>
          <w:tcPr>
            <w:tcW w:w="9212" w:type="dxa"/>
          </w:tcPr>
          <w:p w14:paraId="26BA6DB5" w14:textId="77777777" w:rsidR="00C14198" w:rsidRPr="00B35F93" w:rsidRDefault="00C14198" w:rsidP="00C14198">
            <w:pPr>
              <w:numPr>
                <w:ilvl w:val="0"/>
                <w:numId w:val="7"/>
              </w:numPr>
            </w:pPr>
            <w:r w:rsidRPr="00B35F93">
              <w:rPr>
                <w:sz w:val="22"/>
                <w:szCs w:val="22"/>
              </w:rPr>
              <w:t>stosuje funkcje trygonometryczne do obliczania pola powierzchni i objętości bryły obrotowej</w:t>
            </w:r>
            <w:r>
              <w:rPr>
                <w:sz w:val="22"/>
                <w:szCs w:val="22"/>
              </w:rPr>
              <w:t xml:space="preserve"> – </w:t>
            </w:r>
            <w:r w:rsidRPr="00B35F93">
              <w:rPr>
                <w:sz w:val="22"/>
                <w:szCs w:val="22"/>
              </w:rPr>
              <w:t>w prostych sytuacjach</w:t>
            </w:r>
          </w:p>
        </w:tc>
      </w:tr>
      <w:tr w:rsidR="00C14198" w:rsidRPr="00B35F93" w14:paraId="4D34F6B2" w14:textId="77777777" w:rsidTr="005903DD">
        <w:trPr>
          <w:trHeight w:val="112"/>
        </w:trPr>
        <w:tc>
          <w:tcPr>
            <w:tcW w:w="9212" w:type="dxa"/>
          </w:tcPr>
          <w:p w14:paraId="4391D8BF" w14:textId="77777777" w:rsidR="00C14198" w:rsidRPr="00B35F93" w:rsidRDefault="00C14198" w:rsidP="00C14198">
            <w:pPr>
              <w:numPr>
                <w:ilvl w:val="0"/>
                <w:numId w:val="7"/>
              </w:numPr>
            </w:pPr>
            <w:r w:rsidRPr="00B35F93">
              <w:rPr>
                <w:sz w:val="22"/>
                <w:szCs w:val="22"/>
              </w:rPr>
              <w:t>wyznacza skalę podobieństwa brył podobnych</w:t>
            </w:r>
            <w:r>
              <w:rPr>
                <w:sz w:val="22"/>
                <w:szCs w:val="22"/>
              </w:rPr>
              <w:t xml:space="preserve"> – </w:t>
            </w:r>
            <w:r w:rsidRPr="00B35F93">
              <w:rPr>
                <w:sz w:val="22"/>
                <w:szCs w:val="22"/>
              </w:rPr>
              <w:t>w prostych przypadkach</w:t>
            </w:r>
          </w:p>
        </w:tc>
      </w:tr>
    </w:tbl>
    <w:p w14:paraId="03E8E64E" w14:textId="77777777" w:rsidR="00C14198" w:rsidRPr="00B35F93" w:rsidRDefault="00C14198" w:rsidP="00C14198">
      <w:pPr>
        <w:rPr>
          <w:sz w:val="22"/>
          <w:szCs w:val="22"/>
        </w:rPr>
      </w:pPr>
    </w:p>
    <w:p w14:paraId="18D7F76F" w14:textId="77777777" w:rsidR="00C14198" w:rsidRPr="00B35F93" w:rsidRDefault="00C14198" w:rsidP="00C14198">
      <w:pPr>
        <w:tabs>
          <w:tab w:val="left" w:pos="3855"/>
        </w:tabs>
        <w:jc w:val="both"/>
        <w:rPr>
          <w:b/>
          <w:bCs/>
          <w:sz w:val="22"/>
          <w:szCs w:val="22"/>
        </w:rPr>
      </w:pPr>
      <w:r w:rsidRPr="00B35F93">
        <w:rPr>
          <w:sz w:val="22"/>
          <w:szCs w:val="22"/>
        </w:rPr>
        <w:t xml:space="preserve">Poziom </w:t>
      </w:r>
      <w:r w:rsidRPr="00B35F93">
        <w:rPr>
          <w:b/>
          <w:bCs/>
          <w:sz w:val="22"/>
          <w:szCs w:val="22"/>
        </w:rPr>
        <w:t>(R)</w:t>
      </w:r>
      <w:r w:rsidRPr="00B35F93">
        <w:rPr>
          <w:sz w:val="22"/>
          <w:szCs w:val="22"/>
        </w:rPr>
        <w:t xml:space="preserve"> lub </w:t>
      </w:r>
      <w:r w:rsidRPr="00B35F93">
        <w:rPr>
          <w:b/>
          <w:bCs/>
          <w:sz w:val="22"/>
          <w:szCs w:val="22"/>
        </w:rPr>
        <w:t>(D)</w:t>
      </w:r>
      <w:r w:rsidRPr="00B35F93">
        <w:rPr>
          <w:b/>
          <w:bCs/>
          <w:sz w:val="22"/>
          <w:szCs w:val="22"/>
        </w:rPr>
        <w:tab/>
      </w:r>
    </w:p>
    <w:p w14:paraId="303C2089" w14:textId="77777777" w:rsidR="00C14198" w:rsidRPr="00B35F93" w:rsidRDefault="00C14198" w:rsidP="00C14198">
      <w:pPr>
        <w:rPr>
          <w:sz w:val="22"/>
          <w:szCs w:val="22"/>
        </w:rPr>
      </w:pPr>
      <w:r w:rsidRPr="00B35F93">
        <w:rPr>
          <w:sz w:val="22"/>
          <w:szCs w:val="22"/>
        </w:rPr>
        <w:t xml:space="preserve">Uczeń otrzymuje ocenę </w:t>
      </w:r>
      <w:r w:rsidRPr="00B35F93">
        <w:rPr>
          <w:b/>
          <w:bCs/>
          <w:sz w:val="22"/>
          <w:szCs w:val="22"/>
        </w:rPr>
        <w:t>dobrą</w:t>
      </w:r>
      <w:r w:rsidRPr="00B35F93">
        <w:rPr>
          <w:sz w:val="22"/>
          <w:szCs w:val="22"/>
        </w:rPr>
        <w:t xml:space="preserve"> lub </w:t>
      </w:r>
      <w:r w:rsidRPr="00B35F93">
        <w:rPr>
          <w:b/>
          <w:bCs/>
          <w:sz w:val="22"/>
          <w:szCs w:val="22"/>
        </w:rPr>
        <w:t>bardzo dobrą</w:t>
      </w:r>
      <w:r w:rsidRPr="00B35F93">
        <w:rPr>
          <w:sz w:val="22"/>
          <w:szCs w:val="22"/>
        </w:rPr>
        <w:t>, jeśli opanował poziomy</w:t>
      </w:r>
      <w:r>
        <w:rPr>
          <w:sz w:val="22"/>
          <w:szCs w:val="22"/>
        </w:rPr>
        <w:t xml:space="preserve"> </w:t>
      </w:r>
      <w:r w:rsidRPr="00B35F93">
        <w:rPr>
          <w:sz w:val="22"/>
          <w:szCs w:val="22"/>
        </w:rPr>
        <w:t xml:space="preserve">(K) </w:t>
      </w:r>
      <w:r>
        <w:rPr>
          <w:sz w:val="22"/>
          <w:szCs w:val="22"/>
        </w:rPr>
        <w:t>i</w:t>
      </w:r>
      <w:r w:rsidRPr="00B35F93">
        <w:rPr>
          <w:sz w:val="22"/>
          <w:szCs w:val="22"/>
        </w:rPr>
        <w:t xml:space="preserve">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5E0A822F" w14:textId="77777777" w:rsidTr="005903DD">
        <w:trPr>
          <w:trHeight w:val="112"/>
        </w:trPr>
        <w:tc>
          <w:tcPr>
            <w:tcW w:w="9212" w:type="dxa"/>
          </w:tcPr>
          <w:p w14:paraId="0DB8FEFD" w14:textId="77777777" w:rsidR="00C14198" w:rsidRPr="00B35F93" w:rsidRDefault="00C14198" w:rsidP="00C14198">
            <w:pPr>
              <w:numPr>
                <w:ilvl w:val="0"/>
                <w:numId w:val="7"/>
              </w:numPr>
              <w:rPr>
                <w:bCs/>
              </w:rPr>
            </w:pPr>
            <w:r w:rsidRPr="00B35F93">
              <w:rPr>
                <w:bCs/>
                <w:sz w:val="22"/>
                <w:szCs w:val="22"/>
              </w:rPr>
              <w:t xml:space="preserve">stosuje </w:t>
            </w:r>
            <w:r w:rsidRPr="00B35F93">
              <w:rPr>
                <w:sz w:val="22"/>
                <w:szCs w:val="22"/>
              </w:rPr>
              <w:t>funkcje trygonometryczne i</w:t>
            </w:r>
            <w:r w:rsidRPr="00B35F93">
              <w:rPr>
                <w:bCs/>
                <w:sz w:val="22"/>
                <w:szCs w:val="22"/>
              </w:rPr>
              <w:t xml:space="preserve"> twierdzenia planimetrii </w:t>
            </w:r>
          </w:p>
          <w:p w14:paraId="0D1AF3E0" w14:textId="77777777" w:rsidR="00C14198" w:rsidRPr="00B35F93" w:rsidRDefault="00C14198" w:rsidP="005903DD">
            <w:pPr>
              <w:ind w:left="720"/>
              <w:rPr>
                <w:bCs/>
              </w:rPr>
            </w:pPr>
            <w:r w:rsidRPr="00B35F93">
              <w:rPr>
                <w:bCs/>
                <w:sz w:val="22"/>
                <w:szCs w:val="22"/>
              </w:rPr>
              <w:t>do obliczenia pola powierzchni i objętości bryły obrotowej</w:t>
            </w:r>
            <w:r>
              <w:rPr>
                <w:bCs/>
                <w:sz w:val="22"/>
                <w:szCs w:val="22"/>
              </w:rPr>
              <w:t xml:space="preserve"> – </w:t>
            </w:r>
            <w:r w:rsidRPr="00B35F93">
              <w:rPr>
                <w:bCs/>
                <w:sz w:val="22"/>
                <w:szCs w:val="22"/>
              </w:rPr>
              <w:t>w złożonych sytuacjach</w:t>
            </w:r>
          </w:p>
        </w:tc>
      </w:tr>
      <w:tr w:rsidR="00C14198" w:rsidRPr="00B35F93" w14:paraId="7D86F124" w14:textId="77777777" w:rsidTr="005903DD">
        <w:trPr>
          <w:trHeight w:val="112"/>
        </w:trPr>
        <w:tc>
          <w:tcPr>
            <w:tcW w:w="9212" w:type="dxa"/>
          </w:tcPr>
          <w:p w14:paraId="54312C8D" w14:textId="77777777" w:rsidR="00C14198" w:rsidRPr="00B35F93" w:rsidRDefault="00C14198" w:rsidP="00C14198">
            <w:pPr>
              <w:numPr>
                <w:ilvl w:val="0"/>
                <w:numId w:val="7"/>
              </w:numPr>
              <w:rPr>
                <w:bCs/>
              </w:rPr>
            </w:pPr>
            <w:r w:rsidRPr="00B35F93">
              <w:rPr>
                <w:sz w:val="22"/>
                <w:szCs w:val="22"/>
              </w:rPr>
              <w:t xml:space="preserve">wykorzystuje podobieństwo brył i skalę podobieństwa brył podobnych </w:t>
            </w:r>
            <w:r>
              <w:rPr>
                <w:sz w:val="22"/>
                <w:szCs w:val="22"/>
              </w:rPr>
              <w:t>podczas</w:t>
            </w:r>
            <w:r w:rsidRPr="00B35F93">
              <w:rPr>
                <w:sz w:val="22"/>
                <w:szCs w:val="22"/>
              </w:rPr>
              <w:t xml:space="preserve"> rozwiąz</w:t>
            </w:r>
            <w:r>
              <w:rPr>
                <w:sz w:val="22"/>
                <w:szCs w:val="22"/>
              </w:rPr>
              <w:t>ywania</w:t>
            </w:r>
            <w:r w:rsidRPr="00B35F93">
              <w:rPr>
                <w:sz w:val="22"/>
                <w:szCs w:val="22"/>
              </w:rPr>
              <w:t xml:space="preserve"> zadań</w:t>
            </w:r>
          </w:p>
        </w:tc>
      </w:tr>
    </w:tbl>
    <w:p w14:paraId="3CDDDCB4" w14:textId="77777777" w:rsidR="00C14198" w:rsidRPr="00B35F93" w:rsidRDefault="00C14198" w:rsidP="00C14198">
      <w:pPr>
        <w:rPr>
          <w:sz w:val="22"/>
          <w:szCs w:val="22"/>
        </w:rPr>
      </w:pPr>
    </w:p>
    <w:p w14:paraId="2668AB27" w14:textId="77777777" w:rsidR="00C14198" w:rsidRPr="00B35F93" w:rsidRDefault="00C14198" w:rsidP="00C14198">
      <w:pPr>
        <w:jc w:val="both"/>
        <w:rPr>
          <w:b/>
          <w:bCs/>
          <w:sz w:val="22"/>
          <w:szCs w:val="22"/>
        </w:rPr>
      </w:pPr>
      <w:r w:rsidRPr="00B35F93">
        <w:rPr>
          <w:sz w:val="22"/>
          <w:szCs w:val="22"/>
        </w:rPr>
        <w:t>Poziom</w:t>
      </w:r>
      <w:r w:rsidRPr="00B35F93">
        <w:rPr>
          <w:b/>
          <w:bCs/>
          <w:sz w:val="22"/>
          <w:szCs w:val="22"/>
        </w:rPr>
        <w:t xml:space="preserve"> (W)</w:t>
      </w:r>
    </w:p>
    <w:p w14:paraId="187AAEC4" w14:textId="77777777" w:rsidR="00C14198" w:rsidRPr="00B35F93" w:rsidRDefault="00C14198" w:rsidP="00C14198">
      <w:pPr>
        <w:rPr>
          <w:sz w:val="22"/>
          <w:szCs w:val="22"/>
        </w:rPr>
      </w:pPr>
      <w:r w:rsidRPr="00B35F93">
        <w:rPr>
          <w:sz w:val="22"/>
          <w:szCs w:val="22"/>
        </w:rPr>
        <w:t xml:space="preserve">Uczeń otrzymuje ocenę </w:t>
      </w:r>
      <w:r w:rsidRPr="00B35F93">
        <w:rPr>
          <w:b/>
          <w:bCs/>
          <w:sz w:val="22"/>
          <w:szCs w:val="22"/>
        </w:rPr>
        <w:t>celującą</w:t>
      </w:r>
      <w:r w:rsidRPr="00B35F93">
        <w:rPr>
          <w:sz w:val="22"/>
          <w:szCs w:val="22"/>
        </w:rPr>
        <w:t xml:space="preserve">, jeśli opanował wiedzę i umiejętności z poziomów </w:t>
      </w:r>
      <w:r>
        <w:rPr>
          <w:sz w:val="22"/>
          <w:szCs w:val="22"/>
        </w:rPr>
        <w:t xml:space="preserve">od </w:t>
      </w:r>
      <w:r w:rsidRPr="00B35F93">
        <w:rPr>
          <w:sz w:val="22"/>
          <w:szCs w:val="22"/>
        </w:rPr>
        <w:t xml:space="preserve">(K) </w:t>
      </w:r>
      <w:r>
        <w:rPr>
          <w:sz w:val="22"/>
          <w:szCs w:val="22"/>
        </w:rPr>
        <w:t>do</w:t>
      </w:r>
      <w:r w:rsidRPr="00B35F93">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C14198" w:rsidRPr="00B35F93" w14:paraId="595C1969" w14:textId="77777777" w:rsidTr="005903DD">
        <w:trPr>
          <w:trHeight w:val="112"/>
        </w:trPr>
        <w:tc>
          <w:tcPr>
            <w:tcW w:w="9212" w:type="dxa"/>
            <w:tcBorders>
              <w:top w:val="single" w:sz="4" w:space="0" w:color="auto"/>
              <w:left w:val="single" w:sz="4" w:space="0" w:color="auto"/>
              <w:bottom w:val="single" w:sz="4" w:space="0" w:color="auto"/>
              <w:right w:val="single" w:sz="4" w:space="0" w:color="auto"/>
            </w:tcBorders>
            <w:hideMark/>
          </w:tcPr>
          <w:p w14:paraId="358F6680" w14:textId="77777777" w:rsidR="00C14198" w:rsidRPr="00B35F93" w:rsidRDefault="00C14198" w:rsidP="00C14198">
            <w:pPr>
              <w:numPr>
                <w:ilvl w:val="0"/>
                <w:numId w:val="7"/>
              </w:numPr>
              <w:spacing w:line="276" w:lineRule="auto"/>
              <w:rPr>
                <w:bCs/>
                <w:lang w:eastAsia="en-US"/>
              </w:rPr>
            </w:pPr>
            <w:r w:rsidRPr="00B35F93">
              <w:rPr>
                <w:bCs/>
                <w:sz w:val="22"/>
                <w:szCs w:val="22"/>
                <w:lang w:eastAsia="en-US"/>
              </w:rPr>
              <w:t>rozwiązuje zadania o znacznym stopniu trudności dotyczące brył obrotowych</w:t>
            </w:r>
          </w:p>
        </w:tc>
      </w:tr>
      <w:tr w:rsidR="00C14198" w:rsidRPr="00B35F93" w14:paraId="02D047B4" w14:textId="77777777" w:rsidTr="005903DD">
        <w:trPr>
          <w:trHeight w:val="112"/>
        </w:trPr>
        <w:tc>
          <w:tcPr>
            <w:tcW w:w="9212" w:type="dxa"/>
            <w:tcBorders>
              <w:top w:val="single" w:sz="4" w:space="0" w:color="auto"/>
              <w:left w:val="single" w:sz="4" w:space="0" w:color="auto"/>
              <w:bottom w:val="single" w:sz="4" w:space="0" w:color="auto"/>
              <w:right w:val="single" w:sz="4" w:space="0" w:color="auto"/>
            </w:tcBorders>
            <w:hideMark/>
          </w:tcPr>
          <w:p w14:paraId="3D47B3FA" w14:textId="77777777" w:rsidR="00C14198" w:rsidRPr="00B35F93" w:rsidRDefault="00C14198" w:rsidP="00C14198">
            <w:pPr>
              <w:numPr>
                <w:ilvl w:val="0"/>
                <w:numId w:val="7"/>
              </w:numPr>
              <w:spacing w:line="276" w:lineRule="auto"/>
              <w:rPr>
                <w:bCs/>
                <w:lang w:eastAsia="en-US"/>
              </w:rPr>
            </w:pPr>
            <w:r w:rsidRPr="00B35F93">
              <w:rPr>
                <w:sz w:val="22"/>
                <w:szCs w:val="22"/>
                <w:lang w:eastAsia="en-US"/>
              </w:rPr>
              <w:t>przeprowadza dowody twierdzeń dotyczących związków miarowych w bryłach obrotowych</w:t>
            </w:r>
          </w:p>
        </w:tc>
      </w:tr>
    </w:tbl>
    <w:p w14:paraId="24BE63DE" w14:textId="399B8C6E" w:rsidR="00FF0522" w:rsidRDefault="00FF0522" w:rsidP="00C14198">
      <w:pPr>
        <w:pStyle w:val="Nagwek1"/>
        <w:rPr>
          <w:sz w:val="22"/>
          <w:szCs w:val="22"/>
        </w:rPr>
      </w:pPr>
      <w:r>
        <w:rPr>
          <w:sz w:val="22"/>
          <w:szCs w:val="22"/>
        </w:rPr>
        <w:t xml:space="preserve">                                                                                                                                                                                                                                 </w:t>
      </w:r>
    </w:p>
    <w:p w14:paraId="168755B5" w14:textId="26767E30" w:rsidR="00C14198" w:rsidRPr="00B35F93" w:rsidRDefault="008C1E85" w:rsidP="00C14198">
      <w:pPr>
        <w:pStyle w:val="Nagwek1"/>
        <w:rPr>
          <w:sz w:val="22"/>
          <w:szCs w:val="22"/>
        </w:rPr>
      </w:pPr>
      <w:r>
        <w:rPr>
          <w:sz w:val="22"/>
          <w:szCs w:val="22"/>
        </w:rPr>
        <w:t>20</w:t>
      </w:r>
      <w:r w:rsidR="00C14198" w:rsidRPr="00B35F93">
        <w:rPr>
          <w:sz w:val="22"/>
          <w:szCs w:val="22"/>
        </w:rPr>
        <w:t>. PRZYKŁADY DOWODÓW W MATEMATYCE</w:t>
      </w:r>
    </w:p>
    <w:p w14:paraId="60EFC95C" w14:textId="77777777" w:rsidR="00C14198" w:rsidRPr="00B35F93" w:rsidRDefault="00C14198" w:rsidP="00C14198">
      <w:pPr>
        <w:jc w:val="both"/>
        <w:rPr>
          <w:b/>
          <w:bCs/>
          <w:sz w:val="22"/>
          <w:szCs w:val="22"/>
        </w:rPr>
      </w:pPr>
      <w:r w:rsidRPr="00B35F93">
        <w:rPr>
          <w:sz w:val="22"/>
          <w:szCs w:val="22"/>
        </w:rPr>
        <w:t xml:space="preserve">Poziom </w:t>
      </w:r>
      <w:r w:rsidRPr="00B35F93">
        <w:rPr>
          <w:b/>
          <w:bCs/>
          <w:sz w:val="22"/>
          <w:szCs w:val="22"/>
        </w:rPr>
        <w:t xml:space="preserve">(K) </w:t>
      </w:r>
      <w:r w:rsidRPr="00B35F93">
        <w:rPr>
          <w:sz w:val="22"/>
          <w:szCs w:val="22"/>
        </w:rPr>
        <w:t>lub</w:t>
      </w:r>
      <w:r w:rsidRPr="00B35F93">
        <w:rPr>
          <w:b/>
          <w:bCs/>
          <w:sz w:val="22"/>
          <w:szCs w:val="22"/>
        </w:rPr>
        <w:t xml:space="preserve"> (P)</w:t>
      </w:r>
    </w:p>
    <w:p w14:paraId="6A0CA8A2" w14:textId="77777777" w:rsidR="00C14198" w:rsidRPr="00B35F93" w:rsidRDefault="00C14198" w:rsidP="00C14198">
      <w:pPr>
        <w:jc w:val="both"/>
        <w:rPr>
          <w:sz w:val="22"/>
          <w:szCs w:val="22"/>
        </w:rPr>
      </w:pPr>
      <w:r w:rsidRPr="00B35F93">
        <w:rPr>
          <w:sz w:val="22"/>
          <w:szCs w:val="22"/>
        </w:rPr>
        <w:t xml:space="preserve">Uczeń otrzymuje ocenę </w:t>
      </w:r>
      <w:r w:rsidRPr="00B35F93">
        <w:rPr>
          <w:b/>
          <w:bCs/>
          <w:sz w:val="22"/>
          <w:szCs w:val="22"/>
        </w:rPr>
        <w:t xml:space="preserve">dopuszczającą </w:t>
      </w:r>
      <w:r w:rsidRPr="00B35F93">
        <w:rPr>
          <w:sz w:val="22"/>
          <w:szCs w:val="22"/>
        </w:rPr>
        <w:t xml:space="preserve">lub </w:t>
      </w:r>
      <w:r w:rsidRPr="00B35F93">
        <w:rPr>
          <w:b/>
          <w:bCs/>
          <w:sz w:val="22"/>
          <w:szCs w:val="22"/>
        </w:rPr>
        <w:t>dostateczną</w:t>
      </w:r>
      <w:r w:rsidRPr="00B35F93">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725B31EE" w14:textId="77777777" w:rsidTr="005903DD">
        <w:tc>
          <w:tcPr>
            <w:tcW w:w="9212" w:type="dxa"/>
          </w:tcPr>
          <w:p w14:paraId="02AE435E" w14:textId="77777777" w:rsidR="00C14198" w:rsidRPr="00B35F93" w:rsidRDefault="00C14198" w:rsidP="00C14198">
            <w:pPr>
              <w:numPr>
                <w:ilvl w:val="0"/>
                <w:numId w:val="7"/>
              </w:numPr>
            </w:pPr>
            <w:r w:rsidRPr="00B35F93">
              <w:rPr>
                <w:sz w:val="22"/>
                <w:szCs w:val="22"/>
              </w:rPr>
              <w:t>przeprowadza proste dowody dotyczące własności liczb</w:t>
            </w:r>
          </w:p>
        </w:tc>
      </w:tr>
      <w:tr w:rsidR="00C14198" w:rsidRPr="00B35F93" w14:paraId="5F60EE3E" w14:textId="77777777" w:rsidTr="005903DD">
        <w:trPr>
          <w:trHeight w:val="30"/>
        </w:trPr>
        <w:tc>
          <w:tcPr>
            <w:tcW w:w="9212" w:type="dxa"/>
          </w:tcPr>
          <w:p w14:paraId="2F976DED" w14:textId="77777777" w:rsidR="00C14198" w:rsidRPr="00B35F93" w:rsidRDefault="00C14198" w:rsidP="00C14198">
            <w:pPr>
              <w:numPr>
                <w:ilvl w:val="0"/>
                <w:numId w:val="7"/>
              </w:numPr>
              <w:rPr>
                <w:bCs/>
              </w:rPr>
            </w:pPr>
            <w:r w:rsidRPr="00B35F93">
              <w:rPr>
                <w:bCs/>
                <w:sz w:val="22"/>
                <w:szCs w:val="22"/>
              </w:rPr>
              <w:lastRenderedPageBreak/>
              <w:t>przeprowadza proste dowody, stosując metodę równoważnego przekształcania tezy</w:t>
            </w:r>
          </w:p>
        </w:tc>
      </w:tr>
      <w:tr w:rsidR="00C14198" w:rsidRPr="00B35F93" w14:paraId="446DA3FF" w14:textId="77777777" w:rsidTr="005903DD">
        <w:trPr>
          <w:trHeight w:val="30"/>
        </w:trPr>
        <w:tc>
          <w:tcPr>
            <w:tcW w:w="9212" w:type="dxa"/>
          </w:tcPr>
          <w:p w14:paraId="24A0B5DD" w14:textId="77777777" w:rsidR="00C14198" w:rsidRPr="00B35F93" w:rsidRDefault="00C14198" w:rsidP="00C14198">
            <w:pPr>
              <w:numPr>
                <w:ilvl w:val="0"/>
                <w:numId w:val="7"/>
              </w:numPr>
              <w:rPr>
                <w:bCs/>
              </w:rPr>
            </w:pPr>
            <w:r w:rsidRPr="00B35F93">
              <w:rPr>
                <w:bCs/>
                <w:sz w:val="22"/>
                <w:szCs w:val="22"/>
              </w:rPr>
              <w:t>uzasadnia niewymierność liczby, stosując dowód nie wprost w prostych sytuacjach</w:t>
            </w:r>
          </w:p>
        </w:tc>
      </w:tr>
      <w:tr w:rsidR="00C14198" w:rsidRPr="00B35F93" w14:paraId="56F6E1D5" w14:textId="77777777" w:rsidTr="005903DD">
        <w:trPr>
          <w:trHeight w:val="30"/>
        </w:trPr>
        <w:tc>
          <w:tcPr>
            <w:tcW w:w="9212" w:type="dxa"/>
          </w:tcPr>
          <w:p w14:paraId="3D3936C4" w14:textId="77777777" w:rsidR="00C14198" w:rsidRPr="00B35F93" w:rsidRDefault="00C14198" w:rsidP="00C14198">
            <w:pPr>
              <w:numPr>
                <w:ilvl w:val="0"/>
                <w:numId w:val="7"/>
              </w:numPr>
            </w:pPr>
            <w:r w:rsidRPr="00B35F93">
              <w:rPr>
                <w:sz w:val="22"/>
                <w:szCs w:val="22"/>
              </w:rPr>
              <w:t>przeprowadza proste dowody dotyczące własności figur płaskich</w:t>
            </w:r>
          </w:p>
        </w:tc>
      </w:tr>
    </w:tbl>
    <w:p w14:paraId="5842800B" w14:textId="77777777" w:rsidR="00C14198" w:rsidRPr="00B35F93" w:rsidRDefault="00C14198" w:rsidP="00C14198">
      <w:pPr>
        <w:tabs>
          <w:tab w:val="left" w:pos="3855"/>
        </w:tabs>
        <w:jc w:val="both"/>
        <w:rPr>
          <w:sz w:val="22"/>
          <w:szCs w:val="22"/>
        </w:rPr>
      </w:pPr>
    </w:p>
    <w:p w14:paraId="0A3713C5" w14:textId="77777777" w:rsidR="00C14198" w:rsidRDefault="00C14198" w:rsidP="00C14198">
      <w:pPr>
        <w:tabs>
          <w:tab w:val="left" w:pos="3855"/>
        </w:tabs>
        <w:jc w:val="both"/>
        <w:rPr>
          <w:sz w:val="22"/>
          <w:szCs w:val="22"/>
        </w:rPr>
      </w:pPr>
    </w:p>
    <w:p w14:paraId="7DFE2403" w14:textId="77777777" w:rsidR="00C14198" w:rsidRPr="00B35F93" w:rsidRDefault="00C14198" w:rsidP="00C14198">
      <w:pPr>
        <w:tabs>
          <w:tab w:val="left" w:pos="3855"/>
        </w:tabs>
        <w:jc w:val="both"/>
        <w:rPr>
          <w:b/>
          <w:bCs/>
          <w:sz w:val="22"/>
          <w:szCs w:val="22"/>
        </w:rPr>
      </w:pPr>
      <w:r w:rsidRPr="00B35F93">
        <w:rPr>
          <w:sz w:val="22"/>
          <w:szCs w:val="22"/>
        </w:rPr>
        <w:t xml:space="preserve">Poziom </w:t>
      </w:r>
      <w:r w:rsidRPr="00B35F93">
        <w:rPr>
          <w:b/>
          <w:bCs/>
          <w:sz w:val="22"/>
          <w:szCs w:val="22"/>
        </w:rPr>
        <w:t>(R)</w:t>
      </w:r>
      <w:r w:rsidRPr="00B35F93">
        <w:rPr>
          <w:sz w:val="22"/>
          <w:szCs w:val="22"/>
        </w:rPr>
        <w:t xml:space="preserve"> lub </w:t>
      </w:r>
      <w:r w:rsidRPr="00B35F93">
        <w:rPr>
          <w:b/>
          <w:bCs/>
          <w:sz w:val="22"/>
          <w:szCs w:val="22"/>
        </w:rPr>
        <w:t>(D)</w:t>
      </w:r>
      <w:r w:rsidRPr="00B35F93">
        <w:rPr>
          <w:b/>
          <w:bCs/>
          <w:sz w:val="22"/>
          <w:szCs w:val="22"/>
        </w:rPr>
        <w:tab/>
      </w:r>
    </w:p>
    <w:p w14:paraId="19B870D1" w14:textId="77777777" w:rsidR="00C14198" w:rsidRPr="00B35F93" w:rsidRDefault="00C14198" w:rsidP="00C14198">
      <w:pPr>
        <w:jc w:val="both"/>
        <w:rPr>
          <w:sz w:val="22"/>
          <w:szCs w:val="22"/>
        </w:rPr>
      </w:pPr>
      <w:r w:rsidRPr="00B35F93">
        <w:rPr>
          <w:sz w:val="22"/>
          <w:szCs w:val="22"/>
        </w:rPr>
        <w:t xml:space="preserve">Uczeń otrzymuje ocenę </w:t>
      </w:r>
      <w:r w:rsidRPr="00B35F93">
        <w:rPr>
          <w:b/>
          <w:bCs/>
          <w:sz w:val="22"/>
          <w:szCs w:val="22"/>
        </w:rPr>
        <w:t>dobrą</w:t>
      </w:r>
      <w:r w:rsidRPr="00B35F93">
        <w:rPr>
          <w:sz w:val="22"/>
          <w:szCs w:val="22"/>
        </w:rPr>
        <w:t xml:space="preserve"> lub </w:t>
      </w:r>
      <w:r w:rsidRPr="00B35F93">
        <w:rPr>
          <w:b/>
          <w:bCs/>
          <w:sz w:val="22"/>
          <w:szCs w:val="22"/>
        </w:rPr>
        <w:t>bardzo dobrą</w:t>
      </w:r>
      <w:r w:rsidRPr="00B35F93">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710CEE6E" w14:textId="77777777" w:rsidTr="005903DD">
        <w:trPr>
          <w:trHeight w:val="30"/>
        </w:trPr>
        <w:tc>
          <w:tcPr>
            <w:tcW w:w="9212" w:type="dxa"/>
          </w:tcPr>
          <w:p w14:paraId="53CCC0CA" w14:textId="77777777" w:rsidR="00C14198" w:rsidRPr="00B35F93" w:rsidRDefault="00C14198" w:rsidP="00C14198">
            <w:pPr>
              <w:numPr>
                <w:ilvl w:val="0"/>
                <w:numId w:val="7"/>
              </w:numPr>
            </w:pPr>
            <w:r w:rsidRPr="00B35F93">
              <w:rPr>
                <w:sz w:val="22"/>
                <w:szCs w:val="22"/>
              </w:rPr>
              <w:t>przeprowadza trudniejsze dowody dotyczące własności liczb całkowitych</w:t>
            </w:r>
          </w:p>
        </w:tc>
      </w:tr>
      <w:tr w:rsidR="00C14198" w:rsidRPr="00B35F93" w14:paraId="3419DD82" w14:textId="77777777" w:rsidTr="005903DD">
        <w:trPr>
          <w:trHeight w:val="30"/>
        </w:trPr>
        <w:tc>
          <w:tcPr>
            <w:tcW w:w="9212" w:type="dxa"/>
          </w:tcPr>
          <w:p w14:paraId="1823E521" w14:textId="77777777" w:rsidR="00C14198" w:rsidRPr="00B35F93" w:rsidRDefault="00C14198" w:rsidP="00C14198">
            <w:pPr>
              <w:numPr>
                <w:ilvl w:val="0"/>
                <w:numId w:val="7"/>
              </w:numPr>
              <w:rPr>
                <w:bCs/>
              </w:rPr>
            </w:pPr>
            <w:r w:rsidRPr="00B35F93">
              <w:rPr>
                <w:bCs/>
                <w:sz w:val="22"/>
                <w:szCs w:val="22"/>
              </w:rPr>
              <w:t>przeprowadza trudniejsze dowody dotyczące nierówności (np. wykorzystując zależność między średnią arytmetyczną a średnią geometryczną</w:t>
            </w:r>
            <w:r>
              <w:rPr>
                <w:bCs/>
                <w:sz w:val="22"/>
                <w:szCs w:val="22"/>
              </w:rPr>
              <w:t>)</w:t>
            </w:r>
          </w:p>
        </w:tc>
      </w:tr>
      <w:tr w:rsidR="00C14198" w:rsidRPr="00B35F93" w14:paraId="2517AD08" w14:textId="77777777" w:rsidTr="005903DD">
        <w:trPr>
          <w:trHeight w:val="30"/>
        </w:trPr>
        <w:tc>
          <w:tcPr>
            <w:tcW w:w="9212" w:type="dxa"/>
          </w:tcPr>
          <w:p w14:paraId="5F5398BE" w14:textId="77777777" w:rsidR="00C14198" w:rsidRPr="00B35F93" w:rsidRDefault="00C14198" w:rsidP="00C14198">
            <w:pPr>
              <w:numPr>
                <w:ilvl w:val="0"/>
                <w:numId w:val="7"/>
              </w:numPr>
              <w:rPr>
                <w:bCs/>
              </w:rPr>
            </w:pPr>
            <w:r w:rsidRPr="00B35F93">
              <w:rPr>
                <w:bCs/>
                <w:sz w:val="22"/>
                <w:szCs w:val="22"/>
              </w:rPr>
              <w:t>stosuje metodę równoważnego przekształcania tezy</w:t>
            </w:r>
            <w:r>
              <w:rPr>
                <w:bCs/>
                <w:sz w:val="22"/>
                <w:szCs w:val="22"/>
              </w:rPr>
              <w:t xml:space="preserve"> – </w:t>
            </w:r>
            <w:r w:rsidRPr="00B35F93">
              <w:rPr>
                <w:bCs/>
                <w:sz w:val="22"/>
                <w:szCs w:val="22"/>
              </w:rPr>
              <w:t>w trudnych sytuacjach</w:t>
            </w:r>
          </w:p>
        </w:tc>
      </w:tr>
      <w:tr w:rsidR="00C14198" w:rsidRPr="00B35F93" w14:paraId="30255B89" w14:textId="77777777" w:rsidTr="005903DD">
        <w:trPr>
          <w:trHeight w:val="30"/>
        </w:trPr>
        <w:tc>
          <w:tcPr>
            <w:tcW w:w="9212" w:type="dxa"/>
          </w:tcPr>
          <w:p w14:paraId="1855D6FD" w14:textId="77777777" w:rsidR="00C14198" w:rsidRPr="00B35F93" w:rsidRDefault="00C14198" w:rsidP="00C14198">
            <w:pPr>
              <w:numPr>
                <w:ilvl w:val="0"/>
                <w:numId w:val="7"/>
              </w:numPr>
            </w:pPr>
            <w:r w:rsidRPr="00B35F93">
              <w:rPr>
                <w:sz w:val="22"/>
                <w:szCs w:val="22"/>
              </w:rPr>
              <w:t>przeprowadza trudniejsze dowody dotyczące własności figur płaskich</w:t>
            </w:r>
          </w:p>
        </w:tc>
      </w:tr>
      <w:tr w:rsidR="00C14198" w:rsidRPr="00B35F93" w14:paraId="320B3863" w14:textId="77777777" w:rsidTr="005903DD">
        <w:trPr>
          <w:trHeight w:val="30"/>
        </w:trPr>
        <w:tc>
          <w:tcPr>
            <w:tcW w:w="9212" w:type="dxa"/>
          </w:tcPr>
          <w:p w14:paraId="24357661" w14:textId="77777777" w:rsidR="00C14198" w:rsidRPr="00B35F93" w:rsidRDefault="00C14198" w:rsidP="00C14198">
            <w:pPr>
              <w:numPr>
                <w:ilvl w:val="0"/>
                <w:numId w:val="7"/>
              </w:numPr>
            </w:pPr>
            <w:r w:rsidRPr="00B35F93">
              <w:rPr>
                <w:sz w:val="22"/>
                <w:szCs w:val="22"/>
              </w:rPr>
              <w:t>przeprowadza dowody nie wprost</w:t>
            </w:r>
            <w:r>
              <w:rPr>
                <w:sz w:val="22"/>
                <w:szCs w:val="22"/>
              </w:rPr>
              <w:t xml:space="preserve"> – </w:t>
            </w:r>
            <w:r w:rsidRPr="00B35F93">
              <w:rPr>
                <w:sz w:val="22"/>
                <w:szCs w:val="22"/>
              </w:rPr>
              <w:t>w trudnych sytuacjach</w:t>
            </w:r>
          </w:p>
        </w:tc>
      </w:tr>
    </w:tbl>
    <w:p w14:paraId="737EFCF0" w14:textId="77777777" w:rsidR="00C14198" w:rsidRPr="00B35F93" w:rsidRDefault="00C14198" w:rsidP="00C14198">
      <w:pPr>
        <w:jc w:val="both"/>
        <w:rPr>
          <w:sz w:val="22"/>
          <w:szCs w:val="22"/>
        </w:rPr>
      </w:pPr>
    </w:p>
    <w:p w14:paraId="69BA6E42" w14:textId="77777777" w:rsidR="00C14198" w:rsidRPr="00B35F93" w:rsidRDefault="00C14198" w:rsidP="00C14198">
      <w:pPr>
        <w:jc w:val="both"/>
        <w:rPr>
          <w:b/>
          <w:bCs/>
          <w:sz w:val="22"/>
          <w:szCs w:val="22"/>
        </w:rPr>
      </w:pPr>
      <w:r w:rsidRPr="00B35F93">
        <w:rPr>
          <w:sz w:val="22"/>
          <w:szCs w:val="22"/>
        </w:rPr>
        <w:t>Poziom</w:t>
      </w:r>
      <w:r w:rsidRPr="00B35F93">
        <w:rPr>
          <w:b/>
          <w:bCs/>
          <w:sz w:val="22"/>
          <w:szCs w:val="22"/>
        </w:rPr>
        <w:t xml:space="preserve"> (W)</w:t>
      </w:r>
    </w:p>
    <w:p w14:paraId="3024C98C" w14:textId="77777777" w:rsidR="00C14198" w:rsidRPr="00B35F93" w:rsidRDefault="00C14198" w:rsidP="00C14198">
      <w:pPr>
        <w:pStyle w:val="Tekstpodstawowy"/>
        <w:rPr>
          <w:sz w:val="22"/>
          <w:szCs w:val="22"/>
        </w:rPr>
      </w:pPr>
      <w:r w:rsidRPr="00B35F93">
        <w:rPr>
          <w:sz w:val="22"/>
          <w:szCs w:val="22"/>
        </w:rPr>
        <w:t xml:space="preserve">Uczeń otrzymuje ocenę </w:t>
      </w:r>
      <w:r w:rsidRPr="00B35F93">
        <w:rPr>
          <w:b/>
          <w:bCs/>
          <w:sz w:val="22"/>
          <w:szCs w:val="22"/>
        </w:rPr>
        <w:t>celującą</w:t>
      </w:r>
      <w:r w:rsidRPr="00B35F93">
        <w:rPr>
          <w:sz w:val="22"/>
          <w:szCs w:val="22"/>
        </w:rPr>
        <w:t xml:space="preserve">, jeśli opanował wiedzę i umiejętności z poziomów </w:t>
      </w:r>
      <w:r>
        <w:rPr>
          <w:sz w:val="22"/>
          <w:szCs w:val="22"/>
        </w:rPr>
        <w:t xml:space="preserve">od </w:t>
      </w:r>
      <w:r w:rsidRPr="00B35F93">
        <w:rPr>
          <w:sz w:val="22"/>
          <w:szCs w:val="22"/>
        </w:rPr>
        <w:t xml:space="preserve">(K) </w:t>
      </w:r>
      <w:r>
        <w:rPr>
          <w:sz w:val="22"/>
          <w:szCs w:val="22"/>
        </w:rPr>
        <w:t>do</w:t>
      </w:r>
      <w:r w:rsidRPr="00B35F93">
        <w:rPr>
          <w:sz w:val="22"/>
          <w:szCs w:val="22"/>
        </w:rPr>
        <w:t xml:space="preserve">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14198" w:rsidRPr="00B35F93" w14:paraId="6519FD43" w14:textId="77777777" w:rsidTr="005903DD">
        <w:tc>
          <w:tcPr>
            <w:tcW w:w="9212" w:type="dxa"/>
          </w:tcPr>
          <w:p w14:paraId="0E54C519" w14:textId="77777777" w:rsidR="00C14198" w:rsidRPr="00B35F93" w:rsidRDefault="00C14198" w:rsidP="00C14198">
            <w:pPr>
              <w:numPr>
                <w:ilvl w:val="0"/>
                <w:numId w:val="4"/>
              </w:numPr>
              <w:rPr>
                <w:bCs/>
              </w:rPr>
            </w:pPr>
            <w:r w:rsidRPr="00B35F93">
              <w:rPr>
                <w:bCs/>
                <w:sz w:val="22"/>
                <w:szCs w:val="22"/>
              </w:rPr>
              <w:t xml:space="preserve">przeprowadza dowody wymagające wiedzy opisanej na poziomie (W) z innych działów </w:t>
            </w:r>
          </w:p>
        </w:tc>
      </w:tr>
    </w:tbl>
    <w:p w14:paraId="3115E17C" w14:textId="77777777" w:rsidR="00C14198" w:rsidRPr="00B35F93" w:rsidRDefault="00C14198" w:rsidP="00C14198">
      <w:pPr>
        <w:pStyle w:val="Nagwek1"/>
        <w:rPr>
          <w:sz w:val="22"/>
          <w:szCs w:val="22"/>
        </w:rPr>
      </w:pPr>
    </w:p>
    <w:p w14:paraId="2F782C56" w14:textId="77777777" w:rsidR="00C14198" w:rsidRPr="00B35F93" w:rsidRDefault="00C14198" w:rsidP="00C14198">
      <w:pPr>
        <w:pStyle w:val="Nagwek1"/>
        <w:rPr>
          <w:sz w:val="22"/>
          <w:szCs w:val="22"/>
        </w:rPr>
      </w:pPr>
    </w:p>
    <w:p w14:paraId="3049B45D" w14:textId="06D825D3" w:rsidR="00C14198" w:rsidRPr="00B35F93" w:rsidRDefault="008C1E85" w:rsidP="00C14198">
      <w:pPr>
        <w:pStyle w:val="Nagwek1"/>
        <w:rPr>
          <w:sz w:val="22"/>
          <w:szCs w:val="22"/>
        </w:rPr>
      </w:pPr>
      <w:r>
        <w:rPr>
          <w:sz w:val="22"/>
          <w:szCs w:val="22"/>
        </w:rPr>
        <w:t>21</w:t>
      </w:r>
      <w:r w:rsidR="00C14198" w:rsidRPr="00B35F93">
        <w:rPr>
          <w:sz w:val="22"/>
          <w:szCs w:val="22"/>
        </w:rPr>
        <w:t>. POWTÓRZENIE</w:t>
      </w:r>
    </w:p>
    <w:p w14:paraId="16991473" w14:textId="77777777" w:rsidR="00C14198" w:rsidRPr="00B35F93" w:rsidRDefault="00C14198" w:rsidP="00C14198">
      <w:pPr>
        <w:rPr>
          <w:sz w:val="22"/>
          <w:szCs w:val="22"/>
        </w:rPr>
      </w:pPr>
      <w:r w:rsidRPr="00B35F93">
        <w:rPr>
          <w:sz w:val="22"/>
          <w:szCs w:val="22"/>
        </w:rPr>
        <w:t xml:space="preserve">Wymagania dotyczące powtarzanych wiadomości zostały opisane w propozycjach przedmiotowego systemu oceniania dla klas pierwszej, drugiej i trzeciej. </w:t>
      </w:r>
      <w:r>
        <w:rPr>
          <w:sz w:val="22"/>
          <w:szCs w:val="22"/>
        </w:rPr>
        <w:t>Z kolei te z</w:t>
      </w:r>
      <w:r w:rsidRPr="00B35F93">
        <w:rPr>
          <w:sz w:val="22"/>
          <w:szCs w:val="22"/>
        </w:rPr>
        <w:t xml:space="preserve"> zakres</w:t>
      </w:r>
      <w:r>
        <w:rPr>
          <w:sz w:val="22"/>
          <w:szCs w:val="22"/>
        </w:rPr>
        <w:t>u</w:t>
      </w:r>
      <w:r w:rsidRPr="00B35F93">
        <w:rPr>
          <w:sz w:val="22"/>
          <w:szCs w:val="22"/>
        </w:rPr>
        <w:t xml:space="preserve"> rachunku prawdopodobieństwa i stereometrii </w:t>
      </w:r>
      <w:r w:rsidRPr="00B35F93">
        <w:rPr>
          <w:bCs/>
          <w:sz w:val="22"/>
          <w:szCs w:val="22"/>
        </w:rPr>
        <w:t>są opisane powyżej.</w:t>
      </w:r>
    </w:p>
    <w:p w14:paraId="09B25041" w14:textId="77777777" w:rsidR="00C14198" w:rsidRPr="00B35F93" w:rsidRDefault="00C14198" w:rsidP="00C14198">
      <w:pPr>
        <w:rPr>
          <w:b/>
          <w:bCs/>
          <w:sz w:val="22"/>
          <w:szCs w:val="22"/>
        </w:rPr>
      </w:pPr>
    </w:p>
    <w:p w14:paraId="18BD843D" w14:textId="77777777" w:rsidR="00C14198" w:rsidRPr="00B35F93" w:rsidRDefault="00C14198" w:rsidP="00C14198">
      <w:pPr>
        <w:jc w:val="both"/>
        <w:rPr>
          <w:b/>
          <w:bCs/>
          <w:sz w:val="22"/>
          <w:szCs w:val="22"/>
        </w:rPr>
      </w:pPr>
    </w:p>
    <w:p w14:paraId="3986DB99" w14:textId="77777777" w:rsidR="00C14198" w:rsidRDefault="00C14198" w:rsidP="00C14198"/>
    <w:p w14:paraId="64ECED38" w14:textId="77777777" w:rsidR="000F528D" w:rsidRPr="00437050" w:rsidRDefault="000F528D" w:rsidP="00437050">
      <w:pPr>
        <w:spacing w:line="120" w:lineRule="atLeast"/>
        <w:jc w:val="both"/>
        <w:rPr>
          <w:rFonts w:asciiTheme="majorHAnsi" w:hAnsiTheme="majorHAnsi"/>
          <w:b/>
          <w:bCs/>
          <w:sz w:val="22"/>
          <w:szCs w:val="22"/>
        </w:rPr>
      </w:pPr>
    </w:p>
    <w:sectPr w:rsidR="000F528D" w:rsidRPr="00437050" w:rsidSect="00CF5FC8">
      <w:footerReference w:type="even" r:id="rId31"/>
      <w:footerReference w:type="default" r:id="rId32"/>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2016" w14:textId="77777777" w:rsidR="00CF5FC8" w:rsidRDefault="00CF5FC8">
      <w:r>
        <w:separator/>
      </w:r>
    </w:p>
  </w:endnote>
  <w:endnote w:type="continuationSeparator" w:id="0">
    <w:p w14:paraId="739A29AB" w14:textId="77777777" w:rsidR="00CF5FC8" w:rsidRDefault="00CF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3E5" w14:textId="725E430F" w:rsidR="00761E37" w:rsidRDefault="00761E37" w:rsidP="00D62CBA">
    <w:pPr>
      <w:pStyle w:val="Stopka"/>
      <w:ind w:right="360"/>
    </w:pPr>
    <w:r>
      <w:ptab w:relativeTo="margin" w:alignment="center" w:leader="none"/>
    </w:r>
    <w:r>
      <w:ptab w:relativeTo="margin" w:alignment="right" w:leader="none"/>
    </w:r>
    <w:r w:rsidRPr="00FA3738">
      <w:rPr>
        <w:rFonts w:asciiTheme="minorHAnsi" w:hAnsiTheme="minorHAnsi" w:cstheme="minorHAnsi"/>
        <w:b/>
      </w:rPr>
      <w:fldChar w:fldCharType="begin"/>
    </w:r>
    <w:r w:rsidRPr="00FA3738">
      <w:rPr>
        <w:rFonts w:asciiTheme="minorHAnsi" w:hAnsiTheme="minorHAnsi" w:cstheme="minorHAnsi"/>
        <w:b/>
      </w:rPr>
      <w:instrText>PAGE   \* MERGEFORMAT</w:instrText>
    </w:r>
    <w:r w:rsidRPr="00FA3738">
      <w:rPr>
        <w:rFonts w:asciiTheme="minorHAnsi" w:hAnsiTheme="minorHAnsi" w:cstheme="minorHAnsi"/>
        <w:b/>
      </w:rPr>
      <w:fldChar w:fldCharType="separate"/>
    </w:r>
    <w:r w:rsidR="00A55117">
      <w:rPr>
        <w:rFonts w:asciiTheme="minorHAnsi" w:hAnsiTheme="minorHAnsi" w:cstheme="minorHAnsi"/>
        <w:b/>
        <w:noProof/>
      </w:rPr>
      <w:t>9</w:t>
    </w:r>
    <w:r w:rsidRPr="00FA3738">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EED6" w14:textId="77777777" w:rsidR="00CF5FC8" w:rsidRDefault="00CF5FC8">
      <w:r>
        <w:separator/>
      </w:r>
    </w:p>
  </w:footnote>
  <w:footnote w:type="continuationSeparator" w:id="0">
    <w:p w14:paraId="78475442" w14:textId="77777777" w:rsidR="00CF5FC8" w:rsidRDefault="00CF5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16B1D71"/>
    <w:multiLevelType w:val="hybridMultilevel"/>
    <w:tmpl w:val="5D0C191E"/>
    <w:lvl w:ilvl="0" w:tplc="B84EFC92">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B57E7"/>
    <w:multiLevelType w:val="multilevel"/>
    <w:tmpl w:val="FCF26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B6E63"/>
    <w:multiLevelType w:val="hybridMultilevel"/>
    <w:tmpl w:val="ACACC37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63F52"/>
    <w:multiLevelType w:val="multilevel"/>
    <w:tmpl w:val="C082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C30700"/>
    <w:multiLevelType w:val="hybridMultilevel"/>
    <w:tmpl w:val="536A8056"/>
    <w:lvl w:ilvl="0" w:tplc="B84EFC92">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0486D"/>
    <w:multiLevelType w:val="hybridMultilevel"/>
    <w:tmpl w:val="2B640F28"/>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E738E"/>
    <w:multiLevelType w:val="hybridMultilevel"/>
    <w:tmpl w:val="E31C5EF8"/>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C5C22"/>
    <w:multiLevelType w:val="hybridMultilevel"/>
    <w:tmpl w:val="957054F8"/>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37382E4F"/>
    <w:multiLevelType w:val="hybridMultilevel"/>
    <w:tmpl w:val="FC7E010A"/>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753CC8"/>
    <w:multiLevelType w:val="hybridMultilevel"/>
    <w:tmpl w:val="1542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90DAE"/>
    <w:multiLevelType w:val="hybridMultilevel"/>
    <w:tmpl w:val="22F803C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489A77EC"/>
    <w:multiLevelType w:val="multilevel"/>
    <w:tmpl w:val="BC8281A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539A9"/>
    <w:multiLevelType w:val="hybridMultilevel"/>
    <w:tmpl w:val="07548F4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B6B9D"/>
    <w:multiLevelType w:val="multilevel"/>
    <w:tmpl w:val="89366AC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E396D67"/>
    <w:multiLevelType w:val="hybridMultilevel"/>
    <w:tmpl w:val="A50646B6"/>
    <w:lvl w:ilvl="0" w:tplc="B84EFC92">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E6427"/>
    <w:multiLevelType w:val="hybridMultilevel"/>
    <w:tmpl w:val="F294B18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640F5CB6"/>
    <w:multiLevelType w:val="hybridMultilevel"/>
    <w:tmpl w:val="9184F05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25DE1"/>
    <w:multiLevelType w:val="hybridMultilevel"/>
    <w:tmpl w:val="74927A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74953EC3"/>
    <w:multiLevelType w:val="multilevel"/>
    <w:tmpl w:val="168EB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748E2"/>
    <w:multiLevelType w:val="hybridMultilevel"/>
    <w:tmpl w:val="2F9A7FF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88457892">
    <w:abstractNumId w:val="3"/>
  </w:num>
  <w:num w:numId="2" w16cid:durableId="1779981899">
    <w:abstractNumId w:val="33"/>
  </w:num>
  <w:num w:numId="3" w16cid:durableId="773598434">
    <w:abstractNumId w:val="37"/>
  </w:num>
  <w:num w:numId="4" w16cid:durableId="613483958">
    <w:abstractNumId w:val="6"/>
  </w:num>
  <w:num w:numId="5" w16cid:durableId="1146556555">
    <w:abstractNumId w:val="5"/>
  </w:num>
  <w:num w:numId="6" w16cid:durableId="740716360">
    <w:abstractNumId w:val="9"/>
  </w:num>
  <w:num w:numId="7" w16cid:durableId="707992520">
    <w:abstractNumId w:val="30"/>
  </w:num>
  <w:num w:numId="8" w16cid:durableId="461509351">
    <w:abstractNumId w:val="14"/>
  </w:num>
  <w:num w:numId="9" w16cid:durableId="1527788735">
    <w:abstractNumId w:val="20"/>
  </w:num>
  <w:num w:numId="10" w16cid:durableId="1429890358">
    <w:abstractNumId w:val="15"/>
  </w:num>
  <w:num w:numId="11" w16cid:durableId="1381856322">
    <w:abstractNumId w:val="35"/>
  </w:num>
  <w:num w:numId="12" w16cid:durableId="227958879">
    <w:abstractNumId w:val="29"/>
  </w:num>
  <w:num w:numId="13" w16cid:durableId="1282030304">
    <w:abstractNumId w:val="23"/>
  </w:num>
  <w:num w:numId="14" w16cid:durableId="1115759656">
    <w:abstractNumId w:val="13"/>
  </w:num>
  <w:num w:numId="15" w16cid:durableId="139737737">
    <w:abstractNumId w:val="1"/>
  </w:num>
  <w:num w:numId="16" w16cid:durableId="314069583">
    <w:abstractNumId w:val="0"/>
  </w:num>
  <w:num w:numId="17" w16cid:durableId="707335404">
    <w:abstractNumId w:val="34"/>
  </w:num>
  <w:num w:numId="18" w16cid:durableId="437720736">
    <w:abstractNumId w:val="18"/>
  </w:num>
  <w:num w:numId="19" w16cid:durableId="1043363505">
    <w:abstractNumId w:val="32"/>
  </w:num>
  <w:num w:numId="20" w16cid:durableId="7670404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926267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8835091">
    <w:abstractNumId w:val="38"/>
  </w:num>
  <w:num w:numId="23" w16cid:durableId="939291200">
    <w:abstractNumId w:val="27"/>
  </w:num>
  <w:num w:numId="24" w16cid:durableId="1235123049">
    <w:abstractNumId w:val="2"/>
  </w:num>
  <w:num w:numId="25" w16cid:durableId="300422054">
    <w:abstractNumId w:val="17"/>
  </w:num>
  <w:num w:numId="26" w16cid:durableId="1934703517">
    <w:abstractNumId w:val="16"/>
  </w:num>
  <w:num w:numId="27" w16cid:durableId="935940926">
    <w:abstractNumId w:val="10"/>
  </w:num>
  <w:num w:numId="28" w16cid:durableId="441845870">
    <w:abstractNumId w:val="12"/>
  </w:num>
  <w:num w:numId="29" w16cid:durableId="952059385">
    <w:abstractNumId w:val="28"/>
  </w:num>
  <w:num w:numId="30" w16cid:durableId="665203623">
    <w:abstractNumId w:val="24"/>
  </w:num>
  <w:num w:numId="31" w16cid:durableId="1694961771">
    <w:abstractNumId w:val="7"/>
  </w:num>
  <w:num w:numId="32" w16cid:durableId="1950233019">
    <w:abstractNumId w:val="11"/>
  </w:num>
  <w:num w:numId="33" w16cid:durableId="314338274">
    <w:abstractNumId w:val="21"/>
  </w:num>
  <w:num w:numId="34" w16cid:durableId="322008539">
    <w:abstractNumId w:val="26"/>
  </w:num>
  <w:num w:numId="35" w16cid:durableId="1849169898">
    <w:abstractNumId w:val="31"/>
  </w:num>
  <w:num w:numId="36" w16cid:durableId="36204469">
    <w:abstractNumId w:val="19"/>
  </w:num>
  <w:num w:numId="37" w16cid:durableId="878779444">
    <w:abstractNumId w:val="22"/>
  </w:num>
  <w:num w:numId="38" w16cid:durableId="2114545507">
    <w:abstractNumId w:val="36"/>
  </w:num>
  <w:num w:numId="39" w16cid:durableId="1800101210">
    <w:abstractNumId w:val="8"/>
  </w:num>
  <w:num w:numId="40" w16cid:durableId="492181250">
    <w:abstractNumId w:val="25"/>
  </w:num>
  <w:num w:numId="41" w16cid:durableId="529411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777"/>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34E6B"/>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1E85"/>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B7FF6"/>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198"/>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CF5FC8"/>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052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694"/>
    <w:rPr>
      <w:sz w:val="24"/>
      <w:szCs w:val="24"/>
    </w:rPr>
  </w:style>
  <w:style w:type="paragraph" w:styleId="Nagwek1">
    <w:name w:val="heading 1"/>
    <w:basedOn w:val="Normalny"/>
    <w:next w:val="Normalny"/>
    <w:link w:val="Nagwek1Znak"/>
    <w:qFormat/>
    <w:rsid w:val="00B36694"/>
    <w:pPr>
      <w:keepNext/>
      <w:jc w:val="both"/>
      <w:outlineLvl w:val="0"/>
    </w:pPr>
    <w:rPr>
      <w:b/>
      <w:bCs/>
    </w:rPr>
  </w:style>
  <w:style w:type="paragraph" w:styleId="Nagwek2">
    <w:name w:val="heading 2"/>
    <w:basedOn w:val="Normalny"/>
    <w:next w:val="Normalny"/>
    <w:link w:val="Nagwek2Znak"/>
    <w:uiPriority w:val="9"/>
    <w:qFormat/>
    <w:rsid w:val="00B36694"/>
    <w:pPr>
      <w:keepNext/>
      <w:outlineLvl w:val="1"/>
    </w:pPr>
    <w:rPr>
      <w:b/>
      <w:bCs/>
    </w:rPr>
  </w:style>
  <w:style w:type="paragraph" w:styleId="Nagwek3">
    <w:name w:val="heading 3"/>
    <w:basedOn w:val="Normalny"/>
    <w:next w:val="Normalny"/>
    <w:link w:val="Nagwek3Znak"/>
    <w:uiPriority w:val="9"/>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C14198"/>
    <w:pPr>
      <w:spacing w:before="200"/>
      <w:outlineLvl w:val="4"/>
    </w:pPr>
    <w:rPr>
      <w:rFonts w:ascii="Cambria" w:eastAsia="MS Gothic" w:hAnsi="Cambria"/>
      <w:b/>
      <w:bCs/>
      <w:color w:val="7F7F7F"/>
    </w:rPr>
  </w:style>
  <w:style w:type="paragraph" w:styleId="Nagwek6">
    <w:name w:val="heading 6"/>
    <w:basedOn w:val="Normalny"/>
    <w:next w:val="Normalny"/>
    <w:link w:val="Nagwek6Znak"/>
    <w:uiPriority w:val="9"/>
    <w:semiHidden/>
    <w:unhideWhenUsed/>
    <w:qFormat/>
    <w:rsid w:val="00C14198"/>
    <w:pPr>
      <w:spacing w:line="271" w:lineRule="auto"/>
      <w:outlineLvl w:val="5"/>
    </w:pPr>
    <w:rPr>
      <w:rFonts w:ascii="Cambria" w:eastAsia="MS Gothic" w:hAnsi="Cambria"/>
      <w:b/>
      <w:bCs/>
      <w:i/>
      <w:iCs/>
      <w:color w:val="7F7F7F"/>
    </w:rPr>
  </w:style>
  <w:style w:type="paragraph" w:styleId="Nagwek7">
    <w:name w:val="heading 7"/>
    <w:basedOn w:val="Normalny"/>
    <w:next w:val="Normalny"/>
    <w:link w:val="Nagwek7Znak"/>
    <w:uiPriority w:val="9"/>
    <w:semiHidden/>
    <w:unhideWhenUsed/>
    <w:qFormat/>
    <w:rsid w:val="00C14198"/>
    <w:pPr>
      <w:outlineLvl w:val="6"/>
    </w:pPr>
    <w:rPr>
      <w:rFonts w:ascii="Cambria" w:eastAsia="MS Gothic" w:hAnsi="Cambria"/>
      <w:i/>
      <w:iCs/>
    </w:rPr>
  </w:style>
  <w:style w:type="paragraph" w:styleId="Nagwek8">
    <w:name w:val="heading 8"/>
    <w:basedOn w:val="Normalny"/>
    <w:next w:val="Normalny"/>
    <w:link w:val="Nagwek8Znak"/>
    <w:uiPriority w:val="9"/>
    <w:semiHidden/>
    <w:unhideWhenUsed/>
    <w:qFormat/>
    <w:rsid w:val="00C14198"/>
    <w:pPr>
      <w:outlineLvl w:val="7"/>
    </w:pPr>
    <w:rPr>
      <w:rFonts w:ascii="Cambria" w:eastAsia="MS Gothic" w:hAnsi="Cambria"/>
      <w:sz w:val="20"/>
      <w:szCs w:val="20"/>
    </w:rPr>
  </w:style>
  <w:style w:type="paragraph" w:styleId="Nagwek9">
    <w:name w:val="heading 9"/>
    <w:basedOn w:val="Normalny"/>
    <w:next w:val="Normalny"/>
    <w:link w:val="Nagwek9Znak"/>
    <w:uiPriority w:val="9"/>
    <w:semiHidden/>
    <w:unhideWhenUsed/>
    <w:qFormat/>
    <w:rsid w:val="00C14198"/>
    <w:pPr>
      <w:outlineLvl w:val="8"/>
    </w:pPr>
    <w:rPr>
      <w:rFonts w:ascii="Cambria" w:eastAsia="MS Gothic"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link w:val="TekstpodstawowywcityZnak"/>
    <w:uiPriority w:val="99"/>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 w:type="character" w:customStyle="1" w:styleId="Nagwek5Znak">
    <w:name w:val="Nagłówek 5 Znak"/>
    <w:basedOn w:val="Domylnaczcionkaakapitu"/>
    <w:link w:val="Nagwek5"/>
    <w:uiPriority w:val="9"/>
    <w:semiHidden/>
    <w:rsid w:val="00C14198"/>
    <w:rPr>
      <w:rFonts w:ascii="Cambria" w:eastAsia="MS Gothic" w:hAnsi="Cambria"/>
      <w:b/>
      <w:bCs/>
      <w:color w:val="7F7F7F"/>
      <w:sz w:val="24"/>
      <w:szCs w:val="24"/>
    </w:rPr>
  </w:style>
  <w:style w:type="character" w:customStyle="1" w:styleId="Nagwek6Znak">
    <w:name w:val="Nagłówek 6 Znak"/>
    <w:basedOn w:val="Domylnaczcionkaakapitu"/>
    <w:link w:val="Nagwek6"/>
    <w:uiPriority w:val="9"/>
    <w:semiHidden/>
    <w:rsid w:val="00C14198"/>
    <w:rPr>
      <w:rFonts w:ascii="Cambria" w:eastAsia="MS Gothic" w:hAnsi="Cambria"/>
      <w:b/>
      <w:bCs/>
      <w:i/>
      <w:iCs/>
      <w:color w:val="7F7F7F"/>
      <w:sz w:val="24"/>
      <w:szCs w:val="24"/>
    </w:rPr>
  </w:style>
  <w:style w:type="character" w:customStyle="1" w:styleId="Nagwek7Znak">
    <w:name w:val="Nagłówek 7 Znak"/>
    <w:basedOn w:val="Domylnaczcionkaakapitu"/>
    <w:link w:val="Nagwek7"/>
    <w:uiPriority w:val="9"/>
    <w:semiHidden/>
    <w:rsid w:val="00C14198"/>
    <w:rPr>
      <w:rFonts w:ascii="Cambria" w:eastAsia="MS Gothic" w:hAnsi="Cambria"/>
      <w:i/>
      <w:iCs/>
      <w:sz w:val="24"/>
      <w:szCs w:val="24"/>
    </w:rPr>
  </w:style>
  <w:style w:type="character" w:customStyle="1" w:styleId="Nagwek8Znak">
    <w:name w:val="Nagłówek 8 Znak"/>
    <w:basedOn w:val="Domylnaczcionkaakapitu"/>
    <w:link w:val="Nagwek8"/>
    <w:uiPriority w:val="9"/>
    <w:semiHidden/>
    <w:rsid w:val="00C14198"/>
    <w:rPr>
      <w:rFonts w:ascii="Cambria" w:eastAsia="MS Gothic" w:hAnsi="Cambria"/>
    </w:rPr>
  </w:style>
  <w:style w:type="character" w:customStyle="1" w:styleId="Nagwek9Znak">
    <w:name w:val="Nagłówek 9 Znak"/>
    <w:basedOn w:val="Domylnaczcionkaakapitu"/>
    <w:link w:val="Nagwek9"/>
    <w:uiPriority w:val="9"/>
    <w:semiHidden/>
    <w:rsid w:val="00C14198"/>
    <w:rPr>
      <w:rFonts w:ascii="Cambria" w:eastAsia="MS Gothic" w:hAnsi="Cambria"/>
      <w:i/>
      <w:iCs/>
      <w:spacing w:val="5"/>
    </w:rPr>
  </w:style>
  <w:style w:type="paragraph" w:styleId="Akapitzlist">
    <w:name w:val="List Paragraph"/>
    <w:basedOn w:val="Normalny"/>
    <w:uiPriority w:val="34"/>
    <w:qFormat/>
    <w:rsid w:val="00C14198"/>
    <w:pPr>
      <w:ind w:left="720"/>
      <w:contextualSpacing/>
    </w:pPr>
  </w:style>
  <w:style w:type="paragraph" w:styleId="Bezodstpw">
    <w:name w:val="No Spacing"/>
    <w:basedOn w:val="Normalny"/>
    <w:uiPriority w:val="1"/>
    <w:qFormat/>
    <w:rsid w:val="00C14198"/>
  </w:style>
  <w:style w:type="character" w:customStyle="1" w:styleId="Nagwek1Znak">
    <w:name w:val="Nagłówek 1 Znak"/>
    <w:link w:val="Nagwek1"/>
    <w:rsid w:val="00C14198"/>
    <w:rPr>
      <w:b/>
      <w:bCs/>
      <w:sz w:val="24"/>
      <w:szCs w:val="24"/>
    </w:rPr>
  </w:style>
  <w:style w:type="character" w:customStyle="1" w:styleId="Nagwek2Znak">
    <w:name w:val="Nagłówek 2 Znak"/>
    <w:link w:val="Nagwek2"/>
    <w:uiPriority w:val="9"/>
    <w:rsid w:val="00C14198"/>
    <w:rPr>
      <w:b/>
      <w:bCs/>
      <w:sz w:val="24"/>
      <w:szCs w:val="24"/>
    </w:rPr>
  </w:style>
  <w:style w:type="character" w:customStyle="1" w:styleId="Nagwek3Znak">
    <w:name w:val="Nagłówek 3 Znak"/>
    <w:link w:val="Nagwek3"/>
    <w:uiPriority w:val="9"/>
    <w:rsid w:val="00C14198"/>
    <w:rPr>
      <w:b/>
      <w:bCs/>
      <w:sz w:val="28"/>
      <w:szCs w:val="24"/>
    </w:rPr>
  </w:style>
  <w:style w:type="paragraph" w:styleId="Tytu">
    <w:name w:val="Title"/>
    <w:basedOn w:val="Normalny"/>
    <w:next w:val="Normalny"/>
    <w:link w:val="TytuZnak"/>
    <w:qFormat/>
    <w:rsid w:val="00C14198"/>
    <w:pPr>
      <w:pBdr>
        <w:bottom w:val="single" w:sz="4" w:space="1" w:color="auto"/>
      </w:pBdr>
      <w:contextualSpacing/>
    </w:pPr>
    <w:rPr>
      <w:rFonts w:ascii="Cambria" w:eastAsia="MS Gothic" w:hAnsi="Cambria"/>
      <w:spacing w:val="5"/>
      <w:sz w:val="52"/>
      <w:szCs w:val="52"/>
    </w:rPr>
  </w:style>
  <w:style w:type="character" w:customStyle="1" w:styleId="TytuZnak">
    <w:name w:val="Tytuł Znak"/>
    <w:basedOn w:val="Domylnaczcionkaakapitu"/>
    <w:link w:val="Tytu"/>
    <w:rsid w:val="00C14198"/>
    <w:rPr>
      <w:rFonts w:ascii="Cambria" w:eastAsia="MS Gothic" w:hAnsi="Cambria"/>
      <w:spacing w:val="5"/>
      <w:sz w:val="52"/>
      <w:szCs w:val="52"/>
    </w:rPr>
  </w:style>
  <w:style w:type="paragraph" w:styleId="Podtytu">
    <w:name w:val="Subtitle"/>
    <w:basedOn w:val="Normalny"/>
    <w:next w:val="Normalny"/>
    <w:link w:val="PodtytuZnak"/>
    <w:uiPriority w:val="11"/>
    <w:qFormat/>
    <w:rsid w:val="00C14198"/>
    <w:pPr>
      <w:spacing w:after="600"/>
    </w:pPr>
    <w:rPr>
      <w:rFonts w:ascii="Cambria" w:eastAsia="MS Gothic" w:hAnsi="Cambria"/>
      <w:i/>
      <w:iCs/>
      <w:spacing w:val="13"/>
    </w:rPr>
  </w:style>
  <w:style w:type="character" w:customStyle="1" w:styleId="PodtytuZnak">
    <w:name w:val="Podtytuł Znak"/>
    <w:basedOn w:val="Domylnaczcionkaakapitu"/>
    <w:link w:val="Podtytu"/>
    <w:uiPriority w:val="11"/>
    <w:rsid w:val="00C14198"/>
    <w:rPr>
      <w:rFonts w:ascii="Cambria" w:eastAsia="MS Gothic" w:hAnsi="Cambria"/>
      <w:i/>
      <w:iCs/>
      <w:spacing w:val="13"/>
      <w:sz w:val="24"/>
      <w:szCs w:val="24"/>
    </w:rPr>
  </w:style>
  <w:style w:type="character" w:styleId="Pogrubienie">
    <w:name w:val="Strong"/>
    <w:uiPriority w:val="22"/>
    <w:qFormat/>
    <w:rsid w:val="00C14198"/>
    <w:rPr>
      <w:b/>
      <w:bCs/>
    </w:rPr>
  </w:style>
  <w:style w:type="character" w:styleId="Uwydatnienie">
    <w:name w:val="Emphasis"/>
    <w:uiPriority w:val="20"/>
    <w:qFormat/>
    <w:rsid w:val="00C14198"/>
    <w:rPr>
      <w:b/>
      <w:bCs/>
      <w:i/>
      <w:iCs/>
      <w:spacing w:val="10"/>
      <w:bdr w:val="none" w:sz="0" w:space="0" w:color="auto"/>
      <w:shd w:val="clear" w:color="auto" w:fill="auto"/>
    </w:rPr>
  </w:style>
  <w:style w:type="paragraph" w:styleId="Cytat">
    <w:name w:val="Quote"/>
    <w:basedOn w:val="Normalny"/>
    <w:next w:val="Normalny"/>
    <w:link w:val="CytatZnak"/>
    <w:uiPriority w:val="29"/>
    <w:qFormat/>
    <w:rsid w:val="00C14198"/>
    <w:pPr>
      <w:spacing w:before="200"/>
      <w:ind w:left="360" w:right="360"/>
    </w:pPr>
    <w:rPr>
      <w:i/>
      <w:iCs/>
    </w:rPr>
  </w:style>
  <w:style w:type="character" w:customStyle="1" w:styleId="CytatZnak">
    <w:name w:val="Cytat Znak"/>
    <w:basedOn w:val="Domylnaczcionkaakapitu"/>
    <w:link w:val="Cytat"/>
    <w:uiPriority w:val="29"/>
    <w:rsid w:val="00C14198"/>
    <w:rPr>
      <w:i/>
      <w:iCs/>
      <w:sz w:val="24"/>
      <w:szCs w:val="24"/>
    </w:rPr>
  </w:style>
  <w:style w:type="paragraph" w:styleId="Cytatintensywny">
    <w:name w:val="Intense Quote"/>
    <w:basedOn w:val="Normalny"/>
    <w:next w:val="Normalny"/>
    <w:link w:val="CytatintensywnyZnak"/>
    <w:uiPriority w:val="30"/>
    <w:qFormat/>
    <w:rsid w:val="00C1419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14198"/>
    <w:rPr>
      <w:b/>
      <w:bCs/>
      <w:i/>
      <w:iCs/>
      <w:sz w:val="24"/>
      <w:szCs w:val="24"/>
    </w:rPr>
  </w:style>
  <w:style w:type="character" w:styleId="Wyrnieniedelikatne">
    <w:name w:val="Subtle Emphasis"/>
    <w:uiPriority w:val="19"/>
    <w:qFormat/>
    <w:rsid w:val="00C14198"/>
    <w:rPr>
      <w:i/>
      <w:iCs/>
    </w:rPr>
  </w:style>
  <w:style w:type="character" w:styleId="Wyrnienieintensywne">
    <w:name w:val="Intense Emphasis"/>
    <w:uiPriority w:val="21"/>
    <w:qFormat/>
    <w:rsid w:val="00C14198"/>
    <w:rPr>
      <w:b/>
      <w:bCs/>
    </w:rPr>
  </w:style>
  <w:style w:type="character" w:styleId="Odwoaniedelikatne">
    <w:name w:val="Subtle Reference"/>
    <w:uiPriority w:val="31"/>
    <w:qFormat/>
    <w:rsid w:val="00C14198"/>
    <w:rPr>
      <w:smallCaps/>
    </w:rPr>
  </w:style>
  <w:style w:type="character" w:styleId="Odwoanieintensywne">
    <w:name w:val="Intense Reference"/>
    <w:uiPriority w:val="32"/>
    <w:qFormat/>
    <w:rsid w:val="00C14198"/>
    <w:rPr>
      <w:smallCaps/>
      <w:spacing w:val="5"/>
      <w:u w:val="single"/>
    </w:rPr>
  </w:style>
  <w:style w:type="character" w:styleId="Tytuksiki">
    <w:name w:val="Book Title"/>
    <w:uiPriority w:val="33"/>
    <w:qFormat/>
    <w:rsid w:val="00C14198"/>
    <w:rPr>
      <w:i/>
      <w:iCs/>
      <w:smallCaps/>
      <w:spacing w:val="5"/>
    </w:rPr>
  </w:style>
  <w:style w:type="paragraph" w:styleId="Nagwekspisutreci">
    <w:name w:val="TOC Heading"/>
    <w:basedOn w:val="Nagwek1"/>
    <w:next w:val="Normalny"/>
    <w:uiPriority w:val="39"/>
    <w:semiHidden/>
    <w:unhideWhenUsed/>
    <w:qFormat/>
    <w:rsid w:val="00C14198"/>
    <w:pPr>
      <w:keepNext w:val="0"/>
      <w:spacing w:before="480"/>
      <w:contextualSpacing/>
      <w:jc w:val="left"/>
      <w:outlineLvl w:val="9"/>
    </w:pPr>
    <w:rPr>
      <w:rFonts w:ascii="Cambria" w:eastAsia="MS Gothic" w:hAnsi="Cambria"/>
      <w:sz w:val="28"/>
      <w:szCs w:val="28"/>
    </w:rPr>
  </w:style>
  <w:style w:type="character" w:customStyle="1" w:styleId="TekstpodstawowyZnak">
    <w:name w:val="Tekst podstawowy Znak"/>
    <w:link w:val="Tekstpodstawowy"/>
    <w:rsid w:val="00C14198"/>
    <w:rPr>
      <w:sz w:val="24"/>
      <w:szCs w:val="24"/>
    </w:rPr>
  </w:style>
  <w:style w:type="character" w:customStyle="1" w:styleId="TekstpodstawowywcityZnak">
    <w:name w:val="Tekst podstawowy wcięty Znak"/>
    <w:link w:val="Tekstpodstawowywcity"/>
    <w:uiPriority w:val="99"/>
    <w:rsid w:val="00C14198"/>
  </w:style>
  <w:style w:type="paragraph" w:styleId="Tekstpodstawowy3">
    <w:name w:val="Body Text 3"/>
    <w:basedOn w:val="Normalny"/>
    <w:link w:val="Tekstpodstawowy3Znak"/>
    <w:uiPriority w:val="99"/>
    <w:semiHidden/>
    <w:unhideWhenUsed/>
    <w:rsid w:val="00C14198"/>
    <w:pPr>
      <w:spacing w:after="120"/>
    </w:pPr>
    <w:rPr>
      <w:sz w:val="16"/>
      <w:szCs w:val="16"/>
    </w:rPr>
  </w:style>
  <w:style w:type="character" w:customStyle="1" w:styleId="Tekstpodstawowy3Znak">
    <w:name w:val="Tekst podstawowy 3 Znak"/>
    <w:basedOn w:val="Domylnaczcionkaakapitu"/>
    <w:link w:val="Tekstpodstawowy3"/>
    <w:uiPriority w:val="99"/>
    <w:semiHidden/>
    <w:rsid w:val="00C141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8"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3FF-EFA6-4C15-B4BD-C7390A8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7855</Words>
  <Characters>47135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Anna Sacharczuk</cp:lastModifiedBy>
  <cp:revision>5</cp:revision>
  <cp:lastPrinted>2007-07-18T08:53:00Z</cp:lastPrinted>
  <dcterms:created xsi:type="dcterms:W3CDTF">2023-11-05T14:22:00Z</dcterms:created>
  <dcterms:modified xsi:type="dcterms:W3CDTF">2024-02-20T04:37:00Z</dcterms:modified>
</cp:coreProperties>
</file>