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14140"/>
        <w:spacing w:after="1112" w:line="940" w:lineRule="exact"/>
      </w:pPr>
      <w:bookmarkStart w:id="0" w:name="bookmark0"/>
      <w:r>
        <w:t xml:space="preserve">DOHODA O SPOLUPRÁCI</w:t>
      </w:r>
      <w:bookmarkEnd w:id="0"/>
    </w:p>
    <w:p>
      <w:pPr>
        <w:pStyle w:val="Style5"/>
        <w:shd w:val="clear" w:color="auto" w:fill="auto"/>
        <w:ind w:left="100" w:right="6040"/>
        <w:spacing w:before="0"/>
      </w:pPr>
      <w:r>
        <w:t xml:space="preserve">mczi firmou PETR MRÁZEK, Nádražní 527, Zásmuky 281 44, ICO: 69639485 a niže podepsaným subjektem (dále jen Subjekt).</w:t>
      </w:r>
    </w:p>
    <w:p>
      <w:pPr>
        <w:pStyle w:val="Style5"/>
        <w:shd w:val="clear" w:color="auto" w:fill="auto"/>
        <w:ind w:left="100" w:right="1280"/>
        <w:spacing w:before="0"/>
      </w:pPr>
      <w:r>
        <w:t xml:space="preserve">Tato dohoda o spolupráci se vztahuje na biologické ošetrení odpadního radu nebo septiku nebo lapače tuku firmou Petr Mrázek v budove nebo budovách Subjektu maloobchodne neprodejnými prumyslovými koncentráty BIO-P1 až P3. Tyto prumyslové koncentráty jsou exklusivné pro firmu Petr Mrázek vyrábény společností Bioprospect s.r.o. Tyto prípravky okamžité po aplikaci začínaj í pracovat v daném prostredí, což má za výsledek neutralizaci zápachu a neustálé odbourávání organické nečistoty (rozklad tuku, fekálií...atd).</w:t>
      </w:r>
    </w:p>
    <w:p>
      <w:pPr>
        <w:pStyle w:val="Style5"/>
        <w:shd w:val="clear" w:color="auto" w:fill="auto"/>
        <w:ind w:left="100" w:right="1280"/>
        <w:spacing w:before="0" w:after="1148"/>
      </w:pPr>
      <w:r>
        <w:t xml:space="preserve">Firma Petr Mrázek se zavazuje poskytovat záruční a reklamační servis v období mezi jednotlivými aplikacemi prípravku zcela zdarma. Minimálni záruka je 3 kalendárni mésíce, maximálni však 12 kalendáŕních mésícu. Záruční a reklamační servis múže Subjekt uplatňovat na pfetrvávající zápach, prípadné blokaci odpadního systému organickou nečistotou. Subjekt ohlasuje potrebu záručního servisu nebo reklamaci telefonicky (tel.: +420 326 533 642 nebo +420 739 </w:t>
      </w:r>
      <w:r>
        <w:rPr>
          <w:rStyle w:val="CharStyle7"/>
        </w:rPr>
        <w:t xml:space="preserve">517</w:t>
      </w:r>
      <w:r>
        <w:t xml:space="preserve"> 709) nebo emailem ( </w:t>
      </w:r>
      <w:r>
        <w:fldChar w:fldCharType="begin"/>
      </w:r>
      <w:r>
        <w:rPr/>
        <w:instrText> HYPERLINK "mailto:bio@cisteodpady.cz"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91"/>
          <w:szCs w:val="91"/>
          <w:rFonts w:ascii="Times New Roman" w:eastAsia="Times New Roman" w:hAnsi="Times New Roman" w:cs="Times New Roman"/>
          <w:w w:val="100"/>
          <w:spacing w:val="30"/>
          <w:position w:val="0"/>
        </w:rPr>
        <w:t xml:space="preserve">bio@cisteodpady.cz</w:t>
      </w:r>
      <w:r>
        <w:fldChar w:fldCharType="end"/>
      </w:r>
      <w:r>
        <w:rPr>
          <w:lang w:val="en-US"/>
        </w:rPr>
        <w:t xml:space="preserve"> </w:t>
      </w:r>
      <w:r>
        <w:t xml:space="preserve">), na email bude firma Petr Mrázek reagovat nejpozdéji 24 hod. po doručení.</w:t>
      </w:r>
    </w:p>
    <w:p>
      <w:pPr>
        <w:pStyle w:val="Style5"/>
        <w:shd w:val="clear" w:color="auto" w:fill="auto"/>
        <w:ind w:left="100" w:right="940"/>
        <w:spacing w:before="0" w:line="1140" w:lineRule="exact"/>
      </w:pPr>
      <w:r>
        <w:t xml:space="preserve">Množství potrebných aplikaci béhem jednoho kalendáfního roku je vždy na dohodé mezi firmou Petr Mrázek a Subjektem. Obecné však doporučujeme aplikovat více než jednou béhem </w:t>
      </w:r>
      <w:r>
        <w:rPr>
          <w:rStyle w:val="CharStyle7"/>
        </w:rPr>
        <w:t xml:space="preserve">12-ti </w:t>
      </w:r>
      <w:r>
        <w:t xml:space="preserve">mésícu. Množství aplikaci a konkrétni termíny aplikaci se domlouvají telefonicky </w:t>
      </w:r>
      <w:r>
        <w:rPr>
          <w:rStyle w:val="CharStyle7"/>
        </w:rPr>
        <w:t xml:space="preserve">pokud si Subjekt </w:t>
      </w:r>
      <w:r>
        <w:t xml:space="preserve">nepreje j inak.</w:t>
      </w:r>
    </w:p>
    <w:p>
      <w:pPr>
        <w:pStyle w:val="Style5"/>
        <w:shd w:val="clear" w:color="auto" w:fill="auto"/>
        <w:ind w:left="100" w:right="940"/>
        <w:spacing w:before="0" w:after="1132" w:line="1140" w:lineRule="exact"/>
      </w:pPr>
      <w:r>
        <w:t xml:space="preserve">Subjekt se zavazuje k dodržování podmínek, které zaručují nejvyšší účinek pro vedené </w:t>
      </w:r>
      <w:r>
        <w:rPr>
          <w:rStyle w:val="CharStyle7"/>
        </w:rPr>
        <w:t xml:space="preserve">aplikace tj. </w:t>
      </w:r>
      <w:r>
        <w:t xml:space="preserve">zejména nepoužití prudkých chemických čistidel (napr. Savo) prvních 24 hodin po </w:t>
      </w:r>
      <w:r>
        <w:rPr>
          <w:rStyle w:val="CharStyle7"/>
        </w:rPr>
        <w:t xml:space="preserve">aplikaci. </w:t>
      </w:r>
      <w:r>
        <w:t xml:space="preserve">Používaní téchto čistidel je možno v rámci možností Subjektu omezit na </w:t>
      </w:r>
      <w:r>
        <w:rPr>
          <w:rStyle w:val="CharStyle7"/>
        </w:rPr>
        <w:t xml:space="preserve">minimum. Subjekt se dále </w:t>
      </w:r>
      <w:r>
        <w:t xml:space="preserve">zavazuje, že po dobu spolupráce nebude do prostredí ošetreného firmou </w:t>
      </w:r>
      <w:r>
        <w:rPr>
          <w:rStyle w:val="CharStyle7"/>
        </w:rPr>
        <w:t xml:space="preserve">Petr</w:t>
      </w:r>
      <w:r>
        <w:t xml:space="preserve"> Mrázek bez pŕedešlého jednání aplikovat žádné jiné prípravky na bázi bioenzymú. Subjekt souhlasí se spolupráci na </w:t>
      </w:r>
      <w:r>
        <w:rPr>
          <w:rStyle w:val="CharStyle8"/>
        </w:rPr>
        <w:t xml:space="preserve">dobu </w:t>
      </w:r>
      <w:r>
        <w:t xml:space="preserve">neurčitou.</w:t>
      </w:r>
    </w:p>
    <w:p>
      <w:pPr>
        <w:pStyle w:val="Style5"/>
        <w:shd w:val="clear" w:color="auto" w:fill="auto"/>
        <w:ind w:left="100" w:right="940"/>
        <w:spacing w:before="0" w:after="0"/>
      </w:pPr>
      <w:r>
        <w:t xml:space="preserve">Podmínky pro ukončení spolupráce nastávají tehdy, když firma Petr Mrázek nebo </w:t>
      </w:r>
      <w:r>
        <w:rPr>
          <w:rStyle w:val="CharStyle8"/>
        </w:rPr>
        <w:t xml:space="preserve">Subjekt hrubé </w:t>
      </w:r>
      <w:r>
        <w:t xml:space="preserve">poruší ujednané podmínky této dohody. Ukončení spolupráce lze provézt </w:t>
      </w:r>
      <w:r>
        <w:rPr>
          <w:rStyle w:val="CharStyle8"/>
        </w:rPr>
        <w:t xml:space="preserve">také</w:t>
      </w:r>
      <w:r>
        <w:rPr>
          <w:rStyle w:val="CharStyle7"/>
        </w:rPr>
        <w:t xml:space="preserve"> dohodou. </w:t>
      </w:r>
      <w:r>
        <w:rPr>
          <w:rStyle w:val="CharStyle8"/>
        </w:rPr>
        <w:t xml:space="preserve">Ukončení </w:t>
      </w:r>
      <w:r>
        <w:rPr>
          <w:rStyle w:val="CharStyle7"/>
        </w:rPr>
        <w:t xml:space="preserve">spolupráce </w:t>
      </w:r>
      <w:r>
        <w:rPr>
          <w:rStyle w:val="CharStyle8"/>
        </w:rPr>
        <w:t xml:space="preserve">bude mít</w:t>
      </w:r>
      <w:r>
        <w:rPr>
          <w:rStyle w:val="CharStyle7"/>
        </w:rPr>
        <w:t xml:space="preserve"> písemnou</w:t>
      </w:r>
      <w:r>
        <w:t xml:space="preserve"> formu.</w:t>
      </w:r>
    </w:p>
    <w:sectPr>
      <w:footnotePr>
        <w:pos w:val="pageBottom"/>
        <w:numFmt w:val="decimal"/>
        <w:numRestart w:val="continuous"/>
      </w:footnotePr>
      <w:type w:val="continuous"/>
      <w:pgSz w:w="31680" w:h="31680" w:orient="landscape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sk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sk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ie #1_"/>
    <w:basedOn w:val="DefaultParagraphFont"/>
    <w:link w:val="Style3"/>
    <w:rPr>
      <w:b w:val="0"/>
      <w:bCs w:val="0"/>
      <w:i w:val="0"/>
      <w:iCs w:val="0"/>
      <w:strike w:val="0"/>
      <w:smallCaps w:val="0"/>
      <w:sz w:val="94"/>
      <w:szCs w:val="94"/>
      <w:rFonts w:ascii="Times New Roman" w:eastAsia="Times New Roman" w:hAnsi="Times New Roman" w:cs="Times New Roman"/>
      <w:spacing w:val="40"/>
    </w:rPr>
  </w:style>
  <w:style w:type="character" w:customStyle="1" w:styleId="CharStyle6">
    <w:name w:val="Základný text_"/>
    <w:basedOn w:val="DefaultParagraphFont"/>
    <w:link w:val="Style5"/>
    <w:rPr>
      <w:b w:val="0"/>
      <w:bCs w:val="0"/>
      <w:i w:val="0"/>
      <w:iCs w:val="0"/>
      <w:strike w:val="0"/>
      <w:smallCaps w:val="0"/>
      <w:sz w:val="91"/>
      <w:szCs w:val="91"/>
      <w:rFonts w:ascii="Times New Roman" w:eastAsia="Times New Roman" w:hAnsi="Times New Roman" w:cs="Times New Roman"/>
      <w:spacing w:val="30"/>
    </w:rPr>
  </w:style>
  <w:style w:type="character" w:customStyle="1" w:styleId="CharStyle7">
    <w:name w:val="Základný text"/>
    <w:basedOn w:val="CharStyle6"/>
    <w:rPr>
      <w:spacing w:val="30"/>
    </w:rPr>
  </w:style>
  <w:style w:type="character" w:customStyle="1" w:styleId="CharStyle8">
    <w:name w:val="Základný text + Riadkovanie 2 pt"/>
    <w:basedOn w:val="CharStyle6"/>
    <w:rPr>
      <w:spacing w:val="50"/>
    </w:rPr>
  </w:style>
  <w:style w:type="paragraph" w:customStyle="1" w:styleId="Style3">
    <w:name w:val="Záhlavie #1"/>
    <w:basedOn w:val="Normal"/>
    <w:link w:val="CharStyle4"/>
    <w:pPr>
      <w:shd w:val="clear" w:color="auto" w:fill="FFFFFF"/>
      <w:outlineLvl w:val="0"/>
      <w:spacing w:after="1500" w:line="0" w:lineRule="exact"/>
    </w:pPr>
    <w:rPr>
      <w:b/>
      <w:bCs/>
      <w:sz w:val="94"/>
      <w:szCs w:val="94"/>
      <w:rFonts w:ascii="Times New Roman" w:eastAsia="Times New Roman" w:hAnsi="Times New Roman" w:cs="Times New Roman"/>
      <w:spacing w:val="40"/>
    </w:rPr>
  </w:style>
  <w:style w:type="paragraph" w:customStyle="1" w:styleId="Style5">
    <w:name w:val="Základný text"/>
    <w:basedOn w:val="Normal"/>
    <w:link w:val="CharStyle6"/>
    <w:pPr>
      <w:shd w:val="clear" w:color="auto" w:fill="FFFFFF"/>
      <w:spacing w:before="1500" w:after="1140" w:line="1150" w:lineRule="exact"/>
    </w:pPr>
    <w:rPr>
      <w:sz w:val="91"/>
      <w:szCs w:val="91"/>
      <w:rFonts w:ascii="Times New Roman" w:eastAsia="Times New Roman" w:hAnsi="Times New Roman" w:cs="Times New Roman"/>
      <w:spacing w:val="3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