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03" w:rsidRPr="00144EAB" w:rsidRDefault="00C70BF6" w:rsidP="00144EAB">
      <w:pPr>
        <w:tabs>
          <w:tab w:val="center" w:pos="4536"/>
          <w:tab w:val="left" w:pos="7247"/>
        </w:tabs>
        <w:rPr>
          <w:rFonts w:ascii="Calibri" w:eastAsia="AgendaPl-Regular" w:hAnsi="Calibri" w:cs="Calibri"/>
          <w:b/>
          <w:sz w:val="28"/>
          <w:szCs w:val="28"/>
        </w:rPr>
      </w:pPr>
      <w:r w:rsidRPr="00144EAB">
        <w:rPr>
          <w:rFonts w:ascii="Calibri" w:eastAsia="AgendaPl-Regular" w:hAnsi="Calibri" w:cs="Calibri"/>
          <w:b/>
          <w:sz w:val="28"/>
          <w:szCs w:val="28"/>
        </w:rPr>
        <w:tab/>
      </w:r>
      <w:r w:rsidR="00144EAB" w:rsidRPr="00144EAB">
        <w:rPr>
          <w:rFonts w:ascii="Calibri" w:eastAsia="AgendaPl-Regular" w:hAnsi="Calibri" w:cs="Calibri"/>
          <w:b/>
          <w:sz w:val="28"/>
          <w:szCs w:val="28"/>
        </w:rPr>
        <w:t xml:space="preserve"> Plan pracy -  luty </w:t>
      </w:r>
      <w:r w:rsidR="00144EAB">
        <w:rPr>
          <w:rFonts w:ascii="Calibri" w:eastAsia="AgendaPl-Regular" w:hAnsi="Calibri" w:cs="Calibri"/>
          <w:b/>
          <w:sz w:val="28"/>
          <w:szCs w:val="28"/>
        </w:rPr>
        <w:t>-</w:t>
      </w:r>
      <w:r w:rsidR="00144EAB" w:rsidRPr="00144EAB">
        <w:rPr>
          <w:rFonts w:ascii="Calibri" w:eastAsia="AgendaPl-Regular" w:hAnsi="Calibri" w:cs="Calibri"/>
          <w:b/>
          <w:sz w:val="28"/>
          <w:szCs w:val="28"/>
        </w:rPr>
        <w:t>grupa „ MISIE”</w:t>
      </w:r>
      <w:r w:rsidRPr="00144EAB">
        <w:rPr>
          <w:rFonts w:ascii="Calibri" w:eastAsia="AgendaPl-Regular" w:hAnsi="Calibri" w:cs="Calibri"/>
          <w:b/>
          <w:sz w:val="28"/>
          <w:szCs w:val="28"/>
        </w:rPr>
        <w:tab/>
      </w:r>
    </w:p>
    <w:p w:rsidR="00F31203" w:rsidRPr="00F31203" w:rsidRDefault="00B636C4" w:rsidP="00785C18">
      <w:pPr>
        <w:tabs>
          <w:tab w:val="left" w:pos="7200"/>
        </w:tabs>
        <w:suppressAutoHyphens/>
        <w:spacing w:after="0" w:line="240" w:lineRule="auto"/>
        <w:ind w:left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 TYDZIEŃ – „SIŁY PRZYRODY</w:t>
      </w:r>
      <w:r w:rsidR="002F53F0">
        <w:rPr>
          <w:rFonts w:ascii="Calibri" w:hAnsi="Calibri" w:cs="Calibri"/>
          <w:b/>
          <w:sz w:val="20"/>
          <w:szCs w:val="20"/>
        </w:rPr>
        <w:t>” (31.01-04.02)</w:t>
      </w:r>
      <w:r w:rsidR="00785C18">
        <w:rPr>
          <w:rFonts w:ascii="Calibri" w:hAnsi="Calibri" w:cs="Calibri"/>
          <w:b/>
          <w:sz w:val="20"/>
          <w:szCs w:val="20"/>
        </w:rPr>
        <w:tab/>
      </w:r>
    </w:p>
    <w:p w:rsidR="00F31203" w:rsidRPr="00F31203" w:rsidRDefault="00144EAB" w:rsidP="00F31203">
      <w:pPr>
        <w:suppressAutoHyphens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957FFC" wp14:editId="0D5B8E0A">
            <wp:simplePos x="0" y="0"/>
            <wp:positionH relativeFrom="column">
              <wp:posOffset>4081780</wp:posOffset>
            </wp:positionH>
            <wp:positionV relativeFrom="paragraph">
              <wp:posOffset>6985</wp:posOffset>
            </wp:positionV>
            <wp:extent cx="1950720" cy="1981200"/>
            <wp:effectExtent l="0" t="0" r="0" b="0"/>
            <wp:wrapSquare wrapText="bothSides"/>
            <wp:docPr id="3" name="Obraz 3" descr="Zestaw do diamond painting - Miś z serdusz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 do diamond painting - Miś z serduszki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nowej wartości „odpowiedzialność”,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umiejętności komunikacyjnych u dzieci,</w:t>
      </w:r>
      <w:r w:rsidR="00144EAB" w:rsidRPr="00144EAB">
        <w:rPr>
          <w:noProof/>
        </w:rPr>
        <w:t xml:space="preserve"> 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myślenia przyczynowo-skutkowego,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obiegu wody w przyrodzie,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umiejętności wypowiadania się na określony temat,</w:t>
      </w:r>
      <w:r w:rsidR="00144EAB" w:rsidRPr="00144EAB">
        <w:rPr>
          <w:noProof/>
        </w:rPr>
        <w:t xml:space="preserve"> 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koordynacji słuchowo-ruchowej,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nabywanie umiejętności  wnioskowania,</w:t>
      </w:r>
    </w:p>
    <w:p w:rsidR="003F6DC0" w:rsidRPr="003F6DC0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uwrażliwianie na piękno otaczającej nas przyrody,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koordynacji ruchowo-wzrokowej,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umiejętności liczenia</w:t>
      </w:r>
      <w:r>
        <w:rPr>
          <w:rFonts w:ascii="Calibri" w:hAnsi="Calibri" w:cs="Calibri"/>
          <w:sz w:val="20"/>
          <w:szCs w:val="20"/>
        </w:rPr>
        <w:t>.</w:t>
      </w:r>
    </w:p>
    <w:p w:rsidR="00F31203" w:rsidRPr="00AF2B8B" w:rsidRDefault="00F31203" w:rsidP="00F020FA">
      <w:pPr>
        <w:suppressAutoHyphens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F31203" w:rsidRDefault="00F31203" w:rsidP="00F31203">
      <w:pPr>
        <w:suppressAutoHyphens/>
        <w:spacing w:after="0" w:line="240" w:lineRule="auto"/>
        <w:ind w:left="360"/>
        <w:rPr>
          <w:rFonts w:ascii="Calibri" w:eastAsia="AgendaPl-Regular" w:hAnsi="Calibri" w:cs="Calibri"/>
          <w:sz w:val="20"/>
          <w:szCs w:val="20"/>
        </w:rPr>
      </w:pPr>
    </w:p>
    <w:p w:rsidR="00F31203" w:rsidRDefault="00F31203" w:rsidP="00F31203">
      <w:pPr>
        <w:suppressAutoHyphens/>
        <w:spacing w:after="0" w:line="240" w:lineRule="auto"/>
        <w:ind w:left="720"/>
        <w:rPr>
          <w:rFonts w:ascii="Calibri" w:eastAsia="AgendaPl-Regular" w:hAnsi="Calibri" w:cs="Calibri"/>
          <w:b/>
          <w:sz w:val="20"/>
          <w:szCs w:val="20"/>
        </w:rPr>
      </w:pPr>
      <w:r w:rsidRPr="00F31203">
        <w:rPr>
          <w:rFonts w:ascii="Calibri" w:eastAsia="AgendaPl-Regular" w:hAnsi="Calibri" w:cs="Calibri"/>
          <w:b/>
          <w:sz w:val="20"/>
          <w:szCs w:val="20"/>
        </w:rPr>
        <w:t xml:space="preserve">II TYDZIEŃ </w:t>
      </w:r>
      <w:r w:rsidR="00F020FA">
        <w:rPr>
          <w:rFonts w:ascii="Calibri" w:eastAsia="AgendaPl-Regular" w:hAnsi="Calibri" w:cs="Calibri"/>
          <w:b/>
          <w:sz w:val="20"/>
          <w:szCs w:val="20"/>
        </w:rPr>
        <w:t>–</w:t>
      </w:r>
      <w:r w:rsidRPr="00F31203">
        <w:rPr>
          <w:rFonts w:ascii="Calibri" w:eastAsia="AgendaPl-Regular" w:hAnsi="Calibri" w:cs="Calibri"/>
          <w:b/>
          <w:sz w:val="20"/>
          <w:szCs w:val="20"/>
        </w:rPr>
        <w:t xml:space="preserve"> </w:t>
      </w:r>
      <w:r w:rsidR="00B636C4">
        <w:rPr>
          <w:rFonts w:ascii="Calibri" w:eastAsia="AgendaPl-Regular" w:hAnsi="Calibri" w:cs="Calibri"/>
          <w:b/>
          <w:sz w:val="20"/>
          <w:szCs w:val="20"/>
        </w:rPr>
        <w:t>„CZTERY ŻYWIOŁY</w:t>
      </w:r>
      <w:r w:rsidR="002F53F0">
        <w:rPr>
          <w:rFonts w:ascii="Calibri" w:eastAsia="AgendaPl-Regular" w:hAnsi="Calibri" w:cs="Calibri"/>
          <w:b/>
          <w:sz w:val="20"/>
          <w:szCs w:val="20"/>
        </w:rPr>
        <w:t>” (07-11.02)</w:t>
      </w:r>
    </w:p>
    <w:p w:rsidR="003F6DC0" w:rsidRDefault="003F6DC0" w:rsidP="00F31203">
      <w:pPr>
        <w:suppressAutoHyphens/>
        <w:spacing w:after="0" w:line="240" w:lineRule="auto"/>
        <w:ind w:left="720"/>
        <w:rPr>
          <w:rFonts w:ascii="Calibri" w:eastAsia="AgendaPl-Regular" w:hAnsi="Calibri" w:cs="Calibri"/>
          <w:b/>
          <w:sz w:val="20"/>
          <w:szCs w:val="20"/>
        </w:rPr>
      </w:pPr>
    </w:p>
    <w:p w:rsidR="00F020FA" w:rsidRPr="003F6DC0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siły żywiołów i ich wpływu na życie człowieka,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zachęcanie do samodzielnego wyciągania wniosków z prowadzonej obserwacji,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poszerzanie doświadczeń plastycznych,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wzmacnianie wiary we własne siły podczas różnych aktywności podejmowanych w przedszkolu,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empatii,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 xml:space="preserve">kształtowanie pozytywnych cech charakteru, </w:t>
      </w:r>
    </w:p>
    <w:p w:rsidR="003F6DC0" w:rsidRPr="002F53F0" w:rsidRDefault="003F6DC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budzenie odpowiedzialności za środowisko,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koordynacji ruchowo-wzrokowo-słuchowej,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umiejętności słuchania ze zrozumieniem i budowania wypowiedzi,</w:t>
      </w:r>
    </w:p>
    <w:p w:rsidR="003F6DC0" w:rsidRPr="002F53F0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wdrażanie do odpowiedzialnego zachowania podczas obcowania z ogniem,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poszerzanie wiedzy przyrodniczej</w:t>
      </w:r>
      <w:r w:rsidR="002F53F0">
        <w:rPr>
          <w:rFonts w:ascii="Calibri" w:hAnsi="Calibri" w:cs="Calibri"/>
          <w:sz w:val="20"/>
          <w:szCs w:val="20"/>
        </w:rPr>
        <w:t>.</w:t>
      </w:r>
    </w:p>
    <w:p w:rsidR="00F020FA" w:rsidRDefault="00F020FA" w:rsidP="00F020FA">
      <w:pPr>
        <w:suppressAutoHyphens/>
        <w:spacing w:after="0" w:line="240" w:lineRule="auto"/>
        <w:rPr>
          <w:rFonts w:ascii="Calibri" w:eastAsia="AgendaPl-Regular" w:hAnsi="Calibri" w:cs="Calibri"/>
          <w:sz w:val="20"/>
          <w:szCs w:val="20"/>
        </w:rPr>
      </w:pPr>
    </w:p>
    <w:p w:rsidR="00F020FA" w:rsidRPr="003E70FC" w:rsidRDefault="00F020FA" w:rsidP="003E70FC">
      <w:pPr>
        <w:suppressAutoHyphens/>
        <w:spacing w:after="0" w:line="240" w:lineRule="auto"/>
        <w:ind w:firstLine="708"/>
        <w:rPr>
          <w:rFonts w:ascii="Calibri" w:hAnsi="Calibri" w:cs="Calibri"/>
          <w:b/>
          <w:sz w:val="20"/>
          <w:szCs w:val="20"/>
        </w:rPr>
      </w:pPr>
      <w:r w:rsidRPr="003E70FC">
        <w:rPr>
          <w:rFonts w:ascii="Calibri" w:eastAsia="AgendaPl-Regular" w:hAnsi="Calibri" w:cs="Calibri"/>
          <w:b/>
          <w:sz w:val="20"/>
          <w:szCs w:val="20"/>
        </w:rPr>
        <w:t xml:space="preserve">III TYDZIEŃ </w:t>
      </w:r>
      <w:r w:rsidR="003E70FC" w:rsidRPr="003E70FC">
        <w:rPr>
          <w:rFonts w:ascii="Calibri" w:eastAsia="AgendaPl-Regular" w:hAnsi="Calibri" w:cs="Calibri"/>
          <w:b/>
          <w:sz w:val="20"/>
          <w:szCs w:val="20"/>
        </w:rPr>
        <w:t>–</w:t>
      </w:r>
      <w:r w:rsidRPr="003E70FC">
        <w:rPr>
          <w:rFonts w:ascii="Calibri" w:eastAsia="AgendaPl-Regular" w:hAnsi="Calibri" w:cs="Calibri"/>
          <w:b/>
          <w:sz w:val="20"/>
          <w:szCs w:val="20"/>
        </w:rPr>
        <w:t xml:space="preserve"> </w:t>
      </w:r>
      <w:r w:rsidR="00B636C4">
        <w:rPr>
          <w:rFonts w:ascii="Calibri" w:eastAsia="AgendaPl-Regular" w:hAnsi="Calibri" w:cs="Calibri"/>
          <w:b/>
          <w:sz w:val="20"/>
          <w:szCs w:val="20"/>
        </w:rPr>
        <w:t>WIELKA WYPRAWA</w:t>
      </w:r>
      <w:r w:rsidR="002F53F0">
        <w:rPr>
          <w:rFonts w:ascii="Calibri" w:eastAsia="AgendaPl-Regular" w:hAnsi="Calibri" w:cs="Calibri"/>
          <w:b/>
          <w:sz w:val="20"/>
          <w:szCs w:val="20"/>
        </w:rPr>
        <w:t xml:space="preserve"> (14-18.02)</w:t>
      </w:r>
    </w:p>
    <w:p w:rsidR="00F31203" w:rsidRPr="00AF2B8B" w:rsidRDefault="00F31203" w:rsidP="00F31203">
      <w:p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różnych środków transportu – lądowych, powietrznych i wodnych,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kształtowanie umiejętności wypowiadania się całym zdaniem,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zachęcanie do cierpliwego oczekiwania na swoją kolej podczas różnych aktywności,</w:t>
      </w:r>
    </w:p>
    <w:p w:rsidR="002F53F0" w:rsidRPr="00B57936" w:rsidRDefault="002F53F0" w:rsidP="002F53F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poszerzanie wiedzy na temat różnych pojazdów lądowych,</w:t>
      </w:r>
    </w:p>
    <w:p w:rsidR="002F53F0" w:rsidRPr="00B57936" w:rsidRDefault="002F53F0" w:rsidP="002F53F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koncentracji uwagi,</w:t>
      </w:r>
    </w:p>
    <w:p w:rsidR="002F53F0" w:rsidRPr="00144EAB" w:rsidRDefault="002F53F0" w:rsidP="002F53F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doskonalenie umiejętności matematycznych,</w:t>
      </w:r>
    </w:p>
    <w:p w:rsidR="00144EAB" w:rsidRPr="00144EAB" w:rsidRDefault="00144EAB" w:rsidP="00144EAB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kultywowanie tradycji walentynkowej</w:t>
      </w:r>
    </w:p>
    <w:p w:rsidR="002F53F0" w:rsidRPr="00B57936" w:rsidRDefault="002F53F0" w:rsidP="002F53F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budowanie pewności siebie,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wdrażanie do uważnego obserwowania otoczenia,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budowy samolotu</w:t>
      </w:r>
      <w:r>
        <w:rPr>
          <w:rFonts w:ascii="Calibri" w:hAnsi="Calibri" w:cs="Calibri"/>
          <w:sz w:val="20"/>
          <w:szCs w:val="20"/>
        </w:rPr>
        <w:t>.</w:t>
      </w:r>
    </w:p>
    <w:p w:rsidR="003E70FC" w:rsidRDefault="003E70FC" w:rsidP="003E70FC">
      <w:pPr>
        <w:suppressAutoHyphens/>
        <w:spacing w:after="0" w:line="240" w:lineRule="auto"/>
        <w:rPr>
          <w:rFonts w:ascii="Calibri" w:eastAsia="AgendaPl-Regular" w:hAnsi="Calibri" w:cs="Calibri"/>
          <w:sz w:val="20"/>
          <w:szCs w:val="20"/>
        </w:rPr>
      </w:pPr>
    </w:p>
    <w:p w:rsidR="003E70FC" w:rsidRDefault="003E70FC" w:rsidP="003E70FC">
      <w:pPr>
        <w:suppressAutoHyphens/>
        <w:spacing w:after="0" w:line="240" w:lineRule="auto"/>
        <w:rPr>
          <w:rFonts w:ascii="Calibri" w:eastAsia="AgendaPl-Regular" w:hAnsi="Calibri" w:cs="Calibri"/>
          <w:sz w:val="20"/>
          <w:szCs w:val="20"/>
        </w:rPr>
      </w:pPr>
    </w:p>
    <w:p w:rsidR="003E70FC" w:rsidRDefault="00B636C4" w:rsidP="003E70FC">
      <w:pPr>
        <w:suppressAutoHyphens/>
        <w:spacing w:after="0" w:line="240" w:lineRule="auto"/>
        <w:ind w:left="12" w:firstLine="708"/>
        <w:rPr>
          <w:rFonts w:ascii="Calibri" w:eastAsia="AgendaPl-Regular" w:hAnsi="Calibri" w:cs="Calibri"/>
          <w:b/>
          <w:sz w:val="20"/>
          <w:szCs w:val="20"/>
        </w:rPr>
      </w:pPr>
      <w:r>
        <w:rPr>
          <w:rFonts w:ascii="Calibri" w:eastAsia="AgendaPl-Regular" w:hAnsi="Calibri" w:cs="Calibri"/>
          <w:b/>
          <w:sz w:val="20"/>
          <w:szCs w:val="20"/>
        </w:rPr>
        <w:t>IV TYDZIEŃ – NASZE PODRÓŻE</w:t>
      </w:r>
      <w:r w:rsidR="002F53F0">
        <w:rPr>
          <w:rFonts w:ascii="Calibri" w:eastAsia="AgendaPl-Regular" w:hAnsi="Calibri" w:cs="Calibri"/>
          <w:b/>
          <w:sz w:val="20"/>
          <w:szCs w:val="20"/>
        </w:rPr>
        <w:t xml:space="preserve"> (21-25.02)</w:t>
      </w:r>
    </w:p>
    <w:p w:rsidR="003E70FC" w:rsidRPr="003E70FC" w:rsidRDefault="003E70FC" w:rsidP="003E70FC">
      <w:pPr>
        <w:suppressAutoHyphens/>
        <w:spacing w:after="0" w:line="240" w:lineRule="auto"/>
        <w:ind w:left="12" w:firstLine="708"/>
        <w:rPr>
          <w:rFonts w:ascii="Calibri" w:hAnsi="Calibri" w:cs="Calibri"/>
          <w:b/>
          <w:sz w:val="20"/>
          <w:szCs w:val="20"/>
        </w:rPr>
      </w:pP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wybranych owoców tropikalnych,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wybranych zwierząt zamieszkujących Afrykę,</w:t>
      </w:r>
    </w:p>
    <w:p w:rsidR="002F53F0" w:rsidRPr="002F53F0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umiejętności klasyfikacyjnych oraz myślenia logicznego,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tradycyjnego afrykańskiego instrumentu,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wrażliwości słuchowej i poczucia rytmu,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nauka gry na bębenku,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budzenie poczucia ciekawości świata,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pingwina jako przedstawiciela fauny Antarktydy,</w:t>
      </w:r>
    </w:p>
    <w:p w:rsidR="003A3226" w:rsidRPr="002F53F0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zachęcanie do samodzielnego wykonania pracy na podstawie instrukcji słownej N. i pokazu.</w:t>
      </w:r>
    </w:p>
    <w:sectPr w:rsidR="003A3226" w:rsidRPr="002F53F0" w:rsidSect="008A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F774674"/>
    <w:multiLevelType w:val="hybridMultilevel"/>
    <w:tmpl w:val="24A4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03"/>
    <w:rsid w:val="00144EAB"/>
    <w:rsid w:val="002E6352"/>
    <w:rsid w:val="002F53F0"/>
    <w:rsid w:val="003A3226"/>
    <w:rsid w:val="003E70FC"/>
    <w:rsid w:val="003F6DC0"/>
    <w:rsid w:val="00785C18"/>
    <w:rsid w:val="008A006D"/>
    <w:rsid w:val="00B636C4"/>
    <w:rsid w:val="00C70BF6"/>
    <w:rsid w:val="00F020FA"/>
    <w:rsid w:val="00F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D46"/>
  <w15:docId w15:val="{355DBDAC-8D03-4525-98BF-59451C8A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F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F6DC0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2</cp:revision>
  <cp:lastPrinted>2022-01-30T12:12:00Z</cp:lastPrinted>
  <dcterms:created xsi:type="dcterms:W3CDTF">2022-01-30T12:14:00Z</dcterms:created>
  <dcterms:modified xsi:type="dcterms:W3CDTF">2022-01-30T12:14:00Z</dcterms:modified>
</cp:coreProperties>
</file>