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3B" w:rsidRPr="00403D14" w:rsidRDefault="00C9193B" w:rsidP="00C9193B">
      <w:pPr>
        <w:rPr>
          <w:b/>
        </w:rPr>
      </w:pPr>
      <w:bookmarkStart w:id="0" w:name="_GoBack"/>
      <w:bookmarkEnd w:id="0"/>
      <w:r>
        <w:rPr>
          <w:b/>
        </w:rPr>
        <w:t>PRZEDMIOTOWE ZASADY OCENIANIA Z CHEMII</w:t>
      </w:r>
    </w:p>
    <w:p w:rsidR="00C9193B" w:rsidRDefault="00C9193B" w:rsidP="00C9193B">
      <w:pPr>
        <w:rPr>
          <w:b/>
        </w:rPr>
      </w:pPr>
      <w:r>
        <w:rPr>
          <w:b/>
        </w:rPr>
        <w:t>SZKOŁA PODSTAWOWA NR 3 IM. MJRA HENRYKA SUCHARSKIEGO</w:t>
      </w:r>
      <w:r w:rsidRPr="00403D14">
        <w:rPr>
          <w:b/>
        </w:rPr>
        <w:t xml:space="preserve"> </w:t>
      </w:r>
    </w:p>
    <w:p w:rsidR="00C9193B" w:rsidRPr="00403D14" w:rsidRDefault="00C9193B" w:rsidP="00C9193B">
      <w:pPr>
        <w:rPr>
          <w:b/>
        </w:rPr>
      </w:pPr>
      <w:r w:rsidRPr="00403D14">
        <w:rPr>
          <w:b/>
        </w:rPr>
        <w:t>W PASŁĘKU</w:t>
      </w:r>
    </w:p>
    <w:p w:rsidR="00C9193B" w:rsidRDefault="00C9193B" w:rsidP="00C9193B">
      <w:pPr>
        <w:rPr>
          <w:b/>
        </w:rPr>
      </w:pPr>
      <w:r w:rsidRPr="00403D14">
        <w:rPr>
          <w:b/>
        </w:rPr>
        <w:t>ANNA ADAMECZEK</w:t>
      </w:r>
    </w:p>
    <w:p w:rsidR="00C9193B" w:rsidRDefault="00C9193B" w:rsidP="00C9193B"/>
    <w:p w:rsidR="00C9193B" w:rsidRPr="00BF4A83" w:rsidRDefault="00C9193B" w:rsidP="00C9193B">
      <w:pPr>
        <w:ind w:firstLine="708"/>
      </w:pPr>
      <w:r>
        <w:t>Niniejszy dokument jest zgodny z Zasadami Wewnątrzszkolnego Oceniania w Zespole Szkół Powszechnych w Pasłęku.</w:t>
      </w:r>
    </w:p>
    <w:p w:rsidR="00C9193B" w:rsidRDefault="00C9193B" w:rsidP="00C9193B">
      <w:pPr>
        <w:ind w:firstLine="708"/>
      </w:pPr>
      <w:r>
        <w:t xml:space="preserve">Lekcje chemii w SP nr3 w Pasłęku odbywają się według programu nauczania chemii autorów: Teresy Kulawik  i Marii Litwin. Program ten został dopuszczony do użytku szkolnego przez Ministerstwo Edukacji Narodowej. Program jest opracowany do realizacji w ramach 128 godzin chemii, czyli 4 godzin tygodniowo w dwuletnim cyklu kształcenia – </w:t>
      </w:r>
    </w:p>
    <w:p w:rsidR="00C9193B" w:rsidRDefault="00C9193B" w:rsidP="00C9193B">
      <w:r>
        <w:t xml:space="preserve">w klasie VII i VIII po 2 godziny tygodniowo. </w:t>
      </w:r>
    </w:p>
    <w:p w:rsidR="00C9193B" w:rsidRDefault="00C9193B" w:rsidP="00C9193B">
      <w:pPr>
        <w:rPr>
          <w:b/>
        </w:rPr>
      </w:pPr>
    </w:p>
    <w:p w:rsidR="00C9193B" w:rsidRPr="00DD2E47" w:rsidRDefault="00C9193B" w:rsidP="00C9193B">
      <w:pPr>
        <w:rPr>
          <w:b/>
        </w:rPr>
      </w:pPr>
      <w:r w:rsidRPr="00DD2E47">
        <w:rPr>
          <w:b/>
        </w:rPr>
        <w:t>Treści nauczania obejmują następujące działy:</w:t>
      </w:r>
    </w:p>
    <w:p w:rsidR="00C9193B" w:rsidRDefault="00C9193B" w:rsidP="00C9193B">
      <w:pPr>
        <w:rPr>
          <w:b/>
        </w:rPr>
      </w:pPr>
    </w:p>
    <w:p w:rsidR="00C9193B" w:rsidRDefault="00C9193B" w:rsidP="00C9193B">
      <w:pPr>
        <w:rPr>
          <w:b/>
        </w:rPr>
      </w:pPr>
    </w:p>
    <w:p w:rsidR="00C9193B" w:rsidRDefault="00C9193B" w:rsidP="00C9193B">
      <w:pPr>
        <w:rPr>
          <w:b/>
        </w:rPr>
      </w:pPr>
      <w:r>
        <w:rPr>
          <w:b/>
        </w:rPr>
        <w:t xml:space="preserve">           Klasa siódma</w:t>
      </w:r>
    </w:p>
    <w:p w:rsidR="00C9193B" w:rsidRPr="00DD2E47" w:rsidRDefault="00C9193B" w:rsidP="00C9193B">
      <w:pPr>
        <w:rPr>
          <w:b/>
        </w:rPr>
      </w:pPr>
    </w:p>
    <w:p w:rsidR="00C9193B" w:rsidRDefault="00C9193B" w:rsidP="00C9193B">
      <w:pPr>
        <w:numPr>
          <w:ilvl w:val="0"/>
          <w:numId w:val="1"/>
        </w:numPr>
      </w:pPr>
      <w:r>
        <w:t>Substancje i ich przemiany (11 godzin)</w:t>
      </w:r>
    </w:p>
    <w:p w:rsidR="00C9193B" w:rsidRDefault="00C9193B" w:rsidP="00C9193B">
      <w:pPr>
        <w:numPr>
          <w:ilvl w:val="0"/>
          <w:numId w:val="1"/>
        </w:numPr>
      </w:pPr>
      <w:r>
        <w:t>Powietrze  - mieszanina gazów (10 godzin)</w:t>
      </w:r>
    </w:p>
    <w:p w:rsidR="00C9193B" w:rsidRDefault="00C9193B" w:rsidP="00C9193B">
      <w:pPr>
        <w:numPr>
          <w:ilvl w:val="0"/>
          <w:numId w:val="1"/>
        </w:numPr>
      </w:pPr>
      <w:r>
        <w:t>Atom (8 godzin)</w:t>
      </w:r>
    </w:p>
    <w:p w:rsidR="00C9193B" w:rsidRDefault="00C9193B" w:rsidP="00C9193B">
      <w:pPr>
        <w:numPr>
          <w:ilvl w:val="0"/>
          <w:numId w:val="1"/>
        </w:numPr>
      </w:pPr>
      <w:r>
        <w:t>Cząsteczka (15 godzin)</w:t>
      </w:r>
    </w:p>
    <w:p w:rsidR="00C9193B" w:rsidRDefault="00C9193B" w:rsidP="00C9193B">
      <w:pPr>
        <w:numPr>
          <w:ilvl w:val="0"/>
          <w:numId w:val="1"/>
        </w:numPr>
      </w:pPr>
      <w:r>
        <w:t>Woda i roztwory wodne (10 godzin)</w:t>
      </w:r>
    </w:p>
    <w:p w:rsidR="00C9193B" w:rsidRDefault="00C9193B" w:rsidP="00C9193B"/>
    <w:p w:rsidR="00C9193B" w:rsidRPr="00921393" w:rsidRDefault="00C9193B" w:rsidP="00C9193B">
      <w:pPr>
        <w:ind w:left="720"/>
        <w:jc w:val="both"/>
        <w:rPr>
          <w:b/>
        </w:rPr>
      </w:pPr>
      <w:r w:rsidRPr="00921393">
        <w:rPr>
          <w:b/>
        </w:rPr>
        <w:t xml:space="preserve">Klasa </w:t>
      </w:r>
      <w:r>
        <w:rPr>
          <w:b/>
        </w:rPr>
        <w:t>ósma</w:t>
      </w:r>
    </w:p>
    <w:p w:rsidR="00C9193B" w:rsidRDefault="00C9193B" w:rsidP="00C9193B"/>
    <w:p w:rsidR="00FE23DB" w:rsidRDefault="00FE23DB" w:rsidP="00C9193B">
      <w:pPr>
        <w:numPr>
          <w:ilvl w:val="0"/>
          <w:numId w:val="1"/>
        </w:numPr>
      </w:pPr>
      <w:r>
        <w:t>Wodorotlenki (10 godzin)</w:t>
      </w:r>
    </w:p>
    <w:p w:rsidR="00C9193B" w:rsidRDefault="00FE23DB" w:rsidP="00FE23DB">
      <w:pPr>
        <w:numPr>
          <w:ilvl w:val="0"/>
          <w:numId w:val="1"/>
        </w:numPr>
      </w:pPr>
      <w:r>
        <w:t xml:space="preserve"> Kwasy (12 godzin)</w:t>
      </w:r>
    </w:p>
    <w:p w:rsidR="00C9193B" w:rsidRDefault="00FE23DB" w:rsidP="00C9193B">
      <w:pPr>
        <w:numPr>
          <w:ilvl w:val="0"/>
          <w:numId w:val="1"/>
        </w:numPr>
      </w:pPr>
      <w:r>
        <w:t xml:space="preserve"> </w:t>
      </w:r>
      <w:r w:rsidR="00C9193B">
        <w:t>Sole</w:t>
      </w:r>
      <w:r>
        <w:t xml:space="preserve"> </w:t>
      </w:r>
      <w:r w:rsidR="00C9193B">
        <w:t xml:space="preserve"> (15 godzin)</w:t>
      </w:r>
    </w:p>
    <w:p w:rsidR="00C9193B" w:rsidRDefault="00C9193B" w:rsidP="00C9193B">
      <w:pPr>
        <w:numPr>
          <w:ilvl w:val="0"/>
          <w:numId w:val="1"/>
        </w:numPr>
      </w:pPr>
      <w:r>
        <w:t>Związki węgla z wodorem (10 godzin)</w:t>
      </w:r>
    </w:p>
    <w:p w:rsidR="00C9193B" w:rsidRDefault="00C9193B" w:rsidP="00C9193B">
      <w:pPr>
        <w:numPr>
          <w:ilvl w:val="0"/>
          <w:numId w:val="1"/>
        </w:numPr>
      </w:pPr>
      <w:r>
        <w:t>Pochodne węglowodorów ( 17 godzin)</w:t>
      </w:r>
    </w:p>
    <w:p w:rsidR="00C9193B" w:rsidRPr="004E0B10" w:rsidRDefault="00FE23DB" w:rsidP="00C9193B">
      <w:pPr>
        <w:numPr>
          <w:ilvl w:val="0"/>
          <w:numId w:val="1"/>
        </w:numPr>
      </w:pPr>
      <w:r>
        <w:t>Substancj</w:t>
      </w:r>
      <w:r w:rsidR="00C9193B">
        <w:t>e o znaczeniu biologicznym ( 10 godzin)</w:t>
      </w:r>
    </w:p>
    <w:p w:rsidR="00C9193B" w:rsidRDefault="00C9193B" w:rsidP="00C9193B">
      <w:pPr>
        <w:ind w:left="720"/>
        <w:rPr>
          <w:b/>
        </w:rPr>
      </w:pPr>
    </w:p>
    <w:p w:rsidR="00C9193B" w:rsidRDefault="00C9193B" w:rsidP="00C9193B"/>
    <w:p w:rsidR="00C9193B" w:rsidRDefault="00C9193B" w:rsidP="00C9193B">
      <w:pPr>
        <w:ind w:firstLine="360"/>
      </w:pPr>
      <w:r>
        <w:t>Opanowanie materiału ułatwi uczniom podręcznik „Chemia Nowej Ery” oraz zeszyt ćwiczeń tych samych autorów Jana Kulawika, Teresy Kulawik i Marii Litwin.</w:t>
      </w:r>
    </w:p>
    <w:p w:rsidR="00C9193B" w:rsidRDefault="00C9193B" w:rsidP="00C9193B">
      <w:pPr>
        <w:rPr>
          <w:b/>
        </w:rPr>
      </w:pPr>
    </w:p>
    <w:p w:rsidR="00C9193B" w:rsidRDefault="00C9193B" w:rsidP="00C9193B">
      <w:pPr>
        <w:rPr>
          <w:b/>
        </w:rPr>
      </w:pPr>
    </w:p>
    <w:p w:rsidR="00C9193B" w:rsidRDefault="00C9193B" w:rsidP="00C9193B">
      <w:pPr>
        <w:rPr>
          <w:b/>
        </w:rPr>
      </w:pPr>
      <w:r w:rsidRPr="00DD2E47">
        <w:rPr>
          <w:b/>
        </w:rPr>
        <w:t>Kon</w:t>
      </w:r>
      <w:r>
        <w:rPr>
          <w:b/>
        </w:rPr>
        <w:t>trola i ocena osiągnięć uczniów:</w:t>
      </w:r>
    </w:p>
    <w:p w:rsidR="00C9193B" w:rsidRDefault="00C9193B" w:rsidP="00C9193B">
      <w:pPr>
        <w:rPr>
          <w:b/>
        </w:rPr>
      </w:pPr>
    </w:p>
    <w:p w:rsidR="00C9193B" w:rsidRDefault="00C9193B" w:rsidP="00C9193B">
      <w:r>
        <w:t>Stopień opanowania wiedzy będzie sprawdzany za pomocą:</w:t>
      </w:r>
    </w:p>
    <w:p w:rsidR="00C9193B" w:rsidRDefault="00C9193B" w:rsidP="00C9193B"/>
    <w:p w:rsidR="00C9193B" w:rsidRDefault="00C9193B" w:rsidP="00C9193B">
      <w:r>
        <w:t xml:space="preserve">- Prac klasowych pisemnych obejmujących większy zakres materiału i odbywających się po zakończeniu działu, które mogą przybierać formę: testu zamkniętego (jednokrotnego wyboru) i otwartego (obliczenia, analiza wykresów, opis zjawiska ). Typ pracy klasowej, wymagania oraz kryteria oceniania będą zapowiadane wcześniej, co najmniej </w:t>
      </w:r>
      <w:r w:rsidR="004831A7">
        <w:t>2 tygodnie</w:t>
      </w:r>
      <w:r>
        <w:t xml:space="preserve"> przed terminem pisania. Uczniowie są zobowiązani do uczestniczenia w prac klasowej. Stopnie są jawne i uzasadnione </w:t>
      </w:r>
      <w:r w:rsidR="00B51255">
        <w:t>pisemnie</w:t>
      </w:r>
      <w:r>
        <w:t xml:space="preserve"> przez nauczyciela, a poprawa ocen odbywa się na zajęciach dodatkowych . (czas zaliczenia: 2 tygodnie – w przypadku wyjątkowych sytuacji np. dłuższa choroba, wyjazd- może być dłuższy  - ustalony indywidualnie</w:t>
      </w:r>
      <w:r w:rsidR="0045688F">
        <w:t xml:space="preserve"> z nauczycielem</w:t>
      </w:r>
      <w:r>
        <w:t xml:space="preserve">). Poprawa </w:t>
      </w:r>
      <w:r>
        <w:lastRenderedPageBreak/>
        <w:t xml:space="preserve">stopni jest </w:t>
      </w:r>
      <w:r w:rsidR="00B51255">
        <w:t>dobrowolna, liczona jest lepsza ocena</w:t>
      </w:r>
      <w:r>
        <w:t xml:space="preserve"> do średniej ocen.</w:t>
      </w:r>
      <w:r w:rsidRPr="00BA4886">
        <w:t xml:space="preserve"> </w:t>
      </w:r>
      <w:r>
        <w:t>Uczniowie</w:t>
      </w:r>
      <w:r w:rsidRPr="00BA4886">
        <w:t>, którzy do pracy klasowej nie przystąpili w pierwszym terminie</w:t>
      </w:r>
      <w:r>
        <w:t>, są zobowiązani do jej napisania na kolejnej lekcji lub w terminie wskazanym przez nauczyciela po wcześniejszym uzgodnieniu.</w:t>
      </w:r>
    </w:p>
    <w:p w:rsidR="00C9193B" w:rsidRDefault="00C9193B" w:rsidP="00C9193B"/>
    <w:p w:rsidR="00C9193B" w:rsidRDefault="00C9193B" w:rsidP="00C9193B">
      <w:r>
        <w:t>- Krótkich zapowiedzianych sprawdzianów pisemnych obejmujących ważne dla dalszej pracy wiadomości z ostatnich  lekcji; uzyskane stopnie można poprawić pisemnie na zajęciach dodatkowych w ciągu dwóch tygodni</w:t>
      </w:r>
      <w:r w:rsidR="00B51255">
        <w:t xml:space="preserve"> ( do dziennika wstawiana jest lepsza ocena</w:t>
      </w:r>
      <w:r>
        <w:t>). Sprawdziany są obowiązkowe i uczniowie muszą napisać je w czas</w:t>
      </w:r>
      <w:r w:rsidR="0045688F">
        <w:t>ie wskazanym przez nauczyciela (</w:t>
      </w:r>
      <w:r>
        <w:t xml:space="preserve"> na kolejnej lekcji), jeżeli nie przystąpili do niego w pierwszym terminie.</w:t>
      </w:r>
    </w:p>
    <w:p w:rsidR="00C9193B" w:rsidRDefault="00C9193B" w:rsidP="00C9193B"/>
    <w:p w:rsidR="00C9193B" w:rsidRDefault="00C9193B" w:rsidP="00C9193B">
      <w:r>
        <w:t xml:space="preserve">- Odpowiedzi ustnych obejmujących wiadomości z 1 ostatniej lekcji, które są udzielane przez uczniów wezwanych przez nauczyciela lub chętnych. </w:t>
      </w:r>
    </w:p>
    <w:p w:rsidR="00C9193B" w:rsidRDefault="00C9193B" w:rsidP="00C9193B"/>
    <w:p w:rsidR="00C9193B" w:rsidRDefault="00C9193B" w:rsidP="00C9193B">
      <w:r>
        <w:t xml:space="preserve">- Prac domowych, które będą zadawane </w:t>
      </w:r>
      <w:r w:rsidR="00B51255">
        <w:t>najczęściej w zeszytach ćwiczeń lub zeszytach przedmiotowych</w:t>
      </w:r>
      <w:r>
        <w:t xml:space="preserve"> </w:t>
      </w:r>
      <w:r w:rsidR="004831A7">
        <w:t>dla osób chętnych</w:t>
      </w:r>
    </w:p>
    <w:p w:rsidR="00C9193B" w:rsidRDefault="00C9193B" w:rsidP="00C9193B"/>
    <w:p w:rsidR="00C9193B" w:rsidRDefault="00C9193B" w:rsidP="00C9193B">
      <w:r>
        <w:t xml:space="preserve">- </w:t>
      </w:r>
      <w:r w:rsidR="004831A7">
        <w:t>Pracy indywidualnej na lekcji</w:t>
      </w:r>
    </w:p>
    <w:p w:rsidR="00C9193B" w:rsidRDefault="00C9193B" w:rsidP="00C9193B"/>
    <w:p w:rsidR="00C9193B" w:rsidRDefault="00C9193B" w:rsidP="00C9193B">
      <w:r>
        <w:t xml:space="preserve"> - Zeszytów ucznia, które muszą</w:t>
      </w:r>
      <w:r w:rsidR="0045688F">
        <w:t xml:space="preserve"> być systematycznie prowadzone  i sprawdzane regularnie podczas prac klasowych (</w:t>
      </w:r>
      <w:r>
        <w:t>tylko zeszyt, w którym są wszystkie tematy i notatki , będzie oceniony na ocenę bardzo dobrą lub celującą w przypadku własnych dodatkowych notatek</w:t>
      </w:r>
      <w:r w:rsidR="0045688F">
        <w:t xml:space="preserve"> – braki można uzupełnić do następnej lekcji po pracy klasowej</w:t>
      </w:r>
      <w:r>
        <w:t xml:space="preserve">). </w:t>
      </w:r>
    </w:p>
    <w:p w:rsidR="00C9193B" w:rsidRDefault="00C9193B" w:rsidP="00C9193B"/>
    <w:p w:rsidR="00C9193B" w:rsidRDefault="00C9193B" w:rsidP="00C9193B">
      <w:r>
        <w:t xml:space="preserve"> - Prac dodatkowych (referaty, prezentacje multimedialne, doświadczenia domowe,</w:t>
      </w:r>
      <w:r w:rsidR="008D3B70">
        <w:t xml:space="preserve"> projekty,</w:t>
      </w:r>
      <w:r>
        <w:t xml:space="preserve"> zbiórka surowców wtórnych, )</w:t>
      </w:r>
    </w:p>
    <w:p w:rsidR="00C9193B" w:rsidRDefault="00C9193B" w:rsidP="00C9193B"/>
    <w:p w:rsidR="00C9193B" w:rsidRDefault="00C9193B" w:rsidP="00C9193B">
      <w:r>
        <w:t xml:space="preserve"> - Prac grupowych podczas lekcji</w:t>
      </w:r>
    </w:p>
    <w:p w:rsidR="00C9193B" w:rsidRDefault="00C9193B" w:rsidP="00C9193B"/>
    <w:p w:rsidR="004831A7" w:rsidRDefault="00C9193B" w:rsidP="00C9193B">
      <w:r>
        <w:t xml:space="preserve"> - Pracy w kole zainteresowań czy udziału w konkursie przedmiotowym </w:t>
      </w:r>
    </w:p>
    <w:p w:rsidR="00C9193B" w:rsidRDefault="004831A7" w:rsidP="00C9193B">
      <w:r>
        <w:t xml:space="preserve">   </w:t>
      </w:r>
      <w:r w:rsidR="00C9193B">
        <w:t xml:space="preserve">i między-przedmiotowym, </w:t>
      </w:r>
    </w:p>
    <w:p w:rsidR="0045688F" w:rsidRDefault="0045688F" w:rsidP="00C9193B"/>
    <w:p w:rsidR="0045688F" w:rsidRDefault="0045688F" w:rsidP="00C9193B">
      <w:r>
        <w:t xml:space="preserve"> - Konkursów</w:t>
      </w:r>
    </w:p>
    <w:p w:rsidR="00C9193B" w:rsidRDefault="00C9193B" w:rsidP="00C9193B"/>
    <w:p w:rsidR="00C9193B" w:rsidRDefault="00C9193B" w:rsidP="00C9193B">
      <w:r>
        <w:t>Skala stopni jest zgodna z obowiązującą w polskim systemie oświaty. Nie będą stosowane plusy i minusy przy stopniach cząstkowych i ocenach śródrocznych i rocznych.</w:t>
      </w:r>
    </w:p>
    <w:p w:rsidR="00C9193B" w:rsidRDefault="00C9193B" w:rsidP="00C9193B"/>
    <w:p w:rsidR="00C9193B" w:rsidRDefault="00C9193B" w:rsidP="00C9193B">
      <w:pPr>
        <w:ind w:firstLine="708"/>
      </w:pPr>
      <w:r>
        <w:t>Każdy uczeń ma prawo zgłosić nieprzygotowanie do lekcji, co jest rozumiane jako brak gotowości do odpowiedzi us</w:t>
      </w:r>
      <w:r w:rsidR="00B51255">
        <w:t>tnej. Limit takich zgłoszeń to 3</w:t>
      </w:r>
      <w:r>
        <w:t xml:space="preserve"> razy w semestrze </w:t>
      </w:r>
      <w:r w:rsidR="00B51255">
        <w:t>.</w:t>
      </w:r>
    </w:p>
    <w:p w:rsidR="00C9193B" w:rsidRDefault="00C9193B" w:rsidP="00C9193B">
      <w:pPr>
        <w:ind w:firstLine="708"/>
      </w:pPr>
    </w:p>
    <w:p w:rsidR="00B51255" w:rsidRDefault="00B51255" w:rsidP="00C9193B">
      <w:pPr>
        <w:ind w:firstLine="708"/>
      </w:pPr>
    </w:p>
    <w:p w:rsidR="00B51255" w:rsidRDefault="00B51255" w:rsidP="00C9193B">
      <w:pPr>
        <w:ind w:firstLine="708"/>
      </w:pPr>
    </w:p>
    <w:p w:rsidR="00B51255" w:rsidRDefault="00B51255" w:rsidP="00C9193B">
      <w:pPr>
        <w:ind w:firstLine="708"/>
      </w:pPr>
    </w:p>
    <w:p w:rsidR="00B51255" w:rsidRDefault="00B51255" w:rsidP="00C9193B">
      <w:pPr>
        <w:ind w:firstLine="708"/>
      </w:pPr>
    </w:p>
    <w:p w:rsidR="00B51255" w:rsidRDefault="00B51255" w:rsidP="00C9193B">
      <w:pPr>
        <w:ind w:firstLine="708"/>
      </w:pPr>
    </w:p>
    <w:p w:rsidR="00B51255" w:rsidRDefault="00B51255" w:rsidP="00C9193B">
      <w:pPr>
        <w:ind w:firstLine="708"/>
      </w:pPr>
    </w:p>
    <w:p w:rsidR="00B51255" w:rsidRDefault="00B51255" w:rsidP="00C9193B">
      <w:pPr>
        <w:ind w:firstLine="708"/>
      </w:pPr>
    </w:p>
    <w:p w:rsidR="00B51255" w:rsidRDefault="00B51255" w:rsidP="00C9193B">
      <w:pPr>
        <w:ind w:firstLine="708"/>
      </w:pPr>
    </w:p>
    <w:p w:rsidR="00B51255" w:rsidRDefault="00B51255" w:rsidP="00C9193B">
      <w:pPr>
        <w:ind w:firstLine="708"/>
      </w:pPr>
    </w:p>
    <w:p w:rsidR="00B51255" w:rsidRDefault="00B51255" w:rsidP="00C9193B">
      <w:pPr>
        <w:ind w:firstLine="708"/>
      </w:pPr>
    </w:p>
    <w:p w:rsidR="004831A7" w:rsidRDefault="004831A7" w:rsidP="00C9193B">
      <w:pPr>
        <w:ind w:firstLine="708"/>
      </w:pPr>
    </w:p>
    <w:p w:rsidR="00B51255" w:rsidRDefault="00B51255" w:rsidP="00C9193B">
      <w:pPr>
        <w:ind w:firstLine="708"/>
      </w:pPr>
    </w:p>
    <w:p w:rsidR="00C9193B" w:rsidRDefault="00C9193B" w:rsidP="00C9193B">
      <w:pPr>
        <w:ind w:firstLine="708"/>
      </w:pPr>
      <w:r>
        <w:t>Stopnie za poszczególne metody sprawdzania wiedzy nie są równe. Do oceny śródrocznej i rocznej będą brane pod uwagę stopnie za:</w:t>
      </w:r>
    </w:p>
    <w:p w:rsidR="00C9193B" w:rsidRDefault="00C9193B" w:rsidP="00C9193B">
      <w:pPr>
        <w:ind w:firstLine="708"/>
      </w:pPr>
    </w:p>
    <w:p w:rsidR="00C9193B" w:rsidRDefault="00C9193B" w:rsidP="00C9193B">
      <w:pPr>
        <w:ind w:firstLine="708"/>
      </w:pPr>
    </w:p>
    <w:p w:rsidR="00C9193B" w:rsidRDefault="00C9193B" w:rsidP="00C9193B">
      <w:pPr>
        <w:rPr>
          <w:b/>
        </w:rPr>
      </w:pPr>
      <w:r>
        <w:t xml:space="preserve">- </w:t>
      </w:r>
      <w:r w:rsidRPr="00363AAD">
        <w:rPr>
          <w:b/>
        </w:rPr>
        <w:t xml:space="preserve">prace </w:t>
      </w:r>
      <w:r>
        <w:rPr>
          <w:b/>
        </w:rPr>
        <w:t>klasowe</w:t>
      </w:r>
      <w:r w:rsidRPr="00363AAD">
        <w:rPr>
          <w:b/>
        </w:rPr>
        <w:t xml:space="preserve"> </w:t>
      </w:r>
      <w:r w:rsidR="00F04324">
        <w:rPr>
          <w:b/>
        </w:rPr>
        <w:t xml:space="preserve"> - waga 6</w:t>
      </w:r>
    </w:p>
    <w:p w:rsidR="00C9193B" w:rsidRDefault="00C9193B" w:rsidP="00C919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033"/>
        <w:gridCol w:w="3044"/>
      </w:tblGrid>
      <w:tr w:rsidR="00B51255" w:rsidTr="00B51255">
        <w:tc>
          <w:tcPr>
            <w:tcW w:w="2985" w:type="dxa"/>
            <w:shd w:val="clear" w:color="auto" w:fill="auto"/>
          </w:tcPr>
          <w:p w:rsidR="00C9193B" w:rsidRDefault="00C9193B" w:rsidP="00FB26A4">
            <w:pPr>
              <w:jc w:val="center"/>
            </w:pPr>
            <w:r>
              <w:t>Klasa</w:t>
            </w:r>
          </w:p>
        </w:tc>
        <w:tc>
          <w:tcPr>
            <w:tcW w:w="3033" w:type="dxa"/>
            <w:shd w:val="clear" w:color="auto" w:fill="auto"/>
          </w:tcPr>
          <w:p w:rsidR="00C9193B" w:rsidRDefault="00C9193B" w:rsidP="00FB26A4">
            <w:pPr>
              <w:jc w:val="center"/>
            </w:pPr>
            <w:r>
              <w:t>I semestr</w:t>
            </w:r>
          </w:p>
        </w:tc>
        <w:tc>
          <w:tcPr>
            <w:tcW w:w="3044" w:type="dxa"/>
            <w:shd w:val="clear" w:color="auto" w:fill="auto"/>
          </w:tcPr>
          <w:p w:rsidR="00C9193B" w:rsidRDefault="00C9193B" w:rsidP="00FB26A4">
            <w:pPr>
              <w:jc w:val="center"/>
            </w:pPr>
            <w:r>
              <w:t>II semestr</w:t>
            </w:r>
          </w:p>
        </w:tc>
      </w:tr>
      <w:tr w:rsidR="00B51255" w:rsidTr="00B51255">
        <w:tc>
          <w:tcPr>
            <w:tcW w:w="2985" w:type="dxa"/>
            <w:shd w:val="clear" w:color="auto" w:fill="auto"/>
          </w:tcPr>
          <w:p w:rsidR="00C9193B" w:rsidRDefault="00B51255" w:rsidP="00FB26A4">
            <w:pPr>
              <w:jc w:val="center"/>
            </w:pPr>
            <w:r>
              <w:t>siódma</w:t>
            </w:r>
          </w:p>
        </w:tc>
        <w:tc>
          <w:tcPr>
            <w:tcW w:w="3033" w:type="dxa"/>
            <w:shd w:val="clear" w:color="auto" w:fill="auto"/>
          </w:tcPr>
          <w:p w:rsidR="00C9193B" w:rsidRDefault="00C9193B" w:rsidP="00FB26A4">
            <w:pPr>
              <w:ind w:left="360"/>
              <w:jc w:val="center"/>
            </w:pPr>
            <w:r>
              <w:t>Substancje i ich przemiany</w:t>
            </w:r>
          </w:p>
          <w:p w:rsidR="00C9193B" w:rsidRDefault="00C9193B" w:rsidP="00FB26A4">
            <w:pPr>
              <w:ind w:left="360"/>
              <w:jc w:val="center"/>
            </w:pPr>
            <w:r>
              <w:t>Powietrze</w:t>
            </w:r>
          </w:p>
          <w:p w:rsidR="00C9193B" w:rsidRDefault="00C9193B" w:rsidP="00FB26A4"/>
        </w:tc>
        <w:tc>
          <w:tcPr>
            <w:tcW w:w="3044" w:type="dxa"/>
            <w:shd w:val="clear" w:color="auto" w:fill="auto"/>
          </w:tcPr>
          <w:p w:rsidR="00C9193B" w:rsidRDefault="00C9193B" w:rsidP="00FB26A4">
            <w:pPr>
              <w:ind w:left="360"/>
              <w:jc w:val="center"/>
            </w:pPr>
            <w:r>
              <w:t>Atom</w:t>
            </w:r>
          </w:p>
          <w:p w:rsidR="00C9193B" w:rsidRDefault="00C9193B" w:rsidP="00FB26A4">
            <w:pPr>
              <w:jc w:val="center"/>
            </w:pPr>
            <w:r>
              <w:t>Cząsteczka</w:t>
            </w:r>
          </w:p>
          <w:p w:rsidR="00C9193B" w:rsidRDefault="00C9193B" w:rsidP="00FB26A4">
            <w:pPr>
              <w:ind w:left="360"/>
              <w:jc w:val="center"/>
            </w:pPr>
            <w:r>
              <w:t>Woda i jej roztwory</w:t>
            </w:r>
          </w:p>
        </w:tc>
      </w:tr>
      <w:tr w:rsidR="00B51255" w:rsidTr="00B51255">
        <w:tc>
          <w:tcPr>
            <w:tcW w:w="2985" w:type="dxa"/>
            <w:shd w:val="clear" w:color="auto" w:fill="auto"/>
          </w:tcPr>
          <w:p w:rsidR="00C9193B" w:rsidRDefault="00B51255" w:rsidP="00FB26A4">
            <w:pPr>
              <w:jc w:val="center"/>
            </w:pPr>
            <w:r>
              <w:t>ósma</w:t>
            </w:r>
          </w:p>
        </w:tc>
        <w:tc>
          <w:tcPr>
            <w:tcW w:w="3033" w:type="dxa"/>
            <w:shd w:val="clear" w:color="auto" w:fill="auto"/>
          </w:tcPr>
          <w:p w:rsidR="00B51255" w:rsidRDefault="00F04324" w:rsidP="00B51255">
            <w:pPr>
              <w:ind w:left="360"/>
              <w:jc w:val="center"/>
            </w:pPr>
            <w:r>
              <w:t>W</w:t>
            </w:r>
            <w:r w:rsidR="00B51255">
              <w:t>odorotlenki</w:t>
            </w:r>
          </w:p>
          <w:p w:rsidR="00C9193B" w:rsidRDefault="00B51255" w:rsidP="00B51255">
            <w:pPr>
              <w:ind w:left="360"/>
              <w:jc w:val="center"/>
            </w:pPr>
            <w:r>
              <w:t>Kwasy</w:t>
            </w:r>
          </w:p>
          <w:p w:rsidR="00B51255" w:rsidRDefault="00B51255" w:rsidP="00B51255">
            <w:pPr>
              <w:ind w:left="360"/>
              <w:jc w:val="center"/>
            </w:pPr>
            <w:r>
              <w:t>Sole</w:t>
            </w:r>
          </w:p>
          <w:p w:rsidR="00B51255" w:rsidRDefault="00B51255" w:rsidP="00B51255">
            <w:pPr>
              <w:ind w:left="360"/>
              <w:jc w:val="center"/>
            </w:pPr>
          </w:p>
        </w:tc>
        <w:tc>
          <w:tcPr>
            <w:tcW w:w="3044" w:type="dxa"/>
            <w:shd w:val="clear" w:color="auto" w:fill="auto"/>
          </w:tcPr>
          <w:p w:rsidR="00B51255" w:rsidRDefault="00B51255" w:rsidP="00FB26A4">
            <w:pPr>
              <w:ind w:left="360"/>
              <w:jc w:val="center"/>
            </w:pPr>
            <w:r>
              <w:t>Węglowodory</w:t>
            </w:r>
          </w:p>
          <w:p w:rsidR="00C9193B" w:rsidRDefault="00C9193B" w:rsidP="00FB26A4">
            <w:pPr>
              <w:ind w:left="360"/>
              <w:jc w:val="center"/>
            </w:pPr>
            <w:r>
              <w:t>Pochodne</w:t>
            </w:r>
          </w:p>
          <w:p w:rsidR="00C9193B" w:rsidRDefault="00C9193B" w:rsidP="00FB26A4">
            <w:pPr>
              <w:ind w:left="360"/>
              <w:jc w:val="center"/>
            </w:pPr>
            <w:r>
              <w:t>węglowodorów</w:t>
            </w:r>
          </w:p>
          <w:p w:rsidR="00C9193B" w:rsidRDefault="00C9193B" w:rsidP="00FB26A4">
            <w:pPr>
              <w:jc w:val="center"/>
            </w:pPr>
            <w:r>
              <w:t>Substancje o znaczeniu biologicznym</w:t>
            </w:r>
          </w:p>
        </w:tc>
      </w:tr>
    </w:tbl>
    <w:p w:rsidR="00C9193B" w:rsidRDefault="00C9193B" w:rsidP="00C9193B"/>
    <w:p w:rsidR="00C9193B" w:rsidRDefault="00C9193B" w:rsidP="00C9193B">
      <w:r>
        <w:t>Punkty z prac klasowych i sprawdzianów przeliczane są według skali:</w:t>
      </w:r>
    </w:p>
    <w:p w:rsidR="00C9193B" w:rsidRDefault="00C9193B" w:rsidP="00C9193B"/>
    <w:p w:rsidR="00C9193B" w:rsidRDefault="00F04324" w:rsidP="00C9193B">
      <w:r>
        <w:t>100 – 95</w:t>
      </w:r>
      <w:r w:rsidR="00C9193B">
        <w:t xml:space="preserve"> % - celujący</w:t>
      </w:r>
    </w:p>
    <w:p w:rsidR="00C9193B" w:rsidRDefault="00F04324" w:rsidP="00C9193B">
      <w:r>
        <w:t>94 – 85</w:t>
      </w:r>
      <w:r w:rsidR="00C9193B">
        <w:t xml:space="preserve"> %  - bardzo dobry</w:t>
      </w:r>
    </w:p>
    <w:p w:rsidR="00C9193B" w:rsidRDefault="00F04324" w:rsidP="00C9193B">
      <w:r>
        <w:t>84 – 70</w:t>
      </w:r>
      <w:r w:rsidR="00C9193B">
        <w:t xml:space="preserve"> % - dobry</w:t>
      </w:r>
    </w:p>
    <w:p w:rsidR="00C9193B" w:rsidRDefault="00F04324" w:rsidP="00C9193B">
      <w:r>
        <w:t>69 – 50</w:t>
      </w:r>
      <w:r w:rsidR="00C9193B">
        <w:t xml:space="preserve"> % - dostateczny</w:t>
      </w:r>
    </w:p>
    <w:p w:rsidR="00C9193B" w:rsidRDefault="00F04324" w:rsidP="00C9193B">
      <w:r>
        <w:t>49</w:t>
      </w:r>
      <w:r w:rsidR="00C9193B">
        <w:t xml:space="preserve"> – 31 % - dopuszczający</w:t>
      </w:r>
    </w:p>
    <w:p w:rsidR="00F04324" w:rsidRDefault="00C9193B" w:rsidP="00C9193B">
      <w:r>
        <w:t>30 – 0 % - niedostateczny</w:t>
      </w:r>
    </w:p>
    <w:p w:rsidR="008D3B70" w:rsidRDefault="008D3B70" w:rsidP="00C9193B"/>
    <w:p w:rsidR="008D3B70" w:rsidRPr="008D3B70" w:rsidRDefault="008D3B70" w:rsidP="008D3B70">
      <w:pPr>
        <w:rPr>
          <w:b/>
        </w:rPr>
      </w:pPr>
      <w:r w:rsidRPr="008D3B70">
        <w:rPr>
          <w:b/>
        </w:rPr>
        <w:t xml:space="preserve"> - konkursy kuratoryjne (laureat) – waga 6</w:t>
      </w:r>
    </w:p>
    <w:p w:rsidR="008D3B70" w:rsidRPr="008D3B70" w:rsidRDefault="008D3B70" w:rsidP="008D3B70">
      <w:pPr>
        <w:rPr>
          <w:b/>
        </w:rPr>
      </w:pPr>
      <w:r w:rsidRPr="008D3B70">
        <w:rPr>
          <w:b/>
        </w:rPr>
        <w:t xml:space="preserve"> - konkursy szkolne i pozaszkolne (laureat) – waga 5</w:t>
      </w:r>
    </w:p>
    <w:p w:rsidR="00C9193B" w:rsidRPr="008D3B70" w:rsidRDefault="008D3B70" w:rsidP="008D3B70">
      <w:pPr>
        <w:rPr>
          <w:b/>
        </w:rPr>
      </w:pPr>
      <w:r w:rsidRPr="008D3B70">
        <w:rPr>
          <w:b/>
        </w:rPr>
        <w:t xml:space="preserve">- </w:t>
      </w:r>
      <w:r w:rsidR="00C9193B" w:rsidRPr="008D3B70">
        <w:rPr>
          <w:b/>
        </w:rPr>
        <w:t xml:space="preserve">sprawdziany  - waga 4 – według potrzeb </w:t>
      </w:r>
    </w:p>
    <w:p w:rsidR="00C9193B" w:rsidRPr="008D3B70" w:rsidRDefault="00C9193B" w:rsidP="008D3B70">
      <w:pPr>
        <w:rPr>
          <w:b/>
        </w:rPr>
      </w:pPr>
      <w:r w:rsidRPr="008D3B70">
        <w:rPr>
          <w:b/>
        </w:rPr>
        <w:t xml:space="preserve">- odpowiedzi ustne   - waga 4 - według potrzeb </w:t>
      </w:r>
    </w:p>
    <w:p w:rsidR="00C9193B" w:rsidRPr="008D3B70" w:rsidRDefault="008D3B70" w:rsidP="008D3B70">
      <w:pPr>
        <w:rPr>
          <w:b/>
        </w:rPr>
      </w:pPr>
      <w:r w:rsidRPr="008D3B70">
        <w:rPr>
          <w:b/>
        </w:rPr>
        <w:t xml:space="preserve">- udział w konkursach  (ocena </w:t>
      </w:r>
      <w:proofErr w:type="spellStart"/>
      <w:r w:rsidRPr="008D3B70">
        <w:rPr>
          <w:b/>
        </w:rPr>
        <w:t>bdb</w:t>
      </w:r>
      <w:proofErr w:type="spellEnd"/>
      <w:r w:rsidRPr="008D3B70">
        <w:rPr>
          <w:b/>
        </w:rPr>
        <w:t>) -– waga 2</w:t>
      </w:r>
    </w:p>
    <w:p w:rsidR="008D3B70" w:rsidRPr="008D3B70" w:rsidRDefault="00C9193B" w:rsidP="008D3B70">
      <w:pPr>
        <w:rPr>
          <w:b/>
        </w:rPr>
      </w:pPr>
      <w:r w:rsidRPr="008D3B70">
        <w:rPr>
          <w:b/>
        </w:rPr>
        <w:t xml:space="preserve">- inne stopnie – waga 3 – według potrzeb </w:t>
      </w:r>
    </w:p>
    <w:p w:rsidR="00C9193B" w:rsidRDefault="00C9193B" w:rsidP="00C9193B"/>
    <w:p w:rsidR="00C9193B" w:rsidRDefault="00C9193B" w:rsidP="00C9193B"/>
    <w:p w:rsidR="00C9193B" w:rsidRDefault="00C9193B" w:rsidP="00C9193B">
      <w:pPr>
        <w:spacing w:before="100" w:beforeAutospacing="1" w:after="100" w:afterAutospacing="1"/>
        <w:ind w:firstLine="360"/>
        <w:jc w:val="both"/>
        <w:rPr>
          <w:color w:val="000000"/>
        </w:rPr>
      </w:pPr>
      <w:r>
        <w:t>Przy ocenianiu u</w:t>
      </w:r>
      <w:r w:rsidRPr="00061311">
        <w:t>względniane są możliwości intelektualne ucznia.</w:t>
      </w:r>
      <w:r w:rsidRPr="00061311">
        <w:rPr>
          <w:bCs/>
          <w:color w:val="000000"/>
        </w:rPr>
        <w:t xml:space="preserve"> Nauczyciel dostosowuje wymagania edukacyjne, formy i metody pracy do indywidualnych potrzeb uczniów ze specyficznymi trudnościami w nauce o charakterze dysleksji rozwojowej oraz innych opinii i orzeczeń zgodnie z zaleceniami zawartymi w tych dokumentach</w:t>
      </w:r>
      <w:r>
        <w:rPr>
          <w:bCs/>
          <w:color w:val="000000"/>
        </w:rPr>
        <w:t>.</w:t>
      </w:r>
    </w:p>
    <w:p w:rsidR="00C9193B" w:rsidRDefault="00C9193B" w:rsidP="00C9193B">
      <w:pPr>
        <w:spacing w:before="100" w:beforeAutospacing="1" w:after="100" w:afterAutospacing="1"/>
        <w:ind w:firstLine="360"/>
        <w:jc w:val="both"/>
      </w:pPr>
      <w:r>
        <w:t>Ocenę roczną wystawia się na podstawie uzyskanych stopni w ciągu całego roku szkolnego</w:t>
      </w:r>
      <w:r w:rsidR="00395D81">
        <w:t xml:space="preserve"> </w:t>
      </w:r>
      <w:r>
        <w:t xml:space="preserve">(w dzienniku jako ocena końcowa). Oceny </w:t>
      </w:r>
      <w:r w:rsidR="00B51255">
        <w:t>śródroczne</w:t>
      </w:r>
      <w:r>
        <w:t xml:space="preserve"> i roczne wynikają ze średniej ważonej ocen i uzyskuje się je następująco:</w:t>
      </w:r>
    </w:p>
    <w:p w:rsidR="00B51255" w:rsidRDefault="00B51255" w:rsidP="00C9193B">
      <w:pPr>
        <w:spacing w:before="100" w:beforeAutospacing="1" w:after="100" w:afterAutospacing="1"/>
        <w:ind w:firstLine="360"/>
        <w:jc w:val="both"/>
      </w:pPr>
    </w:p>
    <w:p w:rsidR="00B51255" w:rsidRPr="0005234B" w:rsidRDefault="00B51255" w:rsidP="00C9193B">
      <w:pPr>
        <w:spacing w:before="100" w:beforeAutospacing="1" w:after="100" w:afterAutospacing="1"/>
        <w:ind w:firstLine="360"/>
        <w:jc w:val="both"/>
        <w:rPr>
          <w:color w:val="000000"/>
        </w:rPr>
      </w:pPr>
    </w:p>
    <w:p w:rsidR="00C9193B" w:rsidRDefault="00C9193B" w:rsidP="00C9193B">
      <w:pPr>
        <w:ind w:firstLine="708"/>
      </w:pPr>
    </w:p>
    <w:p w:rsidR="00C9193B" w:rsidRDefault="00C9193B" w:rsidP="00C9193B">
      <w:pPr>
        <w:ind w:firstLine="708"/>
      </w:pPr>
      <w:r>
        <w:lastRenderedPageBreak/>
        <w:t>1,0 – 1,59 – niedostateczny</w:t>
      </w:r>
    </w:p>
    <w:p w:rsidR="00C9193B" w:rsidRDefault="00C9193B" w:rsidP="00C9193B">
      <w:pPr>
        <w:ind w:firstLine="708"/>
      </w:pPr>
      <w:r>
        <w:t>1,6 – 2,59 – dopuszczający</w:t>
      </w:r>
    </w:p>
    <w:p w:rsidR="00C9193B" w:rsidRDefault="00C9193B" w:rsidP="00C9193B">
      <w:pPr>
        <w:ind w:firstLine="708"/>
      </w:pPr>
      <w:r>
        <w:t>2,6 – 3,59 – dostateczny</w:t>
      </w:r>
    </w:p>
    <w:p w:rsidR="00C9193B" w:rsidRDefault="00C9193B" w:rsidP="00C9193B">
      <w:pPr>
        <w:ind w:firstLine="708"/>
      </w:pPr>
      <w:r>
        <w:t>3,6 – 4,59 – dobry</w:t>
      </w:r>
    </w:p>
    <w:p w:rsidR="00C9193B" w:rsidRDefault="00C9193B" w:rsidP="00C9193B">
      <w:pPr>
        <w:ind w:firstLine="708"/>
      </w:pPr>
      <w:r>
        <w:t>4,6 – 5,24 – bardzo dobry</w:t>
      </w:r>
    </w:p>
    <w:p w:rsidR="00C9193B" w:rsidRDefault="00C9193B" w:rsidP="00C9193B">
      <w:pPr>
        <w:ind w:firstLine="708"/>
      </w:pPr>
      <w:r>
        <w:t>5,25 – 6,0 - celujący</w:t>
      </w:r>
    </w:p>
    <w:p w:rsidR="00C9193B" w:rsidRDefault="00C9193B" w:rsidP="00C9193B">
      <w:pPr>
        <w:rPr>
          <w:rStyle w:val="Pogrubienie"/>
        </w:rPr>
      </w:pPr>
    </w:p>
    <w:p w:rsidR="00C9193B" w:rsidRDefault="00C9193B" w:rsidP="00C9193B">
      <w:pPr>
        <w:ind w:firstLine="708"/>
        <w:rPr>
          <w:rStyle w:val="Pogrubienie"/>
        </w:rPr>
      </w:pPr>
      <w:r>
        <w:rPr>
          <w:rStyle w:val="Pogrubienie"/>
        </w:rPr>
        <w:t>W razie wątpliwości nauczyciel ma prawo wystawić ocenę wyższą, niż wskazują powyższe średnie, rozpatrując przypadek ucznia indywidualnie.</w:t>
      </w:r>
    </w:p>
    <w:p w:rsidR="00C9193B" w:rsidRDefault="00C9193B" w:rsidP="00C9193B">
      <w:pPr>
        <w:ind w:firstLine="708"/>
        <w:rPr>
          <w:rStyle w:val="Pogrubienie"/>
        </w:rPr>
      </w:pPr>
    </w:p>
    <w:p w:rsidR="00C9193B" w:rsidRDefault="00C9193B" w:rsidP="00C9193B">
      <w:pPr>
        <w:ind w:firstLine="708"/>
      </w:pPr>
      <w:r>
        <w:t>Warunki i tryb uzyskania wyższej niż przewidywana klasyfikacyjnej oceny śródrocznej i rocznej regulują Zasady Wewnątrzszkolnego Oceniania.</w:t>
      </w:r>
    </w:p>
    <w:p w:rsidR="00C9193B" w:rsidRDefault="00C9193B" w:rsidP="00C9193B"/>
    <w:p w:rsidR="00C9193B" w:rsidRDefault="00C9193B" w:rsidP="00C9193B">
      <w:pPr>
        <w:rPr>
          <w:b/>
        </w:rPr>
      </w:pPr>
    </w:p>
    <w:p w:rsidR="00C9193B" w:rsidRDefault="00C9193B" w:rsidP="00C9193B">
      <w:pPr>
        <w:rPr>
          <w:b/>
        </w:rPr>
      </w:pPr>
    </w:p>
    <w:p w:rsidR="00C9193B" w:rsidRPr="00A303F5" w:rsidRDefault="00C9193B" w:rsidP="00C9193B">
      <w:r>
        <w:rPr>
          <w:b/>
        </w:rPr>
        <w:t xml:space="preserve">Kryteria osiągania celów </w:t>
      </w:r>
      <w:r w:rsidRPr="00AF566D">
        <w:rPr>
          <w:b/>
        </w:rPr>
        <w:t>:</w:t>
      </w:r>
    </w:p>
    <w:p w:rsidR="00C9193B" w:rsidRDefault="00C9193B" w:rsidP="00C9193B">
      <w:pPr>
        <w:rPr>
          <w:rStyle w:val="Pogrubienie"/>
        </w:rPr>
      </w:pPr>
    </w:p>
    <w:p w:rsidR="00C9193B" w:rsidRPr="001C1725" w:rsidRDefault="00C9193B" w:rsidP="00C9193B">
      <w:r>
        <w:rPr>
          <w:rStyle w:val="Pogrubienie"/>
        </w:rPr>
        <w:t>Stopień celujący</w:t>
      </w:r>
      <w:r w:rsidRPr="001C1725">
        <w:rPr>
          <w:rStyle w:val="Pogrubienie"/>
        </w:rPr>
        <w:t xml:space="preserve"> otrzymuje uczeń, który:</w:t>
      </w:r>
      <w:r w:rsidRPr="001C1725">
        <w:t xml:space="preserve"> </w:t>
      </w:r>
    </w:p>
    <w:p w:rsidR="00C9193B" w:rsidRDefault="00C9193B" w:rsidP="00C9193B">
      <w:pPr>
        <w:numPr>
          <w:ilvl w:val="0"/>
          <w:numId w:val="2"/>
        </w:numPr>
        <w:spacing w:before="100" w:beforeAutospacing="1" w:after="100" w:afterAutospacing="1"/>
      </w:pPr>
      <w:r w:rsidRPr="001C1725">
        <w:t xml:space="preserve">posiada wiadomości i umiejętności </w:t>
      </w:r>
      <w:r>
        <w:t>zawarte w podstawie programowej</w:t>
      </w:r>
    </w:p>
    <w:p w:rsidR="00C9193B" w:rsidRDefault="00C9193B" w:rsidP="00C9193B">
      <w:pPr>
        <w:numPr>
          <w:ilvl w:val="0"/>
          <w:numId w:val="2"/>
        </w:numPr>
        <w:spacing w:before="100" w:beforeAutospacing="1" w:after="100" w:afterAutospacing="1"/>
      </w:pPr>
      <w:r w:rsidRPr="001C1725">
        <w:t xml:space="preserve">potrafi stosować umiejętności w sytuacjach nietypowych (problemowych), </w:t>
      </w:r>
    </w:p>
    <w:p w:rsidR="00C9193B" w:rsidRDefault="00C9193B" w:rsidP="00C9193B">
      <w:pPr>
        <w:numPr>
          <w:ilvl w:val="0"/>
          <w:numId w:val="2"/>
        </w:numPr>
        <w:spacing w:before="100" w:beforeAutospacing="1" w:after="100" w:afterAutospacing="1"/>
      </w:pPr>
      <w:r w:rsidRPr="001C1725">
        <w:t xml:space="preserve">umie formułować i dokonywać analizy lub syntezy nowych zjawisk, </w:t>
      </w:r>
    </w:p>
    <w:p w:rsidR="00C9193B" w:rsidRDefault="00C9193B" w:rsidP="00C9193B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rPr>
          <w:lang w:val="en"/>
        </w:rPr>
        <w:t>proponuje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rozwiązania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nietypowe</w:t>
      </w:r>
      <w:proofErr w:type="spellEnd"/>
      <w:r>
        <w:rPr>
          <w:lang w:val="en"/>
        </w:rPr>
        <w:t xml:space="preserve">, </w:t>
      </w:r>
    </w:p>
    <w:p w:rsidR="00C9193B" w:rsidRPr="001C1725" w:rsidRDefault="00C9193B" w:rsidP="00C9193B">
      <w:pPr>
        <w:spacing w:before="100" w:beforeAutospacing="1" w:after="100" w:afterAutospacing="1"/>
        <w:ind w:left="360"/>
      </w:pPr>
      <w:r>
        <w:rPr>
          <w:rStyle w:val="Pogrubienie"/>
        </w:rPr>
        <w:t>Stopień bardzo dobry</w:t>
      </w:r>
      <w:r w:rsidRPr="001C1725">
        <w:rPr>
          <w:rStyle w:val="Pogrubienie"/>
        </w:rPr>
        <w:t xml:space="preserve"> otrzymuje uczeń, który:</w:t>
      </w:r>
      <w:r w:rsidRPr="001C1725">
        <w:t xml:space="preserve"> </w:t>
      </w:r>
    </w:p>
    <w:p w:rsidR="00C9193B" w:rsidRPr="001C1725" w:rsidRDefault="00C9193B" w:rsidP="00C9193B">
      <w:pPr>
        <w:numPr>
          <w:ilvl w:val="0"/>
          <w:numId w:val="3"/>
        </w:numPr>
        <w:spacing w:before="100" w:beforeAutospacing="1" w:after="100" w:afterAutospacing="1"/>
      </w:pPr>
      <w:r w:rsidRPr="001C1725">
        <w:t>opanował w pełni zakres wiadomości i umiejętności</w:t>
      </w:r>
      <w:r>
        <w:t xml:space="preserve"> z podstawy programowej</w:t>
      </w:r>
    </w:p>
    <w:p w:rsidR="00C9193B" w:rsidRPr="001C1725" w:rsidRDefault="00C9193B" w:rsidP="00C9193B">
      <w:pPr>
        <w:numPr>
          <w:ilvl w:val="0"/>
          <w:numId w:val="3"/>
        </w:numPr>
        <w:spacing w:before="100" w:beforeAutospacing="1" w:after="100" w:afterAutospacing="1"/>
      </w:pPr>
      <w:r w:rsidRPr="001C1725">
        <w:t xml:space="preserve">potrafi stosować zdobytą wiedzę do rozwiązywania problemów i zadań w nowych sytuacjach, </w:t>
      </w:r>
    </w:p>
    <w:p w:rsidR="00C9193B" w:rsidRPr="001C1725" w:rsidRDefault="00C9193B" w:rsidP="00C9193B">
      <w:pPr>
        <w:numPr>
          <w:ilvl w:val="0"/>
          <w:numId w:val="3"/>
        </w:numPr>
        <w:spacing w:before="100" w:beforeAutospacing="1" w:after="100" w:afterAutospacing="1"/>
      </w:pPr>
      <w:r w:rsidRPr="001C1725">
        <w:t xml:space="preserve">wykazuje dużą samodzielność i potrafi bez pomocy nauczyciela korzystać z różnych źródeł wiedzy, np., wykresów, tablic, zestawień, </w:t>
      </w:r>
    </w:p>
    <w:p w:rsidR="00C9193B" w:rsidRPr="001C1725" w:rsidRDefault="00C9193B" w:rsidP="00C9193B">
      <w:pPr>
        <w:numPr>
          <w:ilvl w:val="0"/>
          <w:numId w:val="3"/>
        </w:numPr>
        <w:spacing w:before="100" w:beforeAutospacing="1" w:after="100" w:afterAutospacing="1"/>
      </w:pPr>
      <w:r w:rsidRPr="001C1725">
        <w:t xml:space="preserve">potrafi planować i bezpiecznie przeprowadzić eksperymenty </w:t>
      </w:r>
      <w:r>
        <w:t>chemiczne</w:t>
      </w:r>
      <w:r w:rsidRPr="001C1725">
        <w:t xml:space="preserve">, </w:t>
      </w:r>
    </w:p>
    <w:p w:rsidR="00C9193B" w:rsidRDefault="00C9193B" w:rsidP="00C9193B">
      <w:pPr>
        <w:numPr>
          <w:ilvl w:val="0"/>
          <w:numId w:val="3"/>
        </w:numPr>
        <w:spacing w:before="100" w:beforeAutospacing="1" w:after="100" w:afterAutospacing="1"/>
      </w:pPr>
      <w:r w:rsidRPr="001C1725">
        <w:t>potrafi biegle i samodzielnie</w:t>
      </w:r>
      <w:r>
        <w:t xml:space="preserve"> rozwiązywać zadania rachunkowe</w:t>
      </w:r>
      <w:r w:rsidRPr="001C1725">
        <w:t xml:space="preserve"> </w:t>
      </w:r>
    </w:p>
    <w:p w:rsidR="00C9193B" w:rsidRPr="001C1725" w:rsidRDefault="00C9193B" w:rsidP="00C9193B">
      <w:pPr>
        <w:spacing w:before="100" w:beforeAutospacing="1" w:after="100" w:afterAutospacing="1"/>
        <w:ind w:left="360"/>
      </w:pPr>
      <w:r w:rsidRPr="001C1725">
        <w:br/>
      </w:r>
      <w:r>
        <w:rPr>
          <w:rStyle w:val="Pogrubienie"/>
        </w:rPr>
        <w:t>Stopień dobry</w:t>
      </w:r>
      <w:r w:rsidRPr="001C1725">
        <w:rPr>
          <w:rStyle w:val="Pogrubienie"/>
        </w:rPr>
        <w:t xml:space="preserve"> otrzymuje uczeń, który:</w:t>
      </w:r>
      <w:r w:rsidRPr="001C1725">
        <w:t xml:space="preserve"> </w:t>
      </w:r>
    </w:p>
    <w:p w:rsidR="00C9193B" w:rsidRPr="001C1725" w:rsidRDefault="00C9193B" w:rsidP="00C9193B">
      <w:pPr>
        <w:numPr>
          <w:ilvl w:val="0"/>
          <w:numId w:val="4"/>
        </w:numPr>
        <w:spacing w:before="100" w:beforeAutospacing="1" w:after="100" w:afterAutospacing="1"/>
      </w:pPr>
      <w:r w:rsidRPr="001C1725">
        <w:t>opanował w dużym zakresie wiadomości i umiejętności</w:t>
      </w:r>
      <w:r>
        <w:t xml:space="preserve"> zawarte w podstawie programowej</w:t>
      </w:r>
      <w:r w:rsidRPr="001C1725">
        <w:t xml:space="preserve"> </w:t>
      </w:r>
    </w:p>
    <w:p w:rsidR="00C9193B" w:rsidRPr="001C1725" w:rsidRDefault="00C9193B" w:rsidP="00C9193B">
      <w:pPr>
        <w:numPr>
          <w:ilvl w:val="0"/>
          <w:numId w:val="4"/>
        </w:numPr>
        <w:spacing w:before="100" w:beforeAutospacing="1" w:after="100" w:afterAutospacing="1"/>
      </w:pPr>
      <w:r w:rsidRPr="001C1725">
        <w:t xml:space="preserve">poprawnie stosuje wiadomości i umiejętności do samodzielnego rozwiązywania typowych zadań lub problemów, </w:t>
      </w:r>
    </w:p>
    <w:p w:rsidR="00C9193B" w:rsidRPr="001C1725" w:rsidRDefault="00C9193B" w:rsidP="00C9193B">
      <w:pPr>
        <w:numPr>
          <w:ilvl w:val="0"/>
          <w:numId w:val="4"/>
        </w:numPr>
        <w:spacing w:before="100" w:beforeAutospacing="1" w:after="100" w:afterAutospacing="1"/>
      </w:pPr>
      <w:r w:rsidRPr="001C1725">
        <w:t xml:space="preserve">potrafi korzystać z wykresów, tablic i innych źródeł wiedzy, </w:t>
      </w:r>
    </w:p>
    <w:p w:rsidR="00C9193B" w:rsidRPr="001C1725" w:rsidRDefault="00C9193B" w:rsidP="00C9193B">
      <w:pPr>
        <w:numPr>
          <w:ilvl w:val="0"/>
          <w:numId w:val="4"/>
        </w:numPr>
        <w:spacing w:before="100" w:beforeAutospacing="1" w:after="100" w:afterAutospacing="1"/>
      </w:pPr>
      <w:r w:rsidRPr="001C1725">
        <w:t xml:space="preserve">potrafi bezpiecznie wykonywać doświadczenia </w:t>
      </w:r>
      <w:r>
        <w:t>chemiczne</w:t>
      </w:r>
      <w:r w:rsidRPr="001C1725">
        <w:t xml:space="preserve">, </w:t>
      </w:r>
    </w:p>
    <w:p w:rsidR="00C9193B" w:rsidRPr="001C1725" w:rsidRDefault="00C9193B" w:rsidP="00C9193B">
      <w:pPr>
        <w:numPr>
          <w:ilvl w:val="0"/>
          <w:numId w:val="4"/>
        </w:numPr>
        <w:spacing w:before="100" w:beforeAutospacing="1" w:after="100" w:afterAutospacing="1"/>
      </w:pPr>
      <w:r w:rsidRPr="001C1725">
        <w:t xml:space="preserve">potrafi </w:t>
      </w:r>
      <w:r>
        <w:t>rozwiązywać zadania rachunkowe</w:t>
      </w:r>
      <w:r w:rsidRPr="001C1725">
        <w:t xml:space="preserve">. </w:t>
      </w:r>
    </w:p>
    <w:p w:rsidR="00C9193B" w:rsidRDefault="00C9193B" w:rsidP="00C9193B">
      <w:r>
        <w:t xml:space="preserve">     </w:t>
      </w:r>
    </w:p>
    <w:p w:rsidR="00B51255" w:rsidRDefault="00B51255" w:rsidP="00C9193B">
      <w:pPr>
        <w:rPr>
          <w:rStyle w:val="Pogrubienie"/>
        </w:rPr>
      </w:pPr>
    </w:p>
    <w:p w:rsidR="00B51255" w:rsidRDefault="00B51255" w:rsidP="00C9193B">
      <w:pPr>
        <w:rPr>
          <w:rStyle w:val="Pogrubienie"/>
        </w:rPr>
      </w:pPr>
    </w:p>
    <w:p w:rsidR="0045688F" w:rsidRDefault="0045688F" w:rsidP="00C9193B">
      <w:pPr>
        <w:rPr>
          <w:rStyle w:val="Pogrubienie"/>
        </w:rPr>
      </w:pPr>
    </w:p>
    <w:p w:rsidR="00B51255" w:rsidRDefault="00B51255" w:rsidP="00C9193B">
      <w:pPr>
        <w:rPr>
          <w:rStyle w:val="Pogrubienie"/>
        </w:rPr>
      </w:pPr>
    </w:p>
    <w:p w:rsidR="00C9193B" w:rsidRPr="001C1725" w:rsidRDefault="00C9193B" w:rsidP="00C9193B">
      <w:r>
        <w:rPr>
          <w:rStyle w:val="Pogrubienie"/>
        </w:rPr>
        <w:lastRenderedPageBreak/>
        <w:t>Stopień dostateczny</w:t>
      </w:r>
      <w:r w:rsidRPr="001C1725">
        <w:rPr>
          <w:rStyle w:val="Pogrubienie"/>
        </w:rPr>
        <w:t xml:space="preserve"> otrzymuje uczeń, który:</w:t>
      </w:r>
      <w:r w:rsidRPr="001C1725">
        <w:t xml:space="preserve"> </w:t>
      </w:r>
    </w:p>
    <w:p w:rsidR="00C9193B" w:rsidRPr="001C1725" w:rsidRDefault="00C9193B" w:rsidP="00C9193B">
      <w:pPr>
        <w:numPr>
          <w:ilvl w:val="0"/>
          <w:numId w:val="5"/>
        </w:numPr>
        <w:spacing w:before="100" w:beforeAutospacing="1" w:after="100" w:afterAutospacing="1"/>
      </w:pPr>
      <w:r w:rsidRPr="001C1725">
        <w:t>opa</w:t>
      </w:r>
      <w:r>
        <w:t xml:space="preserve">nował w podstawowym zakresie </w:t>
      </w:r>
      <w:r w:rsidRPr="001C1725">
        <w:t>wiadomości i umiejętności</w:t>
      </w:r>
      <w:r>
        <w:t xml:space="preserve"> zawarte w podstawie programowej</w:t>
      </w:r>
    </w:p>
    <w:p w:rsidR="00C9193B" w:rsidRPr="001C1725" w:rsidRDefault="00C9193B" w:rsidP="00C9193B">
      <w:pPr>
        <w:numPr>
          <w:ilvl w:val="0"/>
          <w:numId w:val="5"/>
        </w:numPr>
        <w:spacing w:before="100" w:beforeAutospacing="1" w:after="100" w:afterAutospacing="1"/>
      </w:pPr>
      <w:r w:rsidRPr="001C1725">
        <w:t xml:space="preserve">poprawnie stosuje wiadomości i </w:t>
      </w:r>
      <w:r>
        <w:t xml:space="preserve">umiejętności do rozwiązywania </w:t>
      </w:r>
      <w:r w:rsidRPr="001C1725">
        <w:t xml:space="preserve">typowych zadań lub problemów, </w:t>
      </w:r>
    </w:p>
    <w:p w:rsidR="00C9193B" w:rsidRPr="001C1725" w:rsidRDefault="00C9193B" w:rsidP="00C9193B">
      <w:pPr>
        <w:numPr>
          <w:ilvl w:val="0"/>
          <w:numId w:val="5"/>
        </w:numPr>
        <w:spacing w:before="100" w:beforeAutospacing="1" w:after="100" w:afterAutospacing="1"/>
      </w:pPr>
      <w:r w:rsidRPr="001C1725">
        <w:t xml:space="preserve">potrafi korzystać, z pomocą nauczyciela z takich źródeł wiedzy, jak: wykresy, tablice, </w:t>
      </w:r>
    </w:p>
    <w:p w:rsidR="00C9193B" w:rsidRPr="001C1725" w:rsidRDefault="00C9193B" w:rsidP="00C9193B">
      <w:pPr>
        <w:numPr>
          <w:ilvl w:val="0"/>
          <w:numId w:val="5"/>
        </w:numPr>
        <w:spacing w:before="100" w:beforeAutospacing="1" w:after="100" w:afterAutospacing="1"/>
      </w:pPr>
      <w:r w:rsidRPr="001C1725">
        <w:t>z pomocą nauczyciela potrafi bezpiecznie wykonywać doświadczenia</w:t>
      </w:r>
      <w:r>
        <w:t xml:space="preserve"> chemiczne</w:t>
      </w:r>
      <w:r w:rsidRPr="001C1725">
        <w:t xml:space="preserve">, </w:t>
      </w:r>
    </w:p>
    <w:p w:rsidR="00C9193B" w:rsidRPr="001C1725" w:rsidRDefault="00C9193B" w:rsidP="00C9193B">
      <w:pPr>
        <w:numPr>
          <w:ilvl w:val="0"/>
          <w:numId w:val="5"/>
        </w:numPr>
        <w:spacing w:before="100" w:beforeAutospacing="1" w:after="100" w:afterAutospacing="1"/>
      </w:pPr>
      <w:r>
        <w:t>potrafi rozwiązywać proste zadania rachunkowe</w:t>
      </w:r>
      <w:r w:rsidRPr="001C1725">
        <w:t xml:space="preserve">. </w:t>
      </w:r>
    </w:p>
    <w:p w:rsidR="00C9193B" w:rsidRDefault="00C9193B" w:rsidP="00C9193B">
      <w:r>
        <w:t xml:space="preserve">  </w:t>
      </w:r>
    </w:p>
    <w:p w:rsidR="00C9193B" w:rsidRPr="001C1725" w:rsidRDefault="00C9193B" w:rsidP="00C9193B">
      <w:r>
        <w:t xml:space="preserve"> </w:t>
      </w:r>
      <w:r>
        <w:rPr>
          <w:rStyle w:val="Pogrubienie"/>
        </w:rPr>
        <w:t>Stopień dopuszczający</w:t>
      </w:r>
      <w:r w:rsidRPr="001C1725">
        <w:rPr>
          <w:rStyle w:val="Pogrubienie"/>
        </w:rPr>
        <w:t xml:space="preserve"> otrzymuje uczeń, który:</w:t>
      </w:r>
      <w:r w:rsidRPr="001C1725">
        <w:t xml:space="preserve"> </w:t>
      </w:r>
    </w:p>
    <w:p w:rsidR="00C9193B" w:rsidRPr="001C1725" w:rsidRDefault="00C9193B" w:rsidP="00C9193B">
      <w:pPr>
        <w:numPr>
          <w:ilvl w:val="0"/>
          <w:numId w:val="6"/>
        </w:numPr>
        <w:spacing w:before="100" w:beforeAutospacing="1" w:after="100" w:afterAutospacing="1"/>
      </w:pPr>
      <w:r>
        <w:t>opanował wiadomości i umiejętności zawarte w podstawie programowej</w:t>
      </w:r>
      <w:r w:rsidRPr="001C1725">
        <w:t xml:space="preserve">, </w:t>
      </w:r>
    </w:p>
    <w:p w:rsidR="00C9193B" w:rsidRPr="001C1725" w:rsidRDefault="00C9193B" w:rsidP="00C9193B">
      <w:pPr>
        <w:numPr>
          <w:ilvl w:val="0"/>
          <w:numId w:val="6"/>
        </w:numPr>
        <w:spacing w:before="100" w:beforeAutospacing="1" w:after="100" w:afterAutospacing="1"/>
      </w:pPr>
      <w:r w:rsidRPr="001C1725">
        <w:t xml:space="preserve">rozwiązuje, z pomocą nauczyciela, typowe zadania teoretyczne lub praktyczne o niewielkim stopniu trudności, </w:t>
      </w:r>
    </w:p>
    <w:p w:rsidR="00C9193B" w:rsidRPr="001C1725" w:rsidRDefault="00C9193B" w:rsidP="00C9193B">
      <w:pPr>
        <w:numPr>
          <w:ilvl w:val="0"/>
          <w:numId w:val="6"/>
        </w:numPr>
        <w:spacing w:before="100" w:beforeAutospacing="1" w:after="100" w:afterAutospacing="1"/>
      </w:pPr>
      <w:r w:rsidRPr="001C1725">
        <w:t xml:space="preserve">z pomocą nauczyciel potrafi bezpiecznie wykonywać bardzo proste eksperymenty </w:t>
      </w:r>
      <w:r>
        <w:t>chemiczne</w:t>
      </w:r>
      <w:r w:rsidRPr="001C1725">
        <w:t xml:space="preserve">, </w:t>
      </w:r>
      <w:r>
        <w:t>rozwiązywać proste zadania rachunkowe</w:t>
      </w:r>
      <w:r w:rsidRPr="001C1725">
        <w:t xml:space="preserve">. </w:t>
      </w:r>
    </w:p>
    <w:p w:rsidR="00C9193B" w:rsidRPr="001C1725" w:rsidRDefault="00C9193B" w:rsidP="00C9193B">
      <w:r>
        <w:t xml:space="preserve">    </w:t>
      </w:r>
      <w:r>
        <w:rPr>
          <w:rStyle w:val="Pogrubienie"/>
        </w:rPr>
        <w:t>Stopień niedostateczny</w:t>
      </w:r>
      <w:r w:rsidRPr="001C1725">
        <w:rPr>
          <w:rStyle w:val="Pogrubienie"/>
        </w:rPr>
        <w:t xml:space="preserve"> otrzymuje uczeń, który:</w:t>
      </w:r>
      <w:r w:rsidRPr="001C1725">
        <w:t xml:space="preserve"> </w:t>
      </w:r>
    </w:p>
    <w:p w:rsidR="00C9193B" w:rsidRPr="001C1725" w:rsidRDefault="00C9193B" w:rsidP="00C9193B">
      <w:pPr>
        <w:numPr>
          <w:ilvl w:val="0"/>
          <w:numId w:val="7"/>
        </w:numPr>
        <w:spacing w:before="100" w:beforeAutospacing="1" w:after="100" w:afterAutospacing="1"/>
      </w:pPr>
      <w:r w:rsidRPr="001C1725">
        <w:t>nie opanował typ</w:t>
      </w:r>
      <w:r>
        <w:t>owych wiadomości i umiejętności zawartych w podstawie programowej</w:t>
      </w:r>
      <w:r w:rsidRPr="001C1725">
        <w:t xml:space="preserve"> </w:t>
      </w:r>
    </w:p>
    <w:p w:rsidR="00C9193B" w:rsidRPr="001C1725" w:rsidRDefault="00C9193B" w:rsidP="00C9193B">
      <w:pPr>
        <w:numPr>
          <w:ilvl w:val="0"/>
          <w:numId w:val="7"/>
        </w:numPr>
        <w:spacing w:before="100" w:beforeAutospacing="1" w:after="100" w:afterAutospacing="1"/>
      </w:pPr>
      <w:r w:rsidRPr="001C1725">
        <w:t xml:space="preserve">nie potrafi rozwiązywać zadań teoretycznych lub praktycznych o elementarnym stopniu trudności nawet z pomocą nauczyciela, </w:t>
      </w:r>
    </w:p>
    <w:p w:rsidR="00C9193B" w:rsidRDefault="00C9193B" w:rsidP="00C9193B">
      <w:pPr>
        <w:numPr>
          <w:ilvl w:val="0"/>
          <w:numId w:val="7"/>
        </w:numPr>
        <w:spacing w:before="100" w:beforeAutospacing="1" w:after="100" w:afterAutospacing="1"/>
        <w:rPr>
          <w:lang w:val="en"/>
        </w:rPr>
      </w:pPr>
      <w:proofErr w:type="spellStart"/>
      <w:r>
        <w:rPr>
          <w:lang w:val="en"/>
        </w:rPr>
        <w:t>nie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symboliki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chemicznej</w:t>
      </w:r>
      <w:proofErr w:type="spellEnd"/>
      <w:r>
        <w:rPr>
          <w:lang w:val="en"/>
        </w:rPr>
        <w:t xml:space="preserve">, </w:t>
      </w:r>
    </w:p>
    <w:p w:rsidR="00C9193B" w:rsidRPr="001C1725" w:rsidRDefault="00C9193B" w:rsidP="00C9193B">
      <w:pPr>
        <w:numPr>
          <w:ilvl w:val="0"/>
          <w:numId w:val="7"/>
        </w:numPr>
        <w:spacing w:before="100" w:beforeAutospacing="1" w:after="100" w:afterAutospacing="1"/>
      </w:pPr>
      <w:r w:rsidRPr="001C1725">
        <w:t xml:space="preserve">nie potrafi napisać prostych wzorów nawet z pomocą nauczyciela, </w:t>
      </w:r>
    </w:p>
    <w:p w:rsidR="00C9193B" w:rsidRPr="001C1725" w:rsidRDefault="00C9193B" w:rsidP="00C9193B">
      <w:pPr>
        <w:numPr>
          <w:ilvl w:val="0"/>
          <w:numId w:val="7"/>
        </w:numPr>
        <w:spacing w:before="100" w:beforeAutospacing="1" w:after="100" w:afterAutospacing="1"/>
      </w:pPr>
      <w:r w:rsidRPr="001C1725">
        <w:t xml:space="preserve">nie potrafi bezpieczne posługiwać się prostym sprzętem laboratoryjnym. </w:t>
      </w:r>
    </w:p>
    <w:p w:rsidR="00C9193B" w:rsidRDefault="00C9193B" w:rsidP="00C9193B">
      <w:pPr>
        <w:ind w:firstLine="360"/>
        <w:rPr>
          <w:b/>
        </w:rPr>
      </w:pPr>
    </w:p>
    <w:p w:rsidR="00C9193B" w:rsidRDefault="00C9193B" w:rsidP="00C9193B">
      <w:pPr>
        <w:ind w:firstLine="360"/>
        <w:rPr>
          <w:b/>
        </w:rPr>
      </w:pPr>
    </w:p>
    <w:p w:rsidR="00C9193B" w:rsidRDefault="00C9193B" w:rsidP="00C9193B">
      <w:pPr>
        <w:ind w:firstLine="360"/>
        <w:rPr>
          <w:b/>
        </w:rPr>
      </w:pPr>
    </w:p>
    <w:p w:rsidR="00C9193B" w:rsidRDefault="00C9193B" w:rsidP="00C9193B">
      <w:pPr>
        <w:ind w:firstLine="360"/>
        <w:rPr>
          <w:b/>
        </w:rPr>
      </w:pPr>
    </w:p>
    <w:p w:rsidR="00C9193B" w:rsidRDefault="00C9193B" w:rsidP="00C9193B">
      <w:pPr>
        <w:ind w:firstLine="360"/>
        <w:rPr>
          <w:b/>
        </w:rPr>
      </w:pPr>
      <w:r>
        <w:rPr>
          <w:b/>
        </w:rPr>
        <w:t>Sposoby informowania rodziców o postępach w nauce:</w:t>
      </w:r>
    </w:p>
    <w:p w:rsidR="00C9193B" w:rsidRDefault="00C9193B" w:rsidP="00C9193B">
      <w:pPr>
        <w:rPr>
          <w:b/>
        </w:rPr>
      </w:pPr>
    </w:p>
    <w:p w:rsidR="00C9193B" w:rsidRDefault="00C9193B" w:rsidP="00C9193B">
      <w:r>
        <w:t>- przedmiotowe zasady oceniania są dostępne w gabinecie dyrektora</w:t>
      </w:r>
      <w:r w:rsidR="004831A7">
        <w:t xml:space="preserve"> oraz na stronie internetowej szkoły</w:t>
      </w:r>
    </w:p>
    <w:p w:rsidR="00C9193B" w:rsidRDefault="00C9193B" w:rsidP="00C9193B">
      <w:r>
        <w:t>- wszystkie stopnie są wpisywane na bieżąco do dziennika</w:t>
      </w:r>
    </w:p>
    <w:p w:rsidR="00C9193B" w:rsidRDefault="00C9193B" w:rsidP="00C9193B">
      <w:r>
        <w:t xml:space="preserve"> - rozmowy indywidualne z rodzicami</w:t>
      </w:r>
    </w:p>
    <w:p w:rsidR="00C9193B" w:rsidRDefault="00C9193B" w:rsidP="00C9193B">
      <w:r>
        <w:t>- prace klasowe i sprawdziany znajdują się w teczkach ucznia i są archiwizowane do końca każdego roku szkolnego</w:t>
      </w:r>
    </w:p>
    <w:p w:rsidR="00C9193B" w:rsidRDefault="00C9193B" w:rsidP="00C9193B">
      <w:r>
        <w:t xml:space="preserve"> - wychowawcy klas  i rodzice zostaną poinformowani o grożących ocenach niedostatecznych śródrocznej i rocznej miesiąc przed wystawieniem oceny</w:t>
      </w:r>
    </w:p>
    <w:p w:rsidR="0045688F" w:rsidRDefault="0045688F" w:rsidP="00C9193B">
      <w:r>
        <w:t>- o przewidywanej ocenie rocznej rodzice zostaną poinformowani 2 tygodnie przed wystawieniem oceny</w:t>
      </w:r>
    </w:p>
    <w:p w:rsidR="00BF2616" w:rsidRDefault="00BF2616"/>
    <w:sectPr w:rsidR="00BF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B22E06C4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04852"/>
    <w:multiLevelType w:val="multilevel"/>
    <w:tmpl w:val="567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46CE"/>
    <w:multiLevelType w:val="multilevel"/>
    <w:tmpl w:val="46B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50A34"/>
    <w:multiLevelType w:val="multilevel"/>
    <w:tmpl w:val="FE6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E72A9"/>
    <w:multiLevelType w:val="multilevel"/>
    <w:tmpl w:val="FAB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B2F1E"/>
    <w:multiLevelType w:val="hybridMultilevel"/>
    <w:tmpl w:val="A2FAD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72078"/>
    <w:multiLevelType w:val="multilevel"/>
    <w:tmpl w:val="C92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92282"/>
    <w:multiLevelType w:val="multilevel"/>
    <w:tmpl w:val="1402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5E"/>
    <w:rsid w:val="000B5B2B"/>
    <w:rsid w:val="000E105E"/>
    <w:rsid w:val="00395D81"/>
    <w:rsid w:val="003B1F16"/>
    <w:rsid w:val="0045688F"/>
    <w:rsid w:val="004831A7"/>
    <w:rsid w:val="008D3B70"/>
    <w:rsid w:val="00B51255"/>
    <w:rsid w:val="00BF2616"/>
    <w:rsid w:val="00C9193B"/>
    <w:rsid w:val="00DC7D4F"/>
    <w:rsid w:val="00F04324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919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8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8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919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8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Kropka .</cp:lastModifiedBy>
  <cp:revision>2</cp:revision>
  <cp:lastPrinted>2018-01-08T20:16:00Z</cp:lastPrinted>
  <dcterms:created xsi:type="dcterms:W3CDTF">2019-10-04T21:53:00Z</dcterms:created>
  <dcterms:modified xsi:type="dcterms:W3CDTF">2019-10-04T21:53:00Z</dcterms:modified>
</cp:coreProperties>
</file>